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51093" w14:textId="77777777" w:rsidR="00D42E15" w:rsidRDefault="00D42E15" w:rsidP="00D42E15">
      <w:pPr>
        <w:pStyle w:val="berschrift2"/>
      </w:pPr>
      <w:r>
        <w:t xml:space="preserve">Gratulationsveranstaltung bei SIEGENIA </w:t>
      </w:r>
    </w:p>
    <w:p w14:paraId="6A79AE77" w14:textId="77777777" w:rsidR="00A82224" w:rsidRDefault="009A45AF" w:rsidP="00D42E15">
      <w:pPr>
        <w:pStyle w:val="berschrift1"/>
      </w:pPr>
      <w:r>
        <w:t>Erfolgreichen Ausbildungsabschluss gefeiert</w:t>
      </w:r>
      <w:r w:rsidR="00F6067C">
        <w:t xml:space="preserve"> </w:t>
      </w:r>
    </w:p>
    <w:p w14:paraId="59270DFB" w14:textId="77777777" w:rsidR="005E1468" w:rsidRPr="00B55070" w:rsidRDefault="005E1468" w:rsidP="005E1468"/>
    <w:p w14:paraId="4A502E99" w14:textId="77777777" w:rsidR="00A22DDB" w:rsidRDefault="00846B45" w:rsidP="00A22DDB">
      <w:r>
        <w:t xml:space="preserve">Im Rahmen </w:t>
      </w:r>
      <w:r w:rsidRPr="00954478">
        <w:t xml:space="preserve">einer Gratulationsveranstaltung würdigte die SIEGENIA GRUPPE am 28. Februar </w:t>
      </w:r>
      <w:r w:rsidR="00667E04" w:rsidRPr="00954478">
        <w:t>ihre</w:t>
      </w:r>
      <w:r w:rsidR="000D4EA6" w:rsidRPr="00954478">
        <w:t xml:space="preserve"> </w:t>
      </w:r>
      <w:r w:rsidRPr="00954478">
        <w:t>Auszubildenden</w:t>
      </w:r>
      <w:r w:rsidR="00167BFD" w:rsidRPr="00954478">
        <w:t>, die ihre Berufsausbildung im Januar erfolgreich beenden konnten</w:t>
      </w:r>
      <w:r w:rsidRPr="00954478">
        <w:t>. I</w:t>
      </w:r>
      <w:r w:rsidR="00167BFD" w:rsidRPr="00954478">
        <w:t>ns</w:t>
      </w:r>
      <w:r w:rsidRPr="00954478">
        <w:t xml:space="preserve">gesamt elf Azubis </w:t>
      </w:r>
      <w:r w:rsidR="00167BFD" w:rsidRPr="00954478">
        <w:t xml:space="preserve">hatten </w:t>
      </w:r>
      <w:r w:rsidR="000D4EA6" w:rsidRPr="00954478">
        <w:t>an den Unternehmensstandorten in Niederdielfen, Hermeskeil und Velbert d</w:t>
      </w:r>
      <w:r w:rsidRPr="00954478">
        <w:t>en ersten Meilenstein in ihrem</w:t>
      </w:r>
      <w:r>
        <w:t xml:space="preserve"> beruflichen Werdegang erreicht.</w:t>
      </w:r>
      <w:r w:rsidR="00623AC1">
        <w:t xml:space="preserve"> Sieben von ihnen schlossen die Ausbildung mit der Note „gut“ ab. </w:t>
      </w:r>
      <w:r w:rsidR="00A22DDB">
        <w:t xml:space="preserve">Sämtlichen Azubis hatte SIEGENIA ein Angebot zur Übernahme unterbreitet. Acht der frisch gebackenen Industriekaufleute, Werkzeugmechaniker, Industriemechaniker, Maschinen- und Anlagenführer und Mechatroniker nahmen das Angebot an und freuen sich nun auf ihren weiteren Weg im Unternehmen. </w:t>
      </w:r>
    </w:p>
    <w:p w14:paraId="01188A50" w14:textId="77777777" w:rsidR="00A22DDB" w:rsidRDefault="00A22DDB" w:rsidP="00A22DDB">
      <w:pPr>
        <w:pStyle w:val="berschrift4"/>
      </w:pPr>
      <w:r>
        <w:t>Glückwunsch von den Führungskräften</w:t>
      </w:r>
    </w:p>
    <w:p w14:paraId="257ED3AA" w14:textId="395CE607" w:rsidR="000D4EA6" w:rsidRPr="00A22DDB" w:rsidRDefault="000D4EA6" w:rsidP="005E1468">
      <w:r>
        <w:t xml:space="preserve">Auch die Leistungen der vier Mitarbeiter, die ihr </w:t>
      </w:r>
      <w:r w:rsidR="00285D4D" w:rsidRPr="00954478">
        <w:t>berufsbegleitendes</w:t>
      </w:r>
      <w:r w:rsidR="00285D4D">
        <w:t xml:space="preserve"> </w:t>
      </w:r>
      <w:r>
        <w:t>Studium in den vergangenen Wochen abschließen konnten – drei von ihnen mit einem Bachelor-, ein weiterer mit einem Masterabschluss –</w:t>
      </w:r>
      <w:r w:rsidR="00954478">
        <w:t>,</w:t>
      </w:r>
      <w:r>
        <w:t xml:space="preserve"> wurden während der Veranstaltung anerkannt. </w:t>
      </w:r>
      <w:r w:rsidR="00A22DDB">
        <w:t xml:space="preserve">Neben Wieland Frank, Geschäftsführender Gesellschafter der SIEGENIA GRUPPE, gratulierten auch </w:t>
      </w:r>
      <w:r w:rsidR="007D2044">
        <w:rPr>
          <w:rFonts w:cs="Arial"/>
          <w:szCs w:val="20"/>
        </w:rPr>
        <w:t xml:space="preserve">Bernd Peter </w:t>
      </w:r>
      <w:r w:rsidR="00A22DDB" w:rsidRPr="00646A66">
        <w:rPr>
          <w:rFonts w:cs="Arial"/>
          <w:szCs w:val="20"/>
        </w:rPr>
        <w:t>Dahmen</w:t>
      </w:r>
      <w:r w:rsidR="00A22DDB">
        <w:rPr>
          <w:rFonts w:cs="Arial"/>
          <w:szCs w:val="20"/>
        </w:rPr>
        <w:t>, Leiter</w:t>
      </w:r>
      <w:r w:rsidR="00A22DDB" w:rsidRPr="00646A66">
        <w:rPr>
          <w:rFonts w:cs="Arial"/>
          <w:szCs w:val="20"/>
        </w:rPr>
        <w:t xml:space="preserve"> Management &amp; Support</w:t>
      </w:r>
      <w:r w:rsidR="00A22DDB">
        <w:rPr>
          <w:rFonts w:cs="Arial"/>
          <w:szCs w:val="20"/>
        </w:rPr>
        <w:t xml:space="preserve">, </w:t>
      </w:r>
      <w:r w:rsidR="007D2044" w:rsidRPr="00954478">
        <w:t>Sabine</w:t>
      </w:r>
      <w:r w:rsidR="00A22DDB" w:rsidRPr="00954478">
        <w:t xml:space="preserve"> List</w:t>
      </w:r>
      <w:r w:rsidR="00954478">
        <w:t>,</w:t>
      </w:r>
      <w:r w:rsidR="00A22DDB" w:rsidRPr="00954478">
        <w:t xml:space="preserve"> </w:t>
      </w:r>
      <w:r w:rsidR="00954478" w:rsidRPr="00954478">
        <w:t>Personalleiterin der Unternehmensgruppe</w:t>
      </w:r>
      <w:r w:rsidR="00954478">
        <w:t>,</w:t>
      </w:r>
      <w:r w:rsidR="00954478" w:rsidRPr="00954478">
        <w:t xml:space="preserve"> </w:t>
      </w:r>
      <w:r w:rsidR="00A22DDB" w:rsidRPr="00954478">
        <w:t xml:space="preserve">und </w:t>
      </w:r>
      <w:r w:rsidR="007D2044" w:rsidRPr="00954478">
        <w:t>Hans-Georg</w:t>
      </w:r>
      <w:r w:rsidR="00A22DDB" w:rsidRPr="00954478">
        <w:t xml:space="preserve"> Kämpfer, Leiter Personale</w:t>
      </w:r>
      <w:r w:rsidR="00A22DDB">
        <w:rPr>
          <w:rFonts w:cs="Arial"/>
          <w:szCs w:val="20"/>
        </w:rPr>
        <w:t xml:space="preserve">ntwicklung sowie Personalleiter des Standorts </w:t>
      </w:r>
      <w:r w:rsidR="00A22DDB" w:rsidRPr="00646A66">
        <w:rPr>
          <w:rFonts w:cs="Arial"/>
          <w:szCs w:val="20"/>
        </w:rPr>
        <w:t>Niederdielfen</w:t>
      </w:r>
      <w:r w:rsidR="00954478">
        <w:rPr>
          <w:rFonts w:cs="Arial"/>
          <w:szCs w:val="20"/>
        </w:rPr>
        <w:t>,</w:t>
      </w:r>
      <w:r w:rsidR="00A22DDB">
        <w:rPr>
          <w:rFonts w:cs="Arial"/>
          <w:szCs w:val="20"/>
        </w:rPr>
        <w:t xml:space="preserve"> zum erfolgreichen Abschluss. </w:t>
      </w:r>
    </w:p>
    <w:p w14:paraId="0D8AE7DF" w14:textId="77777777" w:rsidR="00A22DDB" w:rsidRDefault="00A22DDB" w:rsidP="005E1468"/>
    <w:p w14:paraId="24EDFD17" w14:textId="77777777" w:rsidR="00A22DDB" w:rsidRPr="00B55070" w:rsidRDefault="00A22DDB" w:rsidP="005E1468"/>
    <w:p w14:paraId="5913177C" w14:textId="77777777" w:rsidR="005E1468" w:rsidRDefault="005E1468" w:rsidP="005E1468"/>
    <w:p w14:paraId="4C78D41D" w14:textId="3445E9AF" w:rsidR="00646A66" w:rsidRDefault="00646A66" w:rsidP="005E1468"/>
    <w:p w14:paraId="7922B7D0" w14:textId="77777777" w:rsidR="00D94E02" w:rsidRDefault="00D94E02" w:rsidP="005E1468"/>
    <w:p w14:paraId="652823C9" w14:textId="158EE168" w:rsidR="005F3D5F" w:rsidRDefault="005F3D5F" w:rsidP="005E1468"/>
    <w:p w14:paraId="256A0210" w14:textId="77DFFF3C" w:rsidR="00D94E02" w:rsidRDefault="00D94E02" w:rsidP="005E1468"/>
    <w:p w14:paraId="254FE3D2" w14:textId="77777777" w:rsidR="00D94E02" w:rsidRDefault="00D94E02" w:rsidP="005E1468"/>
    <w:p w14:paraId="4FF1D133" w14:textId="0A9F6674" w:rsidR="005E1468" w:rsidRDefault="005E1468" w:rsidP="005A7C57">
      <w:pPr>
        <w:pStyle w:val="berschrift4"/>
      </w:pPr>
      <w:r>
        <w:t>Bildunterschrift</w:t>
      </w:r>
    </w:p>
    <w:p w14:paraId="0AF3830C" w14:textId="77777777" w:rsidR="002A7F37" w:rsidRDefault="002A7F37" w:rsidP="002A7F37">
      <w:r>
        <w:t>Bildquelle: SIEGENIA</w:t>
      </w:r>
    </w:p>
    <w:p w14:paraId="3AF71DF4" w14:textId="77777777" w:rsidR="002A7F37" w:rsidRPr="002A7F37" w:rsidRDefault="002A7F37" w:rsidP="002A7F37"/>
    <w:p w14:paraId="3544F521" w14:textId="1550EE9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94E02">
        <w:rPr>
          <w:bCs/>
          <w:i/>
        </w:rPr>
        <w:t>Absolventen</w:t>
      </w:r>
      <w:proofErr w:type="spellEnd"/>
      <w:r w:rsidR="00D94E02">
        <w:rPr>
          <w:bCs/>
          <w:i/>
        </w:rPr>
        <w:t xml:space="preserve"> 2019_Presse</w:t>
      </w:r>
      <w:r w:rsidRPr="00D129AE">
        <w:rPr>
          <w:bCs/>
          <w:i/>
        </w:rPr>
        <w:t xml:space="preserve">.jpg </w:t>
      </w:r>
    </w:p>
    <w:p w14:paraId="1A8BA10C" w14:textId="7C0413D4" w:rsidR="005E1468" w:rsidRDefault="00D94E02" w:rsidP="005E1468">
      <w:r>
        <w:t xml:space="preserve">Im Rahmen </w:t>
      </w:r>
      <w:r w:rsidRPr="00954478">
        <w:t xml:space="preserve">einer Gratulationsveranstaltung würdigte die </w:t>
      </w:r>
      <w:r>
        <w:t>SIEGENIA GRUPPE die</w:t>
      </w:r>
      <w:r w:rsidRPr="00954478">
        <w:t xml:space="preserve"> </w:t>
      </w:r>
      <w:r>
        <w:t xml:space="preserve">elf </w:t>
      </w:r>
      <w:r w:rsidRPr="00954478">
        <w:t xml:space="preserve">Auszubildenden, die ihre Berufsausbildung im Januar erfolgreich beenden konnten.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ADFAE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1CBA40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7C60E1A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BBCE11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13123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EAF3F1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414578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B6DDD43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0CE0E4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C07C4AA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110910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398F9F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EBA173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419E323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02B924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296879B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3DCFD6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FF340A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204ECE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2018C1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6872D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209D707" w14:textId="45F3B111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954478">
              <w:t>1</w:t>
            </w:r>
          </w:p>
          <w:p w14:paraId="5E8B013B" w14:textId="6E828A8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94E02">
              <w:t>159</w:t>
            </w:r>
          </w:p>
          <w:p w14:paraId="15BB1E89" w14:textId="6998544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D94E02">
              <w:t>1 297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468F290A" w14:textId="77777777" w:rsidR="008D7633" w:rsidRDefault="008D7633" w:rsidP="007A5EB4">
            <w:pPr>
              <w:pStyle w:val="Formatvorlage2"/>
            </w:pPr>
          </w:p>
          <w:p w14:paraId="7D26321B" w14:textId="1D0AF1F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54478">
              <w:t>0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.201</w:t>
            </w:r>
            <w:r w:rsidR="00954478">
              <w:t>9</w:t>
            </w:r>
          </w:p>
          <w:p w14:paraId="3D5D2E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BEB987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92A6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845D7A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9C81" w14:textId="77777777" w:rsidR="00AF1C8A" w:rsidRDefault="00AF1C8A">
      <w:r>
        <w:separator/>
      </w:r>
    </w:p>
  </w:endnote>
  <w:endnote w:type="continuationSeparator" w:id="0">
    <w:p w14:paraId="1DCC3119" w14:textId="77777777" w:rsidR="00AF1C8A" w:rsidRDefault="00AF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90ED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19483" w14:textId="77777777" w:rsidR="00AF1C8A" w:rsidRDefault="00AF1C8A">
      <w:r>
        <w:separator/>
      </w:r>
    </w:p>
  </w:footnote>
  <w:footnote w:type="continuationSeparator" w:id="0">
    <w:p w14:paraId="2F346143" w14:textId="77777777" w:rsidR="00AF1C8A" w:rsidRDefault="00AF1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D1B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87FD13F" wp14:editId="0A8B501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25F"/>
    <w:multiLevelType w:val="hybridMultilevel"/>
    <w:tmpl w:val="C7441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65321"/>
    <w:multiLevelType w:val="hybridMultilevel"/>
    <w:tmpl w:val="DF66E8D2"/>
    <w:lvl w:ilvl="0" w:tplc="388A893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88A893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F4739"/>
    <w:multiLevelType w:val="hybridMultilevel"/>
    <w:tmpl w:val="409C2B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A66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D4EA6"/>
    <w:rsid w:val="000E424C"/>
    <w:rsid w:val="000F0F4E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67BFD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85D4D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68F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E5CEA"/>
    <w:rsid w:val="005F2A75"/>
    <w:rsid w:val="005F3D5F"/>
    <w:rsid w:val="005F7B2E"/>
    <w:rsid w:val="006016B0"/>
    <w:rsid w:val="0061051B"/>
    <w:rsid w:val="0061253D"/>
    <w:rsid w:val="00617358"/>
    <w:rsid w:val="00617D76"/>
    <w:rsid w:val="00623AC1"/>
    <w:rsid w:val="006279BD"/>
    <w:rsid w:val="00630405"/>
    <w:rsid w:val="00634A59"/>
    <w:rsid w:val="006446D6"/>
    <w:rsid w:val="00646A66"/>
    <w:rsid w:val="00656A7F"/>
    <w:rsid w:val="00656FEE"/>
    <w:rsid w:val="00667448"/>
    <w:rsid w:val="00667E04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43E9"/>
    <w:rsid w:val="007A5EB4"/>
    <w:rsid w:val="007A6E1C"/>
    <w:rsid w:val="007C50D1"/>
    <w:rsid w:val="007C5C24"/>
    <w:rsid w:val="007D204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6B45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4478"/>
    <w:rsid w:val="009553BC"/>
    <w:rsid w:val="009557EA"/>
    <w:rsid w:val="00963959"/>
    <w:rsid w:val="00963D60"/>
    <w:rsid w:val="0096600A"/>
    <w:rsid w:val="009A354E"/>
    <w:rsid w:val="009A45AF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DB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16D"/>
    <w:rsid w:val="00AD7705"/>
    <w:rsid w:val="00AD7B27"/>
    <w:rsid w:val="00AE06DB"/>
    <w:rsid w:val="00AF1C8A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E15"/>
    <w:rsid w:val="00D45693"/>
    <w:rsid w:val="00D47D4E"/>
    <w:rsid w:val="00D55DC3"/>
    <w:rsid w:val="00D57457"/>
    <w:rsid w:val="00D64F60"/>
    <w:rsid w:val="00D94E02"/>
    <w:rsid w:val="00D97424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7615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720E62"/>
  <w15:docId w15:val="{CDA93B49-F6BC-444D-9734-06B7DDA2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285</Words>
  <Characters>1935</Characters>
  <Application>Microsoft Office Word</Application>
  <DocSecurity>0</DocSecurity>
  <Lines>43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2205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2019-02-28T14:15:00Z</dcterms:created>
  <dcterms:modified xsi:type="dcterms:W3CDTF">2019-03-01T11:39:00Z</dcterms:modified>
</cp:coreProperties>
</file>