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166B3" w14:textId="1C17F578" w:rsidR="005E1468" w:rsidRDefault="00B12309" w:rsidP="005E1468">
      <w:pPr>
        <w:pStyle w:val="berschrift2"/>
      </w:pPr>
      <w:bookmarkStart w:id="0" w:name="_Hlk198031565"/>
      <w:bookmarkEnd w:id="0"/>
      <w:r>
        <w:t>Roots – P</w:t>
      </w:r>
      <w:r w:rsidR="00C45337">
        <w:t xml:space="preserve">ionierprojekt für </w:t>
      </w:r>
      <w:r>
        <w:t xml:space="preserve">nachhaltiges </w:t>
      </w:r>
      <w:r w:rsidR="00C45337">
        <w:t>Bauen mit Holz</w:t>
      </w:r>
    </w:p>
    <w:p w14:paraId="597DC86D" w14:textId="77B20F02" w:rsidR="00A82224" w:rsidRDefault="00B12309" w:rsidP="00A82224">
      <w:pPr>
        <w:pStyle w:val="berschrift1"/>
      </w:pPr>
      <w:r>
        <w:t>Für das höchste Holzhochhaus Deutschlands liefert</w:t>
      </w:r>
      <w:r w:rsidR="00F73DFA">
        <w:t>e</w:t>
      </w:r>
      <w:r>
        <w:t xml:space="preserve"> </w:t>
      </w:r>
      <w:r w:rsidR="00C45337" w:rsidRPr="00980C8F">
        <w:t>Gutbrod</w:t>
      </w:r>
      <w:r w:rsidR="00821B7B" w:rsidRPr="00980C8F">
        <w:t xml:space="preserve"> Fenster</w:t>
      </w:r>
      <w:r w:rsidR="00C45337" w:rsidRPr="00980C8F">
        <w:t xml:space="preserve"> </w:t>
      </w:r>
      <w:r w:rsidR="00C45337">
        <w:t xml:space="preserve">mehr als 1000 Fenster </w:t>
      </w:r>
      <w:r>
        <w:t>mit Beschl</w:t>
      </w:r>
      <w:r w:rsidR="00F73DFA">
        <w:t>agtechnik von SIEGENIA</w:t>
      </w:r>
    </w:p>
    <w:p w14:paraId="497EF0E9" w14:textId="77777777" w:rsidR="005E1468" w:rsidRDefault="005E1468" w:rsidP="005E1468"/>
    <w:p w14:paraId="03DF46D8" w14:textId="1C9F2F32" w:rsidR="00F73DFA" w:rsidRPr="009055A5" w:rsidRDefault="00B12309" w:rsidP="00F73DFA">
      <w:pPr>
        <w:pStyle w:val="berschrift3"/>
        <w:rPr>
          <w:szCs w:val="20"/>
        </w:rPr>
      </w:pPr>
      <w:r>
        <w:t xml:space="preserve">In der Hamburger HafenCity ist ein Wohn- und Geschäftsgebäude </w:t>
      </w:r>
      <w:r w:rsidR="006C30AB">
        <w:t xml:space="preserve">mit Pioniercharakter entstanden: Als Symbol für nachhaltige Architektur prägt das Holzhochhaus Roots </w:t>
      </w:r>
      <w:r w:rsidR="006C30AB" w:rsidRPr="006C30AB">
        <w:t>mit einer Höhe von 65 Metern die Skyline</w:t>
      </w:r>
      <w:r w:rsidR="006C30AB">
        <w:t xml:space="preserve">. </w:t>
      </w:r>
      <w:r w:rsidR="00602A10">
        <w:t xml:space="preserve">Durch die </w:t>
      </w:r>
      <w:r w:rsidR="00602A10" w:rsidRPr="00F13629">
        <w:t>Verwendung von Holz als Hauptbaumaterial</w:t>
      </w:r>
      <w:r w:rsidR="00602A10">
        <w:t xml:space="preserve"> </w:t>
      </w:r>
      <w:r w:rsidR="00FE2AFB">
        <w:t>verbindet</w:t>
      </w:r>
      <w:r w:rsidR="009055A5">
        <w:t xml:space="preserve"> das </w:t>
      </w:r>
      <w:r w:rsidR="00FE2AFB">
        <w:t>P</w:t>
      </w:r>
      <w:r w:rsidR="00602A10">
        <w:t>rojekt</w:t>
      </w:r>
      <w:r w:rsidR="009055A5">
        <w:t xml:space="preserve"> </w:t>
      </w:r>
      <w:r w:rsidR="00602A10" w:rsidRPr="00F13629">
        <w:t xml:space="preserve">moderne Architektur </w:t>
      </w:r>
      <w:r w:rsidR="009055A5">
        <w:t>mit einer naturnahen Optik</w:t>
      </w:r>
      <w:r w:rsidR="00602A10" w:rsidRPr="00F13629">
        <w:t xml:space="preserve">. </w:t>
      </w:r>
      <w:r w:rsidR="00FE2AFB">
        <w:t>D</w:t>
      </w:r>
      <w:r w:rsidR="009055A5">
        <w:t xml:space="preserve">ie Fenster des 18-stöckigen Hauptgebäudes sind aus Holz </w:t>
      </w:r>
      <w:r w:rsidR="00F73DFA">
        <w:t xml:space="preserve">bzw. Holz-Aluminium </w:t>
      </w:r>
      <w:r w:rsidR="009055A5">
        <w:t xml:space="preserve">gefertigt. </w:t>
      </w:r>
      <w:r w:rsidR="00F73DFA">
        <w:t xml:space="preserve">Bei der Fertigung setzte die </w:t>
      </w:r>
      <w:r w:rsidR="00F73DFA">
        <w:rPr>
          <w:szCs w:val="20"/>
        </w:rPr>
        <w:t xml:space="preserve">Gutbrod </w:t>
      </w:r>
      <w:r w:rsidR="00F73DFA" w:rsidRPr="009055A5">
        <w:rPr>
          <w:szCs w:val="20"/>
        </w:rPr>
        <w:t>Fenster und</w:t>
      </w:r>
      <w:r w:rsidR="00F73DFA">
        <w:rPr>
          <w:szCs w:val="20"/>
        </w:rPr>
        <w:t xml:space="preserve"> </w:t>
      </w:r>
      <w:r w:rsidR="00F73DFA" w:rsidRPr="009055A5">
        <w:rPr>
          <w:szCs w:val="20"/>
        </w:rPr>
        <w:t>Türen GmbH &amp; Co. KG</w:t>
      </w:r>
      <w:r w:rsidR="00F73DFA">
        <w:rPr>
          <w:szCs w:val="20"/>
        </w:rPr>
        <w:t xml:space="preserve"> auf Beschlagtechnik </w:t>
      </w:r>
      <w:r w:rsidR="007072D2">
        <w:rPr>
          <w:szCs w:val="20"/>
        </w:rPr>
        <w:t xml:space="preserve">von </w:t>
      </w:r>
      <w:r w:rsidR="00F73DFA">
        <w:rPr>
          <w:szCs w:val="20"/>
        </w:rPr>
        <w:t xml:space="preserve">SIEGENIA. </w:t>
      </w:r>
    </w:p>
    <w:p w14:paraId="6CAC4D5F" w14:textId="27AD8411" w:rsidR="00B12309" w:rsidRDefault="00B12309" w:rsidP="00B12309">
      <w:pPr>
        <w:pStyle w:val="berschrift3"/>
      </w:pPr>
    </w:p>
    <w:p w14:paraId="5647125D" w14:textId="28F25CB4" w:rsidR="007B1AA0" w:rsidRDefault="004139C0" w:rsidP="00732DE3">
      <w:r>
        <w:t xml:space="preserve">Die Hamburger HafenCity hat ein neues Wahrzeichen. Für 140 Mio. Euro ist dort das derzeit höchste Holzhochhaus Deutschlands entstanden. </w:t>
      </w:r>
      <w:r w:rsidR="00930AEA">
        <w:t xml:space="preserve">Mit dem 65 Meter hohen Roots hat die Garbe Immobilien-Projekte </w:t>
      </w:r>
      <w:r w:rsidR="00732DE3">
        <w:t xml:space="preserve">GmbH </w:t>
      </w:r>
      <w:r w:rsidR="00930AEA">
        <w:t>einen Meilenstein in der nachhaltigen Projektentwicklung geschaffen</w:t>
      </w:r>
      <w:r w:rsidR="00271409">
        <w:t xml:space="preserve">. </w:t>
      </w:r>
      <w:r w:rsidR="00025FD1">
        <w:t xml:space="preserve">Als </w:t>
      </w:r>
      <w:r w:rsidR="00930AEA">
        <w:t>architektonische</w:t>
      </w:r>
      <w:r w:rsidR="00025FD1">
        <w:t>r</w:t>
      </w:r>
      <w:r w:rsidR="00930AEA">
        <w:t xml:space="preserve"> </w:t>
      </w:r>
      <w:r w:rsidR="007B1AA0">
        <w:t>Blickfang</w:t>
      </w:r>
      <w:r w:rsidR="00930AEA">
        <w:t xml:space="preserve"> der HafenCity</w:t>
      </w:r>
      <w:r w:rsidR="00930AEA" w:rsidRPr="003F5471">
        <w:t xml:space="preserve"> </w:t>
      </w:r>
      <w:r w:rsidR="00271409">
        <w:t>zeugt</w:t>
      </w:r>
      <w:r w:rsidR="000B6C1D">
        <w:t xml:space="preserve"> </w:t>
      </w:r>
      <w:r w:rsidR="00025FD1">
        <w:t>er</w:t>
      </w:r>
      <w:r w:rsidR="000B6C1D">
        <w:t xml:space="preserve"> weithin sichtbar von der </w:t>
      </w:r>
      <w:r w:rsidR="00930AEA" w:rsidRPr="003F5471">
        <w:t>Vision des Hamburger Projektentwicklers</w:t>
      </w:r>
      <w:r w:rsidR="0097771A" w:rsidRPr="003F5471">
        <w:t xml:space="preserve"> zur </w:t>
      </w:r>
      <w:r w:rsidR="00930AEA" w:rsidRPr="003F5471">
        <w:t>klimaneutral</w:t>
      </w:r>
      <w:r w:rsidR="0097771A" w:rsidRPr="003F5471">
        <w:t>en N</w:t>
      </w:r>
      <w:r w:rsidR="00930AEA" w:rsidRPr="003F5471">
        <w:t>achverdich</w:t>
      </w:r>
      <w:r w:rsidR="0097771A" w:rsidRPr="003F5471">
        <w:t>tung der Stadt</w:t>
      </w:r>
      <w:r w:rsidR="00BF0281" w:rsidRPr="003F5471">
        <w:t xml:space="preserve">. </w:t>
      </w:r>
      <w:r w:rsidR="00732DE3" w:rsidRPr="003F5471">
        <w:t>Entworfen von Störmer Murphy and Partners</w:t>
      </w:r>
      <w:r w:rsidR="00FE2AFB">
        <w:t xml:space="preserve"> schlägt </w:t>
      </w:r>
      <w:r w:rsidR="00732DE3">
        <w:t>Roots</w:t>
      </w:r>
      <w:r w:rsidR="00732DE3" w:rsidRPr="00F13629">
        <w:t xml:space="preserve"> </w:t>
      </w:r>
      <w:r w:rsidR="00732DE3">
        <w:t>einen Bogen</w:t>
      </w:r>
      <w:r w:rsidR="00732DE3" w:rsidRPr="00F13629">
        <w:t xml:space="preserve"> zwischen der fortschreitenden Urbanisierung und dem Bedürfnis </w:t>
      </w:r>
      <w:r w:rsidR="0097771A">
        <w:t xml:space="preserve">des Menschen </w:t>
      </w:r>
      <w:r w:rsidR="00732DE3" w:rsidRPr="00F13629">
        <w:t xml:space="preserve">nach </w:t>
      </w:r>
      <w:r w:rsidR="007072D2">
        <w:t xml:space="preserve">der Nähe zur </w:t>
      </w:r>
      <w:r w:rsidR="00415121">
        <w:t>Natur</w:t>
      </w:r>
      <w:r w:rsidR="00732DE3" w:rsidRPr="00F13629">
        <w:t xml:space="preserve">. </w:t>
      </w:r>
      <w:r w:rsidR="007072D2">
        <w:t xml:space="preserve">Dabei </w:t>
      </w:r>
      <w:r w:rsidR="00415121">
        <w:t>setzt Roots auf eine ge</w:t>
      </w:r>
      <w:r w:rsidR="007B1AA0">
        <w:t>schickte</w:t>
      </w:r>
      <w:r w:rsidR="00415121">
        <w:t xml:space="preserve"> Verbindung aus Ästhetik und Nachhaltigkeit: Insgesamt 5500 m³ </w:t>
      </w:r>
      <w:r w:rsidR="00712B1E">
        <w:t xml:space="preserve">FSC-zertifiziertes </w:t>
      </w:r>
      <w:r w:rsidR="00415121">
        <w:t>Nadelholz kamen bei</w:t>
      </w:r>
      <w:r w:rsidR="007072D2">
        <w:t xml:space="preserve"> der Errichtung</w:t>
      </w:r>
      <w:r w:rsidR="00415121">
        <w:t xml:space="preserve"> zum Einsatz</w:t>
      </w:r>
      <w:r w:rsidR="00631F81">
        <w:t xml:space="preserve">. </w:t>
      </w:r>
      <w:r w:rsidR="00FE2AFB">
        <w:t>D</w:t>
      </w:r>
      <w:r w:rsidR="007072D2">
        <w:t>as Holz</w:t>
      </w:r>
      <w:r w:rsidR="00631F81">
        <w:t xml:space="preserve"> </w:t>
      </w:r>
      <w:r w:rsidR="00FE2AFB">
        <w:t xml:space="preserve">verleiht </w:t>
      </w:r>
      <w:r w:rsidR="00631F81">
        <w:t>der Fassade eine natürliche Optik</w:t>
      </w:r>
      <w:r w:rsidR="007072D2">
        <w:t xml:space="preserve"> und </w:t>
      </w:r>
      <w:r w:rsidR="00631F81">
        <w:t>förder</w:t>
      </w:r>
      <w:r w:rsidR="007072D2">
        <w:t>t</w:t>
      </w:r>
      <w:r w:rsidR="00631F81">
        <w:t xml:space="preserve"> ein gesundes Raumklima</w:t>
      </w:r>
      <w:r w:rsidR="00D74838">
        <w:t xml:space="preserve">. </w:t>
      </w:r>
    </w:p>
    <w:p w14:paraId="60E2FC29" w14:textId="7BB78F02" w:rsidR="00D74838" w:rsidRDefault="00C97783" w:rsidP="00523E14">
      <w:pPr>
        <w:pStyle w:val="berschrift4"/>
      </w:pPr>
      <w:r>
        <w:t>Hochwasserschutz für die unteren Geschosse</w:t>
      </w:r>
    </w:p>
    <w:p w14:paraId="1C15DB61" w14:textId="36E5FDF3" w:rsidR="00631F81" w:rsidRDefault="00811BAA" w:rsidP="00732DE3">
      <w:r>
        <w:t>Aufgrund der Lage in eine</w:t>
      </w:r>
      <w:r w:rsidR="00FE2AFB">
        <w:t>m</w:t>
      </w:r>
      <w:r>
        <w:t xml:space="preserve"> Hochwassergebiet wurde </w:t>
      </w:r>
      <w:r w:rsidR="00E80DE4">
        <w:t>das Gebäude</w:t>
      </w:r>
      <w:r>
        <w:t xml:space="preserve"> als Hybridbau konzipiert. Hierzu wurden d</w:t>
      </w:r>
      <w:r w:rsidRPr="00F13629">
        <w:t>as Warft</w:t>
      </w:r>
      <w:r>
        <w:t xml:space="preserve">- </w:t>
      </w:r>
      <w:r w:rsidRPr="00F13629">
        <w:t xml:space="preserve">sowie das Erdgeschoss </w:t>
      </w:r>
      <w:r>
        <w:t xml:space="preserve">des 18-stöckigen Holzturms </w:t>
      </w:r>
      <w:r w:rsidRPr="00F13629">
        <w:t>in herkömmlicher Stahlbetonbauweise errichtet</w:t>
      </w:r>
      <w:r w:rsidR="00C27502">
        <w:t>; d</w:t>
      </w:r>
      <w:r w:rsidR="001641B5">
        <w:t xml:space="preserve">er Erschließungskern des 7-stöckigen Riegelbaus </w:t>
      </w:r>
      <w:r w:rsidR="00E80DE4">
        <w:t>ist</w:t>
      </w:r>
      <w:r w:rsidR="001641B5">
        <w:t xml:space="preserve"> </w:t>
      </w:r>
      <w:r w:rsidR="001E627B">
        <w:t xml:space="preserve">ebenfalls </w:t>
      </w:r>
      <w:r w:rsidR="001641B5">
        <w:t xml:space="preserve">als Betonkonstruktion angelegt. </w:t>
      </w:r>
      <w:r w:rsidR="00C27502">
        <w:t>Die</w:t>
      </w:r>
      <w:r>
        <w:t xml:space="preserve"> </w:t>
      </w:r>
      <w:r w:rsidRPr="00F13629">
        <w:t>Obergeschoss</w:t>
      </w:r>
      <w:r>
        <w:t>e</w:t>
      </w:r>
      <w:r w:rsidR="00DF13E4">
        <w:t xml:space="preserve"> der</w:t>
      </w:r>
      <w:r w:rsidRPr="00F13629">
        <w:t xml:space="preserve"> </w:t>
      </w:r>
      <w:r w:rsidR="00DF13E4">
        <w:t xml:space="preserve">beiden Gebäude hingegen </w:t>
      </w:r>
      <w:r w:rsidR="00C27502">
        <w:t xml:space="preserve">wurden </w:t>
      </w:r>
      <w:r w:rsidR="007072D2">
        <w:t>komplett in Holzbauweise realisiert</w:t>
      </w:r>
      <w:r>
        <w:t xml:space="preserve">. </w:t>
      </w:r>
    </w:p>
    <w:p w14:paraId="2438D384" w14:textId="77777777" w:rsidR="001641B5" w:rsidRDefault="001641B5" w:rsidP="00732DE3"/>
    <w:p w14:paraId="4537C4E6" w14:textId="141DE597" w:rsidR="001641B5" w:rsidRDefault="001641B5" w:rsidP="00732DE3">
      <w:r>
        <w:t>Roots zeichnet sich durch eine durchdachte Mischung aus Wohn-, Büro- und Freizeitflächen aus. In den unteren vier E</w:t>
      </w:r>
      <w:r w:rsidR="000568D6">
        <w:t>tagen</w:t>
      </w:r>
      <w:r>
        <w:t xml:space="preserve"> des Holzturms </w:t>
      </w:r>
      <w:r w:rsidR="000568D6">
        <w:t>ist</w:t>
      </w:r>
      <w:r>
        <w:t xml:space="preserve"> die </w:t>
      </w:r>
      <w:r w:rsidRPr="00D25A68">
        <w:t>Deutsche Wildtier Stiftung</w:t>
      </w:r>
      <w:r w:rsidR="00940FDC">
        <w:t xml:space="preserve"> mit ihrem neuen Verwaltungssitz</w:t>
      </w:r>
      <w:r w:rsidR="000568D6">
        <w:t xml:space="preserve"> zu Hause</w:t>
      </w:r>
      <w:r w:rsidR="00940FDC">
        <w:t xml:space="preserve">. Im Warft- und Erdgeschoss hat die Stiftung darüber hinaus die „Botschaft der Wildtiere“ </w:t>
      </w:r>
      <w:r w:rsidR="000568D6">
        <w:t>eingerichtet</w:t>
      </w:r>
      <w:r w:rsidR="00940FDC">
        <w:t xml:space="preserve">, </w:t>
      </w:r>
      <w:r w:rsidR="00940FDC" w:rsidRPr="00F13629">
        <w:t>eine interaktive Ausstellung</w:t>
      </w:r>
      <w:r w:rsidR="00940FDC" w:rsidRPr="00940FDC">
        <w:t xml:space="preserve"> </w:t>
      </w:r>
      <w:r w:rsidR="00940FDC" w:rsidRPr="00D25A68">
        <w:t xml:space="preserve">zum Tier- und </w:t>
      </w:r>
      <w:r w:rsidR="00940FDC" w:rsidRPr="00D25A68">
        <w:lastRenderedPageBreak/>
        <w:t>Artenschutz</w:t>
      </w:r>
      <w:r w:rsidR="00940FDC">
        <w:t xml:space="preserve">. Mit </w:t>
      </w:r>
      <w:r w:rsidR="00940FDC" w:rsidRPr="00F13629">
        <w:t>128 Eigentums</w:t>
      </w:r>
      <w:r w:rsidR="007072D2">
        <w:t>-</w:t>
      </w:r>
      <w:r w:rsidR="00940FDC" w:rsidRPr="00F13629">
        <w:t xml:space="preserve"> und 53 öffentlich geförderte</w:t>
      </w:r>
      <w:r w:rsidR="007072D2">
        <w:t>n</w:t>
      </w:r>
      <w:r w:rsidR="00940FDC" w:rsidRPr="00F13629">
        <w:t xml:space="preserve"> Wohnungen</w:t>
      </w:r>
      <w:r w:rsidR="00940FDC">
        <w:t xml:space="preserve"> schafft </w:t>
      </w:r>
      <w:r w:rsidR="00EE4FC1">
        <w:t>Roots</w:t>
      </w:r>
      <w:r w:rsidR="00940FDC">
        <w:t xml:space="preserve"> zudem </w:t>
      </w:r>
      <w:r w:rsidR="005A3ACC">
        <w:t>wertvollen</w:t>
      </w:r>
      <w:r w:rsidR="00940FDC">
        <w:t xml:space="preserve"> </w:t>
      </w:r>
      <w:r w:rsidR="005A3ACC">
        <w:t xml:space="preserve">Wohn- und </w:t>
      </w:r>
      <w:r w:rsidR="00940FDC">
        <w:t>Lebensr</w:t>
      </w:r>
      <w:r w:rsidR="005A3ACC">
        <w:t>aum</w:t>
      </w:r>
      <w:r w:rsidR="006C76E9">
        <w:t xml:space="preserve">. </w:t>
      </w:r>
    </w:p>
    <w:p w14:paraId="189521FC" w14:textId="57832597" w:rsidR="008D548C" w:rsidRDefault="00BE0CA9" w:rsidP="00523E14">
      <w:pPr>
        <w:pStyle w:val="berschrift4"/>
      </w:pPr>
      <w:r>
        <w:t xml:space="preserve">Höchste </w:t>
      </w:r>
      <w:r w:rsidR="00C97783">
        <w:t xml:space="preserve">Anforderungen </w:t>
      </w:r>
      <w:r>
        <w:t>an Brand-, Schall- und Witterungsschutz</w:t>
      </w:r>
    </w:p>
    <w:p w14:paraId="313FFE07" w14:textId="5E73BAAC" w:rsidR="00BE4C67" w:rsidRDefault="00F0133A" w:rsidP="00732DE3">
      <w:r>
        <w:t xml:space="preserve">Konzeption </w:t>
      </w:r>
      <w:r w:rsidR="00BE4C67">
        <w:t xml:space="preserve">und Umsetzung dieses </w:t>
      </w:r>
      <w:r w:rsidR="002B1189">
        <w:t xml:space="preserve">richtungsweisenden </w:t>
      </w:r>
      <w:r w:rsidR="001B7F9D">
        <w:t>Projekts</w:t>
      </w:r>
      <w:r w:rsidR="0060658B">
        <w:t xml:space="preserve"> waren mit </w:t>
      </w:r>
      <w:r w:rsidR="001B7F9D">
        <w:t xml:space="preserve">hohen </w:t>
      </w:r>
      <w:r>
        <w:t xml:space="preserve">planerischen </w:t>
      </w:r>
      <w:r w:rsidR="001B7F9D">
        <w:t xml:space="preserve">Anforderungen </w:t>
      </w:r>
      <w:r w:rsidR="0060658B">
        <w:t xml:space="preserve">verbunden. </w:t>
      </w:r>
      <w:r w:rsidR="00A958DD">
        <w:t>F</w:t>
      </w:r>
      <w:r w:rsidR="005551F1">
        <w:t>ür di</w:t>
      </w:r>
      <w:r>
        <w:t xml:space="preserve">e </w:t>
      </w:r>
      <w:r w:rsidR="005551F1">
        <w:t>schwierigen</w:t>
      </w:r>
      <w:r>
        <w:t xml:space="preserve"> Witterungsbedingungen</w:t>
      </w:r>
      <w:r w:rsidR="005551F1">
        <w:t xml:space="preserve"> am </w:t>
      </w:r>
      <w:r w:rsidR="001E627B">
        <w:t xml:space="preserve">Standort, </w:t>
      </w:r>
      <w:r>
        <w:t>die</w:t>
      </w:r>
      <w:r w:rsidR="001B7F9D">
        <w:t xml:space="preserve"> Brennbarkeit des Werkstoffs Holz </w:t>
      </w:r>
      <w:r>
        <w:t>sowie die</w:t>
      </w:r>
      <w:r w:rsidR="001B7F9D">
        <w:t xml:space="preserve"> Lage an einer verkehrsreichen Straße</w:t>
      </w:r>
      <w:r>
        <w:t xml:space="preserve"> </w:t>
      </w:r>
      <w:r w:rsidR="00025FD1">
        <w:t>mussten</w:t>
      </w:r>
      <w:r w:rsidR="00A958DD">
        <w:t xml:space="preserve"> hochwertige Lösungen </w:t>
      </w:r>
      <w:r w:rsidR="00025FD1">
        <w:t>gefunden werden</w:t>
      </w:r>
      <w:r w:rsidR="00A958DD">
        <w:t xml:space="preserve">. Anhand </w:t>
      </w:r>
      <w:r w:rsidR="005551F1">
        <w:t xml:space="preserve">eines </w:t>
      </w:r>
      <w:r w:rsidR="007365B7">
        <w:t>Gebäudem</w:t>
      </w:r>
      <w:r w:rsidR="005551F1">
        <w:t xml:space="preserve">odells </w:t>
      </w:r>
      <w:r w:rsidR="00025FD1">
        <w:t xml:space="preserve">wurden </w:t>
      </w:r>
      <w:r w:rsidR="00A958DD">
        <w:t xml:space="preserve">deshalb </w:t>
      </w:r>
      <w:r w:rsidR="00FE2AFB">
        <w:t>vor</w:t>
      </w:r>
      <w:r w:rsidR="005551F1">
        <w:t xml:space="preserve"> Auftragsvergabe an die Gewerke </w:t>
      </w:r>
      <w:r>
        <w:t xml:space="preserve">umfangreiche Tests </w:t>
      </w:r>
      <w:r w:rsidR="005551F1">
        <w:t>durch</w:t>
      </w:r>
      <w:r w:rsidR="00025FD1">
        <w:t>ge</w:t>
      </w:r>
      <w:r w:rsidR="005551F1">
        <w:t>führ</w:t>
      </w:r>
      <w:r w:rsidR="00025FD1">
        <w:t>t</w:t>
      </w:r>
      <w:r>
        <w:t>.</w:t>
      </w:r>
      <w:r w:rsidR="002B1189">
        <w:t xml:space="preserve"> </w:t>
      </w:r>
      <w:r w:rsidR="00025FD1">
        <w:t>U. a. entstand daraus</w:t>
      </w:r>
      <w:r w:rsidR="00E37CF1">
        <w:t xml:space="preserve"> </w:t>
      </w:r>
      <w:r w:rsidR="00A958DD">
        <w:t>eines der charakteristischen Merkmale des Roots: die</w:t>
      </w:r>
      <w:r>
        <w:t xml:space="preserve"> vorgehängte Glasfassade mit verschiebbaren Elementen</w:t>
      </w:r>
      <w:r w:rsidR="00E37CF1">
        <w:t xml:space="preserve"> auf der Außenseite der </w:t>
      </w:r>
      <w:r>
        <w:t>Loggien</w:t>
      </w:r>
      <w:r w:rsidR="00E37CF1">
        <w:t xml:space="preserve">, die </w:t>
      </w:r>
      <w:r w:rsidR="00BE0CA9">
        <w:t xml:space="preserve">vor Außeneinflüssen </w:t>
      </w:r>
      <w:r w:rsidR="00E37CF1">
        <w:t xml:space="preserve">schützt. </w:t>
      </w:r>
    </w:p>
    <w:p w14:paraId="197603A3" w14:textId="77777777" w:rsidR="00BE0CA9" w:rsidRDefault="00BE0CA9" w:rsidP="00732DE3"/>
    <w:p w14:paraId="2412251A" w14:textId="37BB96F9" w:rsidR="00E37CF1" w:rsidRPr="009055A5" w:rsidRDefault="00E37CF1" w:rsidP="00E37CF1">
      <w:pPr>
        <w:rPr>
          <w:szCs w:val="20"/>
        </w:rPr>
      </w:pPr>
      <w:r>
        <w:t xml:space="preserve">Mit der Fertigung der Fenster beauftragte der ausführende Fassadenbauer, die Rubner Holzbau GmbH, die </w:t>
      </w:r>
      <w:r>
        <w:rPr>
          <w:szCs w:val="20"/>
        </w:rPr>
        <w:t xml:space="preserve">Gutbrod </w:t>
      </w:r>
      <w:r w:rsidRPr="009055A5">
        <w:rPr>
          <w:szCs w:val="20"/>
        </w:rPr>
        <w:t>Fenster und</w:t>
      </w:r>
      <w:r>
        <w:rPr>
          <w:szCs w:val="20"/>
        </w:rPr>
        <w:t xml:space="preserve"> </w:t>
      </w:r>
      <w:r w:rsidRPr="009055A5">
        <w:rPr>
          <w:szCs w:val="20"/>
        </w:rPr>
        <w:t>Türen GmbH &amp; Co. KG</w:t>
      </w:r>
      <w:r w:rsidR="00A168EA">
        <w:rPr>
          <w:szCs w:val="20"/>
        </w:rPr>
        <w:t xml:space="preserve">. </w:t>
      </w:r>
      <w:r w:rsidR="00FE2AFB">
        <w:rPr>
          <w:szCs w:val="20"/>
        </w:rPr>
        <w:t>„</w:t>
      </w:r>
      <w:r w:rsidR="00A168EA">
        <w:rPr>
          <w:szCs w:val="20"/>
        </w:rPr>
        <w:t>Mit mehr als 1000 Fenster</w:t>
      </w:r>
      <w:r w:rsidR="00996446">
        <w:rPr>
          <w:szCs w:val="20"/>
        </w:rPr>
        <w:t>n und Fenstertüren</w:t>
      </w:r>
      <w:r w:rsidR="00A958DD">
        <w:rPr>
          <w:szCs w:val="20"/>
        </w:rPr>
        <w:t xml:space="preserve"> </w:t>
      </w:r>
      <w:r w:rsidR="00A168EA">
        <w:rPr>
          <w:szCs w:val="20"/>
        </w:rPr>
        <w:t xml:space="preserve">zeichnete sich </w:t>
      </w:r>
      <w:r w:rsidR="00FE2AFB">
        <w:rPr>
          <w:szCs w:val="20"/>
        </w:rPr>
        <w:t>von Anfang an</w:t>
      </w:r>
      <w:r w:rsidR="00A958DD">
        <w:rPr>
          <w:szCs w:val="20"/>
        </w:rPr>
        <w:t xml:space="preserve"> </w:t>
      </w:r>
      <w:r w:rsidR="00A168EA">
        <w:rPr>
          <w:szCs w:val="20"/>
        </w:rPr>
        <w:t>ab, dass es sich um unser bislang größtes Projekt im Holzbau handeln würde</w:t>
      </w:r>
      <w:r w:rsidR="00025FD1">
        <w:rPr>
          <w:szCs w:val="20"/>
        </w:rPr>
        <w:t>,</w:t>
      </w:r>
      <w:r w:rsidR="00C91C58">
        <w:rPr>
          <w:szCs w:val="20"/>
        </w:rPr>
        <w:t xml:space="preserve">“ </w:t>
      </w:r>
      <w:r w:rsidR="00025FD1">
        <w:rPr>
          <w:szCs w:val="20"/>
        </w:rPr>
        <w:t xml:space="preserve">erinnert sich Stefan </w:t>
      </w:r>
      <w:proofErr w:type="spellStart"/>
      <w:r w:rsidR="00025FD1">
        <w:rPr>
          <w:szCs w:val="20"/>
        </w:rPr>
        <w:t>Reitze</w:t>
      </w:r>
      <w:proofErr w:type="spellEnd"/>
      <w:r w:rsidR="00025FD1">
        <w:rPr>
          <w:szCs w:val="20"/>
        </w:rPr>
        <w:t xml:space="preserve">, Geschäftsführer bei Gutbrod. </w:t>
      </w:r>
      <w:r w:rsidR="001A0E6B">
        <w:rPr>
          <w:szCs w:val="20"/>
        </w:rPr>
        <w:t>Gutbrod</w:t>
      </w:r>
      <w:r w:rsidR="00C91C58">
        <w:rPr>
          <w:szCs w:val="20"/>
        </w:rPr>
        <w:t xml:space="preserve"> fertigt seit mehr als sechs Jahrzehnten </w:t>
      </w:r>
      <w:r w:rsidR="00C91C58" w:rsidRPr="009055A5">
        <w:rPr>
          <w:szCs w:val="20"/>
        </w:rPr>
        <w:t>Haustüren und Fenster in Holz, Holz-Aluminium und Kunststoff</w:t>
      </w:r>
      <w:r w:rsidR="00C91C58">
        <w:rPr>
          <w:szCs w:val="20"/>
        </w:rPr>
        <w:t xml:space="preserve"> – ideale Voraussetzungen für </w:t>
      </w:r>
      <w:r w:rsidR="001A0E6B">
        <w:rPr>
          <w:szCs w:val="20"/>
        </w:rPr>
        <w:t>den geforderten Materialmix i</w:t>
      </w:r>
      <w:r w:rsidR="003E3121">
        <w:rPr>
          <w:szCs w:val="20"/>
        </w:rPr>
        <w:t>n</w:t>
      </w:r>
      <w:r w:rsidR="001A0E6B">
        <w:rPr>
          <w:szCs w:val="20"/>
        </w:rPr>
        <w:t xml:space="preserve"> Roots. </w:t>
      </w:r>
    </w:p>
    <w:p w14:paraId="6DEFA9E5" w14:textId="35515CDD" w:rsidR="00523E14" w:rsidRDefault="008B39FB" w:rsidP="00523E14">
      <w:pPr>
        <w:pStyle w:val="berschrift4"/>
      </w:pPr>
      <w:r>
        <w:t>Umfangreiche Vorab-</w:t>
      </w:r>
      <w:r w:rsidR="00C97783">
        <w:t>Prüfung</w:t>
      </w:r>
      <w:r>
        <w:t>en für die</w:t>
      </w:r>
      <w:r w:rsidR="00C97783">
        <w:t xml:space="preserve"> Fenster </w:t>
      </w:r>
    </w:p>
    <w:p w14:paraId="4130E1B2" w14:textId="0760CAE9" w:rsidR="00387160" w:rsidRPr="00980C8F" w:rsidRDefault="00313D87" w:rsidP="005E1468">
      <w:r w:rsidRPr="00980C8F">
        <w:t>„Aufgrund der exponierten Lage des Gebäudes und de</w:t>
      </w:r>
      <w:r w:rsidR="003230A6" w:rsidRPr="00980C8F">
        <w:t>r</w:t>
      </w:r>
      <w:r w:rsidRPr="00980C8F">
        <w:t xml:space="preserve"> hohen Windlasten mussten</w:t>
      </w:r>
      <w:r w:rsidR="00491F2B" w:rsidRPr="00980C8F">
        <w:t xml:space="preserve"> </w:t>
      </w:r>
      <w:r w:rsidR="0015609B" w:rsidRPr="00980C8F">
        <w:t>umfangreiche Nachweise</w:t>
      </w:r>
      <w:r w:rsidR="00491F2B" w:rsidRPr="00980C8F">
        <w:t xml:space="preserve"> für die Windbeständigkeit und Schlagregendichtigkeit unserer Fenster </w:t>
      </w:r>
      <w:r w:rsidR="0015609B" w:rsidRPr="00980C8F">
        <w:t>erbracht werden</w:t>
      </w:r>
      <w:r w:rsidR="006C5F96" w:rsidRPr="00980C8F">
        <w:t xml:space="preserve">“, schildert </w:t>
      </w:r>
      <w:r w:rsidR="006C5F96">
        <w:t xml:space="preserve">Stefan </w:t>
      </w:r>
      <w:proofErr w:type="spellStart"/>
      <w:r w:rsidR="006C5F96">
        <w:t>Reitze</w:t>
      </w:r>
      <w:proofErr w:type="spellEnd"/>
      <w:r w:rsidR="006C5F96">
        <w:t xml:space="preserve">. </w:t>
      </w:r>
      <w:r w:rsidR="00434DB4">
        <w:t xml:space="preserve">Unterstützung bei der Durchführung erhielt Gutbrod von seinem langjährigen Partner SIEGENIA, der </w:t>
      </w:r>
      <w:r w:rsidR="00491F2B">
        <w:t>an seinem</w:t>
      </w:r>
      <w:r w:rsidR="00434DB4">
        <w:t xml:space="preserve"> Hauptstandort in Wilnsdorf über ein hauseigenes Prüfzentrum verfügt. </w:t>
      </w:r>
      <w:r w:rsidR="00987860">
        <w:t xml:space="preserve">„Die technische Expertise und die umfangreichen Prüfmöglichkeiten kamen uns sehr zunutze und haben letztlich zum Auftragsgewinn beigetragen“, blickt Stefan </w:t>
      </w:r>
      <w:proofErr w:type="spellStart"/>
      <w:r w:rsidR="00987860">
        <w:t>Reitze</w:t>
      </w:r>
      <w:proofErr w:type="spellEnd"/>
      <w:r w:rsidR="00987860">
        <w:t xml:space="preserve"> zurück</w:t>
      </w:r>
      <w:r w:rsidR="00434DB4">
        <w:t xml:space="preserve">. </w:t>
      </w:r>
      <w:r w:rsidR="00387160" w:rsidRPr="00980C8F">
        <w:t xml:space="preserve">Eine leistungsstarke Lösung für den Schallschutz forderte Garbe zudem mit Blick auf die </w:t>
      </w:r>
      <w:r w:rsidR="009F7105" w:rsidRPr="00980C8F">
        <w:t>exponierte Wohnlage</w:t>
      </w:r>
      <w:r w:rsidR="00387160" w:rsidRPr="00980C8F">
        <w:t xml:space="preserve">. </w:t>
      </w:r>
      <w:r w:rsidR="0015609B" w:rsidRPr="00980C8F">
        <w:t>„</w:t>
      </w:r>
      <w:r w:rsidR="00025FD1">
        <w:t>Die</w:t>
      </w:r>
      <w:r w:rsidR="007365B7">
        <w:t>se</w:t>
      </w:r>
      <w:r w:rsidR="00640BDE" w:rsidRPr="00980C8F">
        <w:t xml:space="preserve"> </w:t>
      </w:r>
      <w:r w:rsidR="00025FD1">
        <w:t>konnte</w:t>
      </w:r>
      <w:r w:rsidR="0015609B" w:rsidRPr="00980C8F">
        <w:t xml:space="preserve"> </w:t>
      </w:r>
      <w:r w:rsidR="009F7105" w:rsidRPr="00980C8F">
        <w:t xml:space="preserve">mittels ausgewählter Prallscheibensysteme gelöst und umgesetzt </w:t>
      </w:r>
      <w:r w:rsidR="00025FD1">
        <w:t>werden</w:t>
      </w:r>
      <w:r w:rsidR="0015609B" w:rsidRPr="00980C8F">
        <w:t>“,</w:t>
      </w:r>
      <w:r w:rsidR="00640BDE" w:rsidRPr="00980C8F">
        <w:t xml:space="preserve"> so Stefan </w:t>
      </w:r>
      <w:proofErr w:type="spellStart"/>
      <w:r w:rsidR="00640BDE" w:rsidRPr="00980C8F">
        <w:t>Reitze</w:t>
      </w:r>
      <w:proofErr w:type="spellEnd"/>
      <w:r w:rsidR="00640BDE" w:rsidRPr="00980C8F">
        <w:t>.</w:t>
      </w:r>
      <w:r w:rsidR="000B64E4" w:rsidRPr="00980C8F">
        <w:t xml:space="preserve"> </w:t>
      </w:r>
    </w:p>
    <w:p w14:paraId="25ED0964" w14:textId="4FA89DF9" w:rsidR="00A82224" w:rsidRDefault="009B1592" w:rsidP="000B64E4">
      <w:pPr>
        <w:pStyle w:val="berschrift4"/>
      </w:pPr>
      <w:r>
        <w:t xml:space="preserve">Mehr als 1000 </w:t>
      </w:r>
      <w:r w:rsidR="008B39FB">
        <w:t>Elemente</w:t>
      </w:r>
      <w:r>
        <w:t xml:space="preserve"> in unterschiedlichen Rahmenmaterialien </w:t>
      </w:r>
    </w:p>
    <w:p w14:paraId="7188406E" w14:textId="36EFF4BC" w:rsidR="000B64E4" w:rsidRDefault="008A29A6" w:rsidP="005E1468">
      <w:r>
        <w:t>Mehr als 1000 Fenster mit einer Gesamtfläche von fast 4950 m</w:t>
      </w:r>
      <w:r w:rsidR="00A201D0">
        <w:t>²</w:t>
      </w:r>
      <w:r>
        <w:t xml:space="preserve"> </w:t>
      </w:r>
      <w:proofErr w:type="gramStart"/>
      <w:r>
        <w:t>lieferte</w:t>
      </w:r>
      <w:proofErr w:type="gramEnd"/>
      <w:r>
        <w:t xml:space="preserve"> Gutbrod für die Fertigstellung von Roots – gut 50 Elemente aus Holz-Aluminium für die beiden unteren Etagen des Holzturms, weitere 800 Fenster und Fenstertüren aus Holz für die oberen Etagen sowie gut 180 Fenster aus Kunststoff für </w:t>
      </w:r>
      <w:r w:rsidR="00491F2B">
        <w:t>den</w:t>
      </w:r>
      <w:r>
        <w:t xml:space="preserve"> Riegelbau. Dem Farbkonzept des Gebäudekomplexes entsprechend</w:t>
      </w:r>
      <w:r w:rsidR="00343CC0">
        <w:t xml:space="preserve"> wurden sämtliche Elemente in einer zweifarbigen Ausführung realisiert</w:t>
      </w:r>
      <w:r w:rsidR="00491F2B">
        <w:t>:</w:t>
      </w:r>
      <w:r w:rsidR="006A3D3E">
        <w:t xml:space="preserve"> Während </w:t>
      </w:r>
      <w:r w:rsidR="006A3D3E">
        <w:lastRenderedPageBreak/>
        <w:t xml:space="preserve">in den Innenräumen ein Ton-in-Ton-Konzept in Weiß vorherrscht, bilden die basaltgrauen Rahmen auf der Außenseite einen harmonischen Kontrast </w:t>
      </w:r>
      <w:r w:rsidR="00EB3F4F">
        <w:t>zum</w:t>
      </w:r>
      <w:r w:rsidR="006A3D3E">
        <w:t xml:space="preserve"> </w:t>
      </w:r>
      <w:proofErr w:type="spellStart"/>
      <w:r w:rsidR="006A3D3E">
        <w:t>Holzton</w:t>
      </w:r>
      <w:proofErr w:type="spellEnd"/>
      <w:r w:rsidR="006A3D3E">
        <w:t xml:space="preserve"> der Fassade. </w:t>
      </w:r>
    </w:p>
    <w:p w14:paraId="432CAE2A" w14:textId="77777777" w:rsidR="000B64E4" w:rsidRDefault="000B64E4" w:rsidP="005E1468"/>
    <w:p w14:paraId="2A5CC74C" w14:textId="2625FD26" w:rsidR="00A556D0" w:rsidRPr="00A556D0" w:rsidRDefault="00D71755" w:rsidP="00A556D0">
      <w:r>
        <w:t xml:space="preserve">Die Beschlagtechnik der Fenster stammt von SIEGENIA. </w:t>
      </w:r>
      <w:r w:rsidR="00660F0F" w:rsidRPr="003F5471">
        <w:t>Bereits seit 2008 setzt Gutbrod auf die Lösungen des Beschlagspezialisten: „Neben der hervorragenden Produktqualität wissen wir das gute, partnerschaftliche Miteinander</w:t>
      </w:r>
      <w:r w:rsidR="00025FD1">
        <w:t xml:space="preserve"> </w:t>
      </w:r>
      <w:r w:rsidR="00660F0F" w:rsidRPr="003F5471">
        <w:t>auf Augenhöhe</w:t>
      </w:r>
      <w:r w:rsidR="00E4545B" w:rsidRPr="003F5471">
        <w:t xml:space="preserve"> sehr zu schätzen</w:t>
      </w:r>
      <w:r w:rsidR="00660F0F" w:rsidRPr="003F5471">
        <w:t xml:space="preserve">. Auch die hohe Zuverlässigkeit und </w:t>
      </w:r>
      <w:r w:rsidR="0001244B" w:rsidRPr="003F5471">
        <w:t xml:space="preserve">Termintreue </w:t>
      </w:r>
      <w:r w:rsidR="00025FD1">
        <w:t>sind uns äußerst</w:t>
      </w:r>
      <w:r w:rsidR="00E4545B" w:rsidRPr="003F5471">
        <w:t xml:space="preserve"> wichtig</w:t>
      </w:r>
      <w:r w:rsidR="0001244B" w:rsidRPr="003F5471">
        <w:t xml:space="preserve">“, betont Stefan </w:t>
      </w:r>
      <w:proofErr w:type="spellStart"/>
      <w:r w:rsidR="0001244B" w:rsidRPr="003F5471">
        <w:t>Reitze</w:t>
      </w:r>
      <w:proofErr w:type="spellEnd"/>
      <w:r w:rsidR="0001244B" w:rsidRPr="003F5471">
        <w:t xml:space="preserve">. </w:t>
      </w:r>
      <w:r w:rsidR="00A556D0" w:rsidRPr="003F5471">
        <w:t>Stefan Mayer, Gebietsleiter Deutschland Süd bei SIEGENIA, bestätigt: „Die hohe Wertschätzung beruht auf Gegenseitigkeit</w:t>
      </w:r>
      <w:r w:rsidR="00025FD1">
        <w:t xml:space="preserve"> und ist</w:t>
      </w:r>
      <w:r w:rsidR="00E4545B" w:rsidRPr="003F5471">
        <w:t xml:space="preserve"> Basis unsere</w:t>
      </w:r>
      <w:r w:rsidR="00025FD1">
        <w:t>r</w:t>
      </w:r>
      <w:r w:rsidR="00E4545B" w:rsidRPr="003F5471">
        <w:t xml:space="preserve"> gute</w:t>
      </w:r>
      <w:r w:rsidR="00025FD1">
        <w:t>n</w:t>
      </w:r>
      <w:r w:rsidR="00E4545B" w:rsidRPr="003F5471">
        <w:t xml:space="preserve"> </w:t>
      </w:r>
      <w:r w:rsidR="00A556D0" w:rsidRPr="003F5471">
        <w:t>Zusammenarbeit</w:t>
      </w:r>
      <w:r w:rsidR="00E4545B" w:rsidRPr="003F5471">
        <w:t>.</w:t>
      </w:r>
      <w:r w:rsidR="00A556D0" w:rsidRPr="003F5471">
        <w:t>“</w:t>
      </w:r>
    </w:p>
    <w:p w14:paraId="29419EE1" w14:textId="4F91A39A" w:rsidR="00D71755" w:rsidRDefault="009B1592" w:rsidP="009B1592">
      <w:pPr>
        <w:pStyle w:val="berschrift4"/>
      </w:pPr>
      <w:r>
        <w:t>TITAN AF</w:t>
      </w:r>
      <w:r w:rsidR="001D739E">
        <w:t xml:space="preserve">: effiziente Verarbeitung </w:t>
      </w:r>
      <w:r w:rsidR="0045152D">
        <w:t>–</w:t>
      </w:r>
      <w:r w:rsidR="001D739E">
        <w:t xml:space="preserve"> </w:t>
      </w:r>
      <w:r w:rsidR="0045152D">
        <w:t>zahlreiche Endanwendervorteile</w:t>
      </w:r>
      <w:r>
        <w:t xml:space="preserve"> </w:t>
      </w:r>
    </w:p>
    <w:p w14:paraId="6930C002" w14:textId="71C78AEF" w:rsidR="00D71755" w:rsidRDefault="00E4545B" w:rsidP="005E1468">
      <w:r>
        <w:t xml:space="preserve">Sämtliche Fenster wurden von Gutbrod mit dem TITAN AF ausgestattet. Der Beschlag </w:t>
      </w:r>
      <w:r w:rsidR="001D739E">
        <w:t xml:space="preserve">zeichnet sich durch </w:t>
      </w:r>
      <w:r w:rsidR="001D739E" w:rsidRPr="003F5471">
        <w:t>hochwertige Materialien, rationelle Verarbeitbarkeit und hohe Funktionalität aus</w:t>
      </w:r>
      <w:r w:rsidR="00FE2AFB">
        <w:t xml:space="preserve"> und verschafft Gutbrod b</w:t>
      </w:r>
      <w:r w:rsidR="001D739E" w:rsidRPr="003F5471">
        <w:t xml:space="preserve">ereits seit vielen Jahren Vorteile in der Fertigung. </w:t>
      </w:r>
      <w:r w:rsidR="00DD604D" w:rsidRPr="003F5471">
        <w:t xml:space="preserve">Für eine Steigerung der Effizienz sorgen dort beispielsweise </w:t>
      </w:r>
      <w:r w:rsidR="007A0581" w:rsidRPr="003F5471">
        <w:t>der Komfortpilzbolzen</w:t>
      </w:r>
      <w:r w:rsidR="00343DF5" w:rsidRPr="003F5471">
        <w:t>, der mit seiner selbsttätigen, stufenlosen Höhenverstellung von bis zu 2,5 mm und seiner cleveren Einrastfunktion Maßstäbe setzt</w:t>
      </w:r>
      <w:r w:rsidR="007A0581" w:rsidRPr="003F5471">
        <w:t xml:space="preserve">, </w:t>
      </w:r>
      <w:r w:rsidR="00DD604D" w:rsidRPr="003F5471">
        <w:t>die Klickkuppelstelle oder auch die praktische Nutklemmung für die Flügelbauteile.</w:t>
      </w:r>
    </w:p>
    <w:p w14:paraId="3F5DC22C" w14:textId="77777777" w:rsidR="001D739E" w:rsidRDefault="001D739E" w:rsidP="005E1468"/>
    <w:p w14:paraId="7C9E4D3D" w14:textId="03413D89" w:rsidR="00343DF5" w:rsidRPr="00980C8F" w:rsidRDefault="004C5685" w:rsidP="005E1468">
      <w:r>
        <w:t>Der dezenten Ästhetik von Roots entsprechend, wurden d</w:t>
      </w:r>
      <w:r w:rsidR="007A0581">
        <w:t xml:space="preserve">ie bei geschlossenem Fenster sichtbaren Komponenten des Beschlags </w:t>
      </w:r>
      <w:r w:rsidR="00343DF5">
        <w:t xml:space="preserve">an die Farbgestaltung </w:t>
      </w:r>
      <w:r w:rsidR="00FE2AFB">
        <w:t>von Roots</w:t>
      </w:r>
      <w:r w:rsidR="00343DF5">
        <w:t xml:space="preserve"> angepasst. </w:t>
      </w:r>
      <w:r w:rsidRPr="00464E35">
        <w:t>Durch die konsequente Auslegung auf Raumkomfort kann der Beschlag auch in der täglichen Nutzung</w:t>
      </w:r>
      <w:r w:rsidR="00A201D0" w:rsidRPr="00464E35">
        <w:t xml:space="preserve"> überzeugen</w:t>
      </w:r>
      <w:r w:rsidRPr="00464E35">
        <w:t>.</w:t>
      </w:r>
      <w:r>
        <w:t xml:space="preserve"> </w:t>
      </w:r>
      <w:r w:rsidR="00343DF5">
        <w:t xml:space="preserve">Für dauerhaften Bedienkomfort sorgt der Komfortpilzbolzen. Mit seiner durchdachten Konstruktion verbindet er </w:t>
      </w:r>
      <w:r w:rsidR="00343DF5" w:rsidRPr="0049164E">
        <w:t xml:space="preserve">selbst bei einer Einbruchhemmung bis zu RC4 Sicherheit, Dichtschluss und höchste Leichtgängigkeit. </w:t>
      </w:r>
      <w:r w:rsidR="00124925">
        <w:t xml:space="preserve">Sein leichtgängiges Handling verbindet </w:t>
      </w:r>
      <w:r w:rsidR="0045152D">
        <w:t xml:space="preserve">der aufliegende Beschlag </w:t>
      </w:r>
      <w:r w:rsidR="00124925">
        <w:t xml:space="preserve">mit hoher </w:t>
      </w:r>
      <w:r w:rsidR="0045152D">
        <w:t xml:space="preserve">Sicherheit. </w:t>
      </w:r>
      <w:r w:rsidR="00124925" w:rsidRPr="00980C8F">
        <w:t xml:space="preserve">„Dank der </w:t>
      </w:r>
      <w:r w:rsidR="009F7105" w:rsidRPr="00980C8F">
        <w:t>guten Beschlagtechnik</w:t>
      </w:r>
      <w:r w:rsidR="00124925" w:rsidRPr="00980C8F">
        <w:t xml:space="preserve"> k</w:t>
      </w:r>
      <w:r w:rsidR="009F7105" w:rsidRPr="00980C8F">
        <w:t xml:space="preserve">onnten die an uns gestellten Anforderungen </w:t>
      </w:r>
      <w:r w:rsidR="00821B7B" w:rsidRPr="00980C8F">
        <w:t xml:space="preserve">bereits in der </w:t>
      </w:r>
      <w:r w:rsidR="0045152D" w:rsidRPr="00980C8F">
        <w:t xml:space="preserve">Grundsicherheit </w:t>
      </w:r>
      <w:r w:rsidR="00124925" w:rsidRPr="00980C8F">
        <w:t xml:space="preserve">– der sogenannten 3-Punkt-Sicherheit </w:t>
      </w:r>
      <w:r w:rsidR="000B6C1D">
        <w:t xml:space="preserve">– in </w:t>
      </w:r>
      <w:r w:rsidR="0045152D" w:rsidRPr="00980C8F">
        <w:t xml:space="preserve">Roots </w:t>
      </w:r>
      <w:r w:rsidR="00124925" w:rsidRPr="00980C8F">
        <w:t xml:space="preserve">ohne </w:t>
      </w:r>
      <w:r w:rsidR="009F7105" w:rsidRPr="00980C8F">
        <w:t xml:space="preserve">weitere </w:t>
      </w:r>
      <w:r w:rsidR="0045152D" w:rsidRPr="00980C8F">
        <w:t xml:space="preserve">Zusatzmaßnahmen </w:t>
      </w:r>
      <w:r w:rsidR="009F7105" w:rsidRPr="00980C8F">
        <w:t>erfüllt werden</w:t>
      </w:r>
      <w:r w:rsidR="0045152D" w:rsidRPr="00980C8F">
        <w:t xml:space="preserve">“, schildert Stefan </w:t>
      </w:r>
      <w:proofErr w:type="spellStart"/>
      <w:r w:rsidR="0045152D" w:rsidRPr="00980C8F">
        <w:t>Reitze</w:t>
      </w:r>
      <w:proofErr w:type="spellEnd"/>
      <w:r w:rsidR="0045152D" w:rsidRPr="00980C8F">
        <w:t xml:space="preserve">. </w:t>
      </w:r>
    </w:p>
    <w:p w14:paraId="3459CECE" w14:textId="24C15557" w:rsidR="0045152D" w:rsidRDefault="003F5471" w:rsidP="0045152D">
      <w:pPr>
        <w:pStyle w:val="berschrift4"/>
      </w:pPr>
      <w:r>
        <w:t xml:space="preserve">Reibungslose Umsetzung – positives Fazit </w:t>
      </w:r>
    </w:p>
    <w:p w14:paraId="1B761299" w14:textId="6A830BC2" w:rsidR="007A0581" w:rsidRDefault="00484E88" w:rsidP="00794A83">
      <w:r>
        <w:t>Die Lieferung der ersten Fenster erfolgte Anfang 2023</w:t>
      </w:r>
      <w:r w:rsidR="00FE2AFB">
        <w:t xml:space="preserve"> und erfolgte </w:t>
      </w:r>
      <w:r w:rsidR="007365B7">
        <w:t>aus Gründen der</w:t>
      </w:r>
      <w:r w:rsidR="00FE2AFB">
        <w:t xml:space="preserve"> Prozessoptimierung </w:t>
      </w:r>
      <w:r>
        <w:t>geschossweise</w:t>
      </w:r>
      <w:r w:rsidR="00FE2AFB">
        <w:t xml:space="preserve">: Bis </w:t>
      </w:r>
      <w:r>
        <w:t xml:space="preserve">Ende 2023 </w:t>
      </w:r>
      <w:r w:rsidR="007D50E9">
        <w:t xml:space="preserve">folgten </w:t>
      </w:r>
      <w:r>
        <w:t xml:space="preserve">die Endmontage und </w:t>
      </w:r>
      <w:r w:rsidR="007D50E9">
        <w:t xml:space="preserve">restlichen </w:t>
      </w:r>
      <w:r>
        <w:t>Servicearbeiten durch Gutbrod.</w:t>
      </w:r>
      <w:r w:rsidR="007D50E9">
        <w:t xml:space="preserve"> </w:t>
      </w:r>
      <w:r w:rsidR="00C967E4">
        <w:t xml:space="preserve">Das </w:t>
      </w:r>
      <w:r w:rsidR="007D50E9">
        <w:t xml:space="preserve">erste Fazit </w:t>
      </w:r>
      <w:proofErr w:type="gramStart"/>
      <w:r w:rsidR="00025FD1">
        <w:t>von Bauherr</w:t>
      </w:r>
      <w:proofErr w:type="gramEnd"/>
      <w:r w:rsidR="00025FD1">
        <w:t xml:space="preserve"> und Gutbrod </w:t>
      </w:r>
      <w:r w:rsidR="00C967E4">
        <w:t xml:space="preserve">fällt </w:t>
      </w:r>
      <w:r w:rsidR="007D50E9">
        <w:t xml:space="preserve">positiv aus. </w:t>
      </w:r>
      <w:r w:rsidR="00C967E4">
        <w:t>„</w:t>
      </w:r>
      <w:r w:rsidR="00025FD1">
        <w:t xml:space="preserve">Optisch, </w:t>
      </w:r>
      <w:r w:rsidR="00712B1E">
        <w:t xml:space="preserve">funktional </w:t>
      </w:r>
      <w:r w:rsidR="00025FD1">
        <w:t xml:space="preserve">und dank </w:t>
      </w:r>
      <w:r w:rsidR="00712B1E">
        <w:t xml:space="preserve">der leichtgängigen Bedienung haben sich die Fenster bereits in </w:t>
      </w:r>
      <w:r w:rsidR="007D50E9">
        <w:t>Roots bewährt</w:t>
      </w:r>
      <w:r w:rsidR="00712B1E">
        <w:t xml:space="preserve">“, fasst Stefan </w:t>
      </w:r>
      <w:proofErr w:type="spellStart"/>
      <w:r w:rsidR="00712B1E">
        <w:t>Reitze</w:t>
      </w:r>
      <w:proofErr w:type="spellEnd"/>
      <w:r w:rsidR="00712B1E">
        <w:t xml:space="preserve"> zusammen</w:t>
      </w:r>
      <w:r w:rsidR="007D50E9">
        <w:t xml:space="preserve">. </w:t>
      </w:r>
    </w:p>
    <w:p w14:paraId="4AF43D99" w14:textId="77777777" w:rsidR="00484E88" w:rsidRDefault="00484E88" w:rsidP="00794A83"/>
    <w:p w14:paraId="67A605D1" w14:textId="77777777" w:rsidR="00025FD1" w:rsidRDefault="00025FD1" w:rsidP="00794A83"/>
    <w:p w14:paraId="2BDE4EF6" w14:textId="0E713C49" w:rsidR="004139C0" w:rsidRDefault="004139C0" w:rsidP="004139C0">
      <w:pPr>
        <w:pStyle w:val="berschrift4"/>
      </w:pPr>
      <w:r>
        <w:lastRenderedPageBreak/>
        <w:t>Objektdaten</w:t>
      </w:r>
    </w:p>
    <w:p w14:paraId="74DA246A" w14:textId="2E8CE830" w:rsidR="00930AEA" w:rsidRDefault="00930AEA" w:rsidP="004139C0">
      <w:pPr>
        <w:rPr>
          <w:szCs w:val="20"/>
        </w:rPr>
      </w:pPr>
      <w:r>
        <w:rPr>
          <w:szCs w:val="20"/>
        </w:rPr>
        <w:t>Objekt: Wohn- und Bürogebäude Roots</w:t>
      </w:r>
    </w:p>
    <w:p w14:paraId="503FF356" w14:textId="405B6EEE" w:rsidR="00930AEA" w:rsidRDefault="00930AEA" w:rsidP="004139C0">
      <w:pPr>
        <w:rPr>
          <w:szCs w:val="20"/>
        </w:rPr>
      </w:pPr>
      <w:r>
        <w:rPr>
          <w:szCs w:val="20"/>
        </w:rPr>
        <w:t xml:space="preserve">Standort: </w:t>
      </w:r>
      <w:r w:rsidR="00A168EA">
        <w:rPr>
          <w:szCs w:val="20"/>
        </w:rPr>
        <w:t>HafenCity, Hamburg</w:t>
      </w:r>
    </w:p>
    <w:p w14:paraId="1DDF6ADD" w14:textId="19C23DB2" w:rsidR="006C45FA" w:rsidRDefault="006C45FA" w:rsidP="006C45FA">
      <w:r>
        <w:t xml:space="preserve">Bauherr/Projektentwickler: </w:t>
      </w:r>
      <w:r w:rsidRPr="00E61673">
        <w:t>Garbe Immobilien-Projekte GmbH</w:t>
      </w:r>
      <w:r>
        <w:t>, Hamburg</w:t>
      </w:r>
    </w:p>
    <w:p w14:paraId="7336BDB1" w14:textId="3E238CB7" w:rsidR="004139C0" w:rsidRDefault="004139C0" w:rsidP="004139C0">
      <w:r w:rsidRPr="004139C0">
        <w:rPr>
          <w:szCs w:val="20"/>
        </w:rPr>
        <w:t xml:space="preserve">Entwurf: </w:t>
      </w:r>
      <w:r w:rsidRPr="004139C0">
        <w:t xml:space="preserve">Störmer Murphy and Partners </w:t>
      </w:r>
      <w:r>
        <w:t>GbR</w:t>
      </w:r>
      <w:r w:rsidRPr="004139C0">
        <w:t>,</w:t>
      </w:r>
      <w:r>
        <w:t xml:space="preserve"> Hamburg</w:t>
      </w:r>
      <w:r w:rsidRPr="004139C0">
        <w:t xml:space="preserve"> </w:t>
      </w:r>
    </w:p>
    <w:p w14:paraId="716E6551" w14:textId="78B5B2F8" w:rsidR="00E61673" w:rsidRDefault="00E61673" w:rsidP="004139C0">
      <w:r>
        <w:t>Fassadenbau: Rubner Holzbau GmbH</w:t>
      </w:r>
      <w:r w:rsidR="00A168EA">
        <w:t>, Augsburg</w:t>
      </w:r>
    </w:p>
    <w:p w14:paraId="65BD1E8E" w14:textId="47599429" w:rsidR="00E61673" w:rsidRPr="009055A5" w:rsidRDefault="00E61673" w:rsidP="00E61673">
      <w:pPr>
        <w:rPr>
          <w:szCs w:val="20"/>
        </w:rPr>
      </w:pPr>
      <w:r>
        <w:t xml:space="preserve">Fenster: </w:t>
      </w:r>
      <w:r>
        <w:rPr>
          <w:szCs w:val="20"/>
        </w:rPr>
        <w:t xml:space="preserve">Gutbrod </w:t>
      </w:r>
      <w:r w:rsidRPr="009055A5">
        <w:rPr>
          <w:szCs w:val="20"/>
        </w:rPr>
        <w:t>Fenster und</w:t>
      </w:r>
      <w:r>
        <w:rPr>
          <w:szCs w:val="20"/>
        </w:rPr>
        <w:t xml:space="preserve"> </w:t>
      </w:r>
      <w:r w:rsidRPr="009055A5">
        <w:rPr>
          <w:szCs w:val="20"/>
        </w:rPr>
        <w:t>Türen GmbH &amp; Co. KG</w:t>
      </w:r>
      <w:r w:rsidR="00A168EA">
        <w:rPr>
          <w:szCs w:val="20"/>
        </w:rPr>
        <w:t>, Bodelshausen</w:t>
      </w:r>
    </w:p>
    <w:p w14:paraId="606617BA" w14:textId="1D1B1124" w:rsidR="00E61673" w:rsidRDefault="006C45FA" w:rsidP="004139C0">
      <w:r>
        <w:t>Beschlagtechnik</w:t>
      </w:r>
      <w:r w:rsidR="00E61673">
        <w:t>: SIEGENIA-AUBI KG</w:t>
      </w:r>
      <w:r w:rsidR="00A168EA">
        <w:t>, Wilnsdorf</w:t>
      </w:r>
    </w:p>
    <w:p w14:paraId="7DE585FD" w14:textId="4747C800" w:rsidR="00930AEA" w:rsidRDefault="00930AEA" w:rsidP="004139C0">
      <w:r>
        <w:t>Fertigstellung: 2024</w:t>
      </w:r>
    </w:p>
    <w:p w14:paraId="61B879C9" w14:textId="77777777" w:rsidR="00E61673" w:rsidRPr="004139C0" w:rsidRDefault="00E61673" w:rsidP="004139C0"/>
    <w:p w14:paraId="4ECDC4BC" w14:textId="16181309" w:rsidR="004139C0" w:rsidRDefault="004139C0" w:rsidP="00F6067C">
      <w:pPr>
        <w:rPr>
          <w:szCs w:val="20"/>
        </w:rPr>
      </w:pPr>
    </w:p>
    <w:p w14:paraId="7C7D671B" w14:textId="77777777" w:rsidR="003F5471" w:rsidRDefault="003F5471" w:rsidP="00F6067C">
      <w:pPr>
        <w:rPr>
          <w:szCs w:val="20"/>
        </w:rPr>
      </w:pPr>
    </w:p>
    <w:p w14:paraId="798866CB" w14:textId="77777777" w:rsidR="003F5471" w:rsidRDefault="003F5471" w:rsidP="00F6067C">
      <w:pPr>
        <w:rPr>
          <w:szCs w:val="20"/>
        </w:rPr>
      </w:pPr>
    </w:p>
    <w:p w14:paraId="11F5F6BD" w14:textId="77777777" w:rsidR="003F5471" w:rsidRDefault="003F5471" w:rsidP="00F6067C">
      <w:pPr>
        <w:rPr>
          <w:szCs w:val="20"/>
        </w:rPr>
      </w:pPr>
    </w:p>
    <w:p w14:paraId="7FEEFB30" w14:textId="77777777" w:rsidR="0069799E" w:rsidRDefault="0069799E" w:rsidP="0069799E"/>
    <w:p w14:paraId="62771B2F" w14:textId="77777777" w:rsidR="0069799E" w:rsidRDefault="0069799E" w:rsidP="005E1468"/>
    <w:p w14:paraId="6606A9CA" w14:textId="77777777" w:rsidR="006C11C1" w:rsidRDefault="006C11C1" w:rsidP="005E1468"/>
    <w:p w14:paraId="0D0046B4" w14:textId="262FBD9E" w:rsidR="005E1468" w:rsidRDefault="005E1468" w:rsidP="005A7C57">
      <w:pPr>
        <w:pStyle w:val="berschrift4"/>
      </w:pPr>
      <w:r>
        <w:t>Bildunterschriften</w:t>
      </w:r>
    </w:p>
    <w:p w14:paraId="5EA51372" w14:textId="4B8040CB" w:rsidR="002A7F37" w:rsidRDefault="002A7F37" w:rsidP="002A7F37">
      <w:r>
        <w:t xml:space="preserve">Bildquelle: </w:t>
      </w:r>
      <w:r w:rsidR="006C11C1">
        <w:t>SIEGENIA/das Holthaus</w:t>
      </w:r>
    </w:p>
    <w:p w14:paraId="1391D14F" w14:textId="77777777" w:rsidR="00390ABE" w:rsidRPr="002A7F37" w:rsidRDefault="00390ABE" w:rsidP="002A7F37"/>
    <w:p w14:paraId="46B39801" w14:textId="77A9EC28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760D13">
        <w:rPr>
          <w:bCs/>
          <w:i/>
        </w:rPr>
        <w:t>TITAN_</w:t>
      </w:r>
      <w:r w:rsidR="006C11C1" w:rsidRPr="006C11C1">
        <w:rPr>
          <w:bCs/>
          <w:i/>
        </w:rPr>
        <w:t>Objektbericht</w:t>
      </w:r>
      <w:proofErr w:type="spellEnd"/>
      <w:r w:rsidR="006C11C1" w:rsidRPr="006C11C1">
        <w:rPr>
          <w:bCs/>
          <w:i/>
        </w:rPr>
        <w:t xml:space="preserve"> Roots_3443</w:t>
      </w:r>
      <w:r w:rsidRPr="00D129AE">
        <w:rPr>
          <w:bCs/>
          <w:i/>
        </w:rPr>
        <w:t xml:space="preserve">.jpg </w:t>
      </w:r>
    </w:p>
    <w:p w14:paraId="24C82008" w14:textId="37A86E5C" w:rsidR="00F65926" w:rsidRDefault="00F65926" w:rsidP="005E1468">
      <w:r>
        <w:t xml:space="preserve">Als weithin sichtbares Symbol für nachhaltige Architektur prägt das 65 m hohe Roots </w:t>
      </w:r>
      <w:r w:rsidRPr="006C30AB">
        <w:t>die Skyline</w:t>
      </w:r>
      <w:r>
        <w:t xml:space="preserve"> der Hamburger HafenCity. Durch die </w:t>
      </w:r>
      <w:r w:rsidRPr="00F13629">
        <w:t>Verwendung von Holz als Hauptbaumaterial</w:t>
      </w:r>
      <w:r>
        <w:t xml:space="preserve"> verbindet das Gebäude </w:t>
      </w:r>
      <w:r w:rsidRPr="00F13629">
        <w:t xml:space="preserve">moderne Architektur </w:t>
      </w:r>
      <w:r>
        <w:t>mit einer naturnahen Optik</w:t>
      </w:r>
      <w:r w:rsidRPr="00F13629">
        <w:t>.</w:t>
      </w:r>
    </w:p>
    <w:p w14:paraId="5D810626" w14:textId="77777777" w:rsidR="005E1468" w:rsidRDefault="005E1468" w:rsidP="005E1468"/>
    <w:p w14:paraId="39D5D0B9" w14:textId="16C7631B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760D13">
        <w:rPr>
          <w:bCs/>
          <w:i/>
        </w:rPr>
        <w:t>TITAN_</w:t>
      </w:r>
      <w:r w:rsidR="006C11C1" w:rsidRPr="006C11C1">
        <w:rPr>
          <w:bCs/>
          <w:i/>
        </w:rPr>
        <w:t>Objektbericht</w:t>
      </w:r>
      <w:proofErr w:type="spellEnd"/>
      <w:r w:rsidR="006C11C1" w:rsidRPr="006C11C1">
        <w:rPr>
          <w:bCs/>
          <w:i/>
        </w:rPr>
        <w:t xml:space="preserve"> Roots_05</w:t>
      </w:r>
      <w:r w:rsidRPr="00D129AE">
        <w:rPr>
          <w:bCs/>
          <w:i/>
        </w:rPr>
        <w:t xml:space="preserve">.jpg </w:t>
      </w:r>
    </w:p>
    <w:p w14:paraId="30EB858A" w14:textId="77D02C26" w:rsidR="00F65926" w:rsidRDefault="00F65926" w:rsidP="00F65926">
      <w:r>
        <w:t>Ästhetik und Nachhaltigkeit</w:t>
      </w:r>
      <w:r w:rsidR="00976029">
        <w:t xml:space="preserve"> im Einklang</w:t>
      </w:r>
      <w:r>
        <w:t xml:space="preserve">: </w:t>
      </w:r>
      <w:r w:rsidR="00976029">
        <w:t>Bei der Errichtung von Roots kamen</w:t>
      </w:r>
      <w:r>
        <w:t xml:space="preserve"> 5500 m³ FSC-zertifiziertes Nadelholz zum Einsatz. Das verleiht der Fassade ein natürliche</w:t>
      </w:r>
      <w:r w:rsidR="0050150C">
        <w:t>s</w:t>
      </w:r>
      <w:r>
        <w:t xml:space="preserve"> </w:t>
      </w:r>
      <w:r w:rsidR="0050150C">
        <w:t>Aussehen</w:t>
      </w:r>
      <w:r>
        <w:t xml:space="preserve"> und fördert ein gesundes Raumklima. </w:t>
      </w:r>
    </w:p>
    <w:p w14:paraId="1C5031A1" w14:textId="77777777" w:rsidR="00F65926" w:rsidRDefault="00F65926" w:rsidP="005E1468"/>
    <w:p w14:paraId="301E0F11" w14:textId="11C50FF3" w:rsidR="000C0816" w:rsidRPr="00D129AE" w:rsidRDefault="000C0816" w:rsidP="000C0816">
      <w:pPr>
        <w:rPr>
          <w:bCs/>
          <w:i/>
        </w:rPr>
      </w:pPr>
      <w:r w:rsidRPr="00D129AE">
        <w:rPr>
          <w:bCs/>
          <w:i/>
        </w:rPr>
        <w:t>Motiv I</w:t>
      </w:r>
      <w:r w:rsidR="008E5AB7">
        <w:rPr>
          <w:bCs/>
          <w:i/>
        </w:rPr>
        <w:t>II</w:t>
      </w:r>
      <w:r w:rsidRPr="00D129AE">
        <w:rPr>
          <w:bCs/>
          <w:i/>
        </w:rPr>
        <w:t xml:space="preserve">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760D13">
        <w:rPr>
          <w:bCs/>
          <w:i/>
        </w:rPr>
        <w:t>TITAN_</w:t>
      </w:r>
      <w:r w:rsidR="006C11C1">
        <w:rPr>
          <w:bCs/>
          <w:i/>
        </w:rPr>
        <w:t>Objektbericht</w:t>
      </w:r>
      <w:proofErr w:type="spellEnd"/>
      <w:r w:rsidR="006C11C1">
        <w:rPr>
          <w:bCs/>
          <w:i/>
        </w:rPr>
        <w:t xml:space="preserve"> Roots_04</w:t>
      </w:r>
      <w:r w:rsidRPr="00D129AE">
        <w:rPr>
          <w:bCs/>
          <w:i/>
        </w:rPr>
        <w:t xml:space="preserve">.jpg </w:t>
      </w:r>
    </w:p>
    <w:p w14:paraId="7C3868EE" w14:textId="6435C737" w:rsidR="008D7633" w:rsidRDefault="00F65926" w:rsidP="00F65926">
      <w:pPr>
        <w:rPr>
          <w:szCs w:val="20"/>
        </w:rPr>
      </w:pPr>
      <w:r>
        <w:t xml:space="preserve">Sämtliche Fenster wurden mit dem TITAN AF </w:t>
      </w:r>
      <w:r w:rsidR="00976029">
        <w:t xml:space="preserve">von SIEGENIA </w:t>
      </w:r>
      <w:r>
        <w:t xml:space="preserve">ausgestattet. </w:t>
      </w:r>
      <w:r w:rsidR="00976029">
        <w:t>D</w:t>
      </w:r>
      <w:r>
        <w:t xml:space="preserve">ie sichtbaren Komponenten des Beschlags </w:t>
      </w:r>
      <w:r w:rsidR="00976029">
        <w:t xml:space="preserve">wurden </w:t>
      </w:r>
      <w:r>
        <w:t xml:space="preserve">an die </w:t>
      </w:r>
      <w:r w:rsidR="00976029">
        <w:t xml:space="preserve">dezente </w:t>
      </w:r>
      <w:r>
        <w:t xml:space="preserve">Farbgestaltung des Gebäudes angepasst. </w:t>
      </w:r>
      <w:r w:rsidR="00976029">
        <w:t xml:space="preserve">Dazu tragen auch die </w:t>
      </w:r>
      <w:r>
        <w:t>weiß lackierte</w:t>
      </w:r>
      <w:r w:rsidR="00976029">
        <w:t>n</w:t>
      </w:r>
      <w:r>
        <w:t xml:space="preserve"> Bandseiten </w:t>
      </w:r>
      <w:r w:rsidR="00976029">
        <w:t>bei.</w:t>
      </w:r>
    </w:p>
    <w:p w14:paraId="2D9225A4" w14:textId="77777777" w:rsidR="000C0816" w:rsidRDefault="000C0816" w:rsidP="008D7633">
      <w:pPr>
        <w:rPr>
          <w:szCs w:val="20"/>
        </w:rPr>
      </w:pPr>
    </w:p>
    <w:p w14:paraId="235B84D5" w14:textId="066CA6E3" w:rsidR="000C0816" w:rsidRPr="00D129AE" w:rsidRDefault="000C0816" w:rsidP="000C0816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8E5AB7">
        <w:rPr>
          <w:bCs/>
          <w:i/>
        </w:rPr>
        <w:t>I</w:t>
      </w:r>
      <w:r>
        <w:rPr>
          <w:bCs/>
          <w:i/>
        </w:rPr>
        <w:t>V</w:t>
      </w:r>
      <w:r w:rsidRPr="00D129AE">
        <w:rPr>
          <w:bCs/>
          <w:i/>
        </w:rPr>
        <w:t xml:space="preserve">: </w:t>
      </w:r>
      <w:proofErr w:type="spellStart"/>
      <w:r w:rsidR="006C11C1" w:rsidRPr="00D129AE">
        <w:rPr>
          <w:bCs/>
          <w:i/>
        </w:rPr>
        <w:t>SI</w:t>
      </w:r>
      <w:r w:rsidR="006C11C1">
        <w:rPr>
          <w:bCs/>
          <w:i/>
        </w:rPr>
        <w:t>E</w:t>
      </w:r>
      <w:r w:rsidR="006C11C1" w:rsidRPr="00D129AE">
        <w:rPr>
          <w:bCs/>
          <w:i/>
        </w:rPr>
        <w:t>_</w:t>
      </w:r>
      <w:r w:rsidR="00760D13">
        <w:rPr>
          <w:bCs/>
          <w:i/>
        </w:rPr>
        <w:t>TITAN_</w:t>
      </w:r>
      <w:r w:rsidR="006C11C1" w:rsidRPr="006C11C1">
        <w:rPr>
          <w:bCs/>
          <w:i/>
        </w:rPr>
        <w:t>Objektbericht</w:t>
      </w:r>
      <w:proofErr w:type="spellEnd"/>
      <w:r w:rsidR="006C11C1" w:rsidRPr="006C11C1">
        <w:rPr>
          <w:bCs/>
          <w:i/>
        </w:rPr>
        <w:t xml:space="preserve"> Roots_8928</w:t>
      </w:r>
      <w:r w:rsidR="006C11C1">
        <w:rPr>
          <w:bCs/>
          <w:i/>
        </w:rPr>
        <w:t>-1</w:t>
      </w:r>
      <w:r w:rsidR="006C11C1" w:rsidRPr="00D129AE">
        <w:rPr>
          <w:bCs/>
          <w:i/>
        </w:rPr>
        <w:t>.jpg</w:t>
      </w:r>
    </w:p>
    <w:p w14:paraId="0D9292C9" w14:textId="45659D3E" w:rsidR="00976029" w:rsidRDefault="00976029" w:rsidP="00976029">
      <w:r>
        <w:t xml:space="preserve">Der Komfortpilzbolzen von SIEGENIA gewährleistet in Roots das dauerhaft leichtgängige Öffnen und Schließen der Fenster und verbindet dies mit </w:t>
      </w:r>
      <w:r w:rsidR="008D36F7">
        <w:t>einem hohen Maß an Sicherheit und einem leistungsstarken</w:t>
      </w:r>
      <w:r>
        <w:t xml:space="preserve"> Dichtschluss. </w:t>
      </w:r>
    </w:p>
    <w:p w14:paraId="3849A4FA" w14:textId="77777777" w:rsidR="00976029" w:rsidRDefault="00976029" w:rsidP="008D7633">
      <w:pPr>
        <w:rPr>
          <w:szCs w:val="20"/>
        </w:rPr>
      </w:pPr>
    </w:p>
    <w:p w14:paraId="655115F8" w14:textId="77777777" w:rsidR="00976029" w:rsidRDefault="00976029" w:rsidP="008D7633">
      <w:pPr>
        <w:rPr>
          <w:szCs w:val="20"/>
        </w:rPr>
      </w:pPr>
    </w:p>
    <w:p w14:paraId="06260309" w14:textId="77777777" w:rsidR="00976029" w:rsidRDefault="00976029" w:rsidP="008D7633">
      <w:pPr>
        <w:rPr>
          <w:szCs w:val="20"/>
        </w:rPr>
      </w:pPr>
    </w:p>
    <w:p w14:paraId="19A46B5D" w14:textId="77777777" w:rsidR="006C11C1" w:rsidRDefault="006C11C1" w:rsidP="008D7633">
      <w:pPr>
        <w:rPr>
          <w:szCs w:val="20"/>
        </w:rPr>
      </w:pPr>
    </w:p>
    <w:p w14:paraId="7140AFAF" w14:textId="77777777" w:rsidR="006C11C1" w:rsidRDefault="006C11C1" w:rsidP="008D7633">
      <w:pPr>
        <w:rPr>
          <w:szCs w:val="20"/>
        </w:rPr>
      </w:pPr>
    </w:p>
    <w:p w14:paraId="453234F5" w14:textId="77777777" w:rsidR="006C11C1" w:rsidRDefault="006C11C1" w:rsidP="008D7633">
      <w:pPr>
        <w:rPr>
          <w:szCs w:val="20"/>
        </w:rPr>
      </w:pPr>
    </w:p>
    <w:p w14:paraId="64F5B7C6" w14:textId="77777777" w:rsidR="006C11C1" w:rsidRDefault="006C11C1" w:rsidP="008D7633">
      <w:pPr>
        <w:rPr>
          <w:szCs w:val="20"/>
        </w:rPr>
      </w:pPr>
    </w:p>
    <w:p w14:paraId="6DF9FFFD" w14:textId="77777777" w:rsidR="006C11C1" w:rsidRDefault="006C11C1" w:rsidP="008D7633">
      <w:pPr>
        <w:rPr>
          <w:szCs w:val="20"/>
        </w:rPr>
      </w:pPr>
    </w:p>
    <w:p w14:paraId="4E5D2273" w14:textId="77777777" w:rsidR="006C11C1" w:rsidRDefault="006C11C1" w:rsidP="008D7633">
      <w:pPr>
        <w:rPr>
          <w:szCs w:val="20"/>
        </w:rPr>
      </w:pPr>
    </w:p>
    <w:p w14:paraId="61922B4E" w14:textId="77777777" w:rsidR="008E5AB7" w:rsidRDefault="008E5AB7" w:rsidP="008D7633">
      <w:pPr>
        <w:rPr>
          <w:szCs w:val="20"/>
        </w:rPr>
      </w:pPr>
    </w:p>
    <w:p w14:paraId="0DE05C6A" w14:textId="77777777" w:rsidR="008E5AB7" w:rsidRDefault="008E5AB7" w:rsidP="008D7633">
      <w:pPr>
        <w:rPr>
          <w:szCs w:val="20"/>
        </w:rPr>
      </w:pPr>
    </w:p>
    <w:p w14:paraId="44169DF7" w14:textId="77777777" w:rsidR="008E5AB7" w:rsidRDefault="008E5AB7" w:rsidP="008D7633">
      <w:pPr>
        <w:rPr>
          <w:szCs w:val="20"/>
        </w:rPr>
      </w:pPr>
    </w:p>
    <w:p w14:paraId="4C7BF010" w14:textId="77777777" w:rsidR="008E5AB7" w:rsidRDefault="008E5AB7" w:rsidP="008D7633">
      <w:pPr>
        <w:rPr>
          <w:szCs w:val="20"/>
        </w:rPr>
      </w:pPr>
    </w:p>
    <w:p w14:paraId="29914A8D" w14:textId="77777777" w:rsidR="008E5AB7" w:rsidRDefault="008E5AB7" w:rsidP="008D7633">
      <w:pPr>
        <w:rPr>
          <w:szCs w:val="20"/>
        </w:rPr>
      </w:pPr>
    </w:p>
    <w:p w14:paraId="5B5C171F" w14:textId="77777777" w:rsidR="008E5AB7" w:rsidRDefault="008E5AB7" w:rsidP="008D7633">
      <w:pPr>
        <w:rPr>
          <w:szCs w:val="20"/>
        </w:rPr>
      </w:pPr>
    </w:p>
    <w:p w14:paraId="1FD0DFEB" w14:textId="77777777" w:rsidR="008E5AB7" w:rsidRDefault="008E5AB7" w:rsidP="008D7633">
      <w:pPr>
        <w:rPr>
          <w:szCs w:val="20"/>
        </w:rPr>
      </w:pPr>
    </w:p>
    <w:p w14:paraId="1D31EAE7" w14:textId="77777777" w:rsidR="008E5AB7" w:rsidRDefault="008E5AB7" w:rsidP="008D7633">
      <w:pPr>
        <w:rPr>
          <w:szCs w:val="20"/>
        </w:rPr>
      </w:pPr>
    </w:p>
    <w:p w14:paraId="1CD88102" w14:textId="77777777" w:rsidR="006C11C1" w:rsidRDefault="006C11C1" w:rsidP="008D7633">
      <w:pPr>
        <w:rPr>
          <w:szCs w:val="20"/>
        </w:rPr>
      </w:pPr>
    </w:p>
    <w:p w14:paraId="630AA10B" w14:textId="77777777" w:rsidR="006C11C1" w:rsidRDefault="006C11C1" w:rsidP="008D7633">
      <w:pPr>
        <w:rPr>
          <w:szCs w:val="20"/>
        </w:rPr>
      </w:pPr>
    </w:p>
    <w:p w14:paraId="23ACC593" w14:textId="77777777" w:rsidR="006C11C1" w:rsidRDefault="006C11C1" w:rsidP="008D7633">
      <w:pPr>
        <w:rPr>
          <w:szCs w:val="20"/>
        </w:rPr>
      </w:pPr>
    </w:p>
    <w:p w14:paraId="2FBAB1DB" w14:textId="77777777" w:rsidR="006C11C1" w:rsidRDefault="006C11C1" w:rsidP="008D7633">
      <w:pPr>
        <w:rPr>
          <w:szCs w:val="20"/>
        </w:rPr>
      </w:pPr>
    </w:p>
    <w:p w14:paraId="35815D05" w14:textId="77777777" w:rsidR="006C11C1" w:rsidRDefault="006C11C1" w:rsidP="008D7633">
      <w:pPr>
        <w:rPr>
          <w:szCs w:val="20"/>
        </w:rPr>
      </w:pPr>
    </w:p>
    <w:p w14:paraId="30AE0EA6" w14:textId="77777777" w:rsidR="006C11C1" w:rsidRPr="00E14DD8" w:rsidRDefault="006C11C1" w:rsidP="008D7633">
      <w:pPr>
        <w:rPr>
          <w:szCs w:val="20"/>
        </w:rPr>
      </w:pPr>
    </w:p>
    <w:p w14:paraId="68FCF4AB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C96D2A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B43248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9DE2CA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B64176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9E29340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437C70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ADA5984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5A8E2DC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B13FDD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8FD2A5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34E4FB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E548F3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D07479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B522313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9188B1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D9C9625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B38EA6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185268B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C24740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83AF4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FE7C089" w14:textId="2035FAD1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 w:rsidR="00997516">
              <w:t>3</w:t>
            </w:r>
          </w:p>
          <w:p w14:paraId="38D212EC" w14:textId="5EE461F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97516">
              <w:t>956</w:t>
            </w:r>
          </w:p>
          <w:p w14:paraId="6E2CC8B0" w14:textId="44B268B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997516">
              <w:t>7 345</w:t>
            </w:r>
            <w:r w:rsidRPr="00C33A1F">
              <w:br/>
              <w:t>(mit Leerzeichen)</w:t>
            </w:r>
          </w:p>
          <w:p w14:paraId="471C09CA" w14:textId="77777777" w:rsidR="008D7633" w:rsidRDefault="008D7633" w:rsidP="007A5EB4">
            <w:pPr>
              <w:pStyle w:val="Formatvorlage2"/>
            </w:pPr>
          </w:p>
          <w:p w14:paraId="19B05BFB" w14:textId="2C64545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760D13">
              <w:t>5</w:t>
            </w:r>
            <w:r>
              <w:t>.</w:t>
            </w:r>
            <w:r w:rsidR="00390ABE">
              <w:t>0</w:t>
            </w:r>
            <w:r w:rsidR="00D85D7D">
              <w:t>8</w:t>
            </w:r>
            <w:r>
              <w:t>.20</w:t>
            </w:r>
            <w:r w:rsidR="00122FEC">
              <w:t>2</w:t>
            </w:r>
            <w:r w:rsidR="00390ABE">
              <w:t>5</w:t>
            </w:r>
          </w:p>
          <w:p w14:paraId="1DC57E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42C85A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1C426A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B0FDA12" w14:textId="77777777" w:rsidR="00AD7B27" w:rsidRPr="0038499F" w:rsidRDefault="00AD7B27" w:rsidP="005A3ACC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98157" w14:textId="77777777" w:rsidR="00EB2BBF" w:rsidRDefault="00EB2BBF">
      <w:r>
        <w:separator/>
      </w:r>
    </w:p>
  </w:endnote>
  <w:endnote w:type="continuationSeparator" w:id="0">
    <w:p w14:paraId="424346B3" w14:textId="77777777" w:rsidR="00EB2BBF" w:rsidRDefault="00EB2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907B2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FCD33" w14:textId="77777777" w:rsidR="00EB2BBF" w:rsidRDefault="00EB2BBF">
      <w:r>
        <w:separator/>
      </w:r>
    </w:p>
  </w:footnote>
  <w:footnote w:type="continuationSeparator" w:id="0">
    <w:p w14:paraId="723C8F37" w14:textId="77777777" w:rsidR="00EB2BBF" w:rsidRDefault="00EB2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BCDF8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E06B963" wp14:editId="1302F41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61784"/>
    <w:multiLevelType w:val="multilevel"/>
    <w:tmpl w:val="C78C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7181E"/>
    <w:multiLevelType w:val="hybridMultilevel"/>
    <w:tmpl w:val="A6860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B5F05"/>
    <w:multiLevelType w:val="hybridMultilevel"/>
    <w:tmpl w:val="53DCA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A4AEE"/>
    <w:multiLevelType w:val="hybridMultilevel"/>
    <w:tmpl w:val="91503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400C6"/>
    <w:multiLevelType w:val="hybridMultilevel"/>
    <w:tmpl w:val="2354C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033222">
    <w:abstractNumId w:val="2"/>
  </w:num>
  <w:num w:numId="2" w16cid:durableId="1753425765">
    <w:abstractNumId w:val="0"/>
  </w:num>
  <w:num w:numId="3" w16cid:durableId="1647314492">
    <w:abstractNumId w:val="6"/>
  </w:num>
  <w:num w:numId="4" w16cid:durableId="2024821592">
    <w:abstractNumId w:val="5"/>
  </w:num>
  <w:num w:numId="5" w16cid:durableId="49309312">
    <w:abstractNumId w:val="4"/>
  </w:num>
  <w:num w:numId="6" w16cid:durableId="1270162784">
    <w:abstractNumId w:val="7"/>
  </w:num>
  <w:num w:numId="7" w16cid:durableId="2005551234">
    <w:abstractNumId w:val="8"/>
  </w:num>
  <w:num w:numId="8" w16cid:durableId="563492951">
    <w:abstractNumId w:val="3"/>
  </w:num>
  <w:num w:numId="9" w16cid:durableId="1699039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99E"/>
    <w:rsid w:val="000024D9"/>
    <w:rsid w:val="00003256"/>
    <w:rsid w:val="00004424"/>
    <w:rsid w:val="0001244B"/>
    <w:rsid w:val="0001449A"/>
    <w:rsid w:val="0001520C"/>
    <w:rsid w:val="00020EF9"/>
    <w:rsid w:val="00025FD1"/>
    <w:rsid w:val="00026907"/>
    <w:rsid w:val="00027CB9"/>
    <w:rsid w:val="00040EBF"/>
    <w:rsid w:val="000568D6"/>
    <w:rsid w:val="00064165"/>
    <w:rsid w:val="000675C7"/>
    <w:rsid w:val="00084D70"/>
    <w:rsid w:val="00090045"/>
    <w:rsid w:val="00095303"/>
    <w:rsid w:val="00097623"/>
    <w:rsid w:val="000A1DF0"/>
    <w:rsid w:val="000A5CA3"/>
    <w:rsid w:val="000B64E4"/>
    <w:rsid w:val="000B6C1D"/>
    <w:rsid w:val="000C0816"/>
    <w:rsid w:val="000C6226"/>
    <w:rsid w:val="000C6C72"/>
    <w:rsid w:val="000D025F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7C0F"/>
    <w:rsid w:val="00122F20"/>
    <w:rsid w:val="00122FEC"/>
    <w:rsid w:val="00124925"/>
    <w:rsid w:val="00137BD1"/>
    <w:rsid w:val="00145B48"/>
    <w:rsid w:val="001529E6"/>
    <w:rsid w:val="0015609B"/>
    <w:rsid w:val="00156B0C"/>
    <w:rsid w:val="001641B5"/>
    <w:rsid w:val="00166476"/>
    <w:rsid w:val="00166FB7"/>
    <w:rsid w:val="00171C51"/>
    <w:rsid w:val="0017719C"/>
    <w:rsid w:val="00183460"/>
    <w:rsid w:val="001847BA"/>
    <w:rsid w:val="001A0E6B"/>
    <w:rsid w:val="001B078E"/>
    <w:rsid w:val="001B7003"/>
    <w:rsid w:val="001B7F9D"/>
    <w:rsid w:val="001C39FF"/>
    <w:rsid w:val="001D26E4"/>
    <w:rsid w:val="001D739E"/>
    <w:rsid w:val="001E0780"/>
    <w:rsid w:val="001E1DA6"/>
    <w:rsid w:val="001E627B"/>
    <w:rsid w:val="001F3432"/>
    <w:rsid w:val="00203190"/>
    <w:rsid w:val="002046D3"/>
    <w:rsid w:val="00240C1D"/>
    <w:rsid w:val="00250019"/>
    <w:rsid w:val="00251133"/>
    <w:rsid w:val="00253494"/>
    <w:rsid w:val="00254A10"/>
    <w:rsid w:val="00254A9B"/>
    <w:rsid w:val="00255FE8"/>
    <w:rsid w:val="002610AC"/>
    <w:rsid w:val="00271409"/>
    <w:rsid w:val="00272508"/>
    <w:rsid w:val="002769DE"/>
    <w:rsid w:val="002819C3"/>
    <w:rsid w:val="002902BD"/>
    <w:rsid w:val="002A202C"/>
    <w:rsid w:val="002A7F37"/>
    <w:rsid w:val="002B1189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2792"/>
    <w:rsid w:val="00306506"/>
    <w:rsid w:val="0031150D"/>
    <w:rsid w:val="003136F5"/>
    <w:rsid w:val="00313D87"/>
    <w:rsid w:val="00314F7D"/>
    <w:rsid w:val="00321305"/>
    <w:rsid w:val="003230A6"/>
    <w:rsid w:val="00324F84"/>
    <w:rsid w:val="00326F7E"/>
    <w:rsid w:val="00343CC0"/>
    <w:rsid w:val="00343DF5"/>
    <w:rsid w:val="0034433A"/>
    <w:rsid w:val="00350ACA"/>
    <w:rsid w:val="003514C3"/>
    <w:rsid w:val="00357C43"/>
    <w:rsid w:val="0036424E"/>
    <w:rsid w:val="00364DEF"/>
    <w:rsid w:val="00375A48"/>
    <w:rsid w:val="0038244F"/>
    <w:rsid w:val="0038276B"/>
    <w:rsid w:val="0038499F"/>
    <w:rsid w:val="00387160"/>
    <w:rsid w:val="00387A0A"/>
    <w:rsid w:val="00390ABE"/>
    <w:rsid w:val="003914C5"/>
    <w:rsid w:val="00392D5F"/>
    <w:rsid w:val="00397B0F"/>
    <w:rsid w:val="003A1BA5"/>
    <w:rsid w:val="003D61A2"/>
    <w:rsid w:val="003D7A20"/>
    <w:rsid w:val="003E0D26"/>
    <w:rsid w:val="003E2324"/>
    <w:rsid w:val="003E3121"/>
    <w:rsid w:val="003E378F"/>
    <w:rsid w:val="003F4D0E"/>
    <w:rsid w:val="003F5471"/>
    <w:rsid w:val="004139C0"/>
    <w:rsid w:val="00415121"/>
    <w:rsid w:val="004176D4"/>
    <w:rsid w:val="00420F79"/>
    <w:rsid w:val="004333E8"/>
    <w:rsid w:val="00434DB4"/>
    <w:rsid w:val="0044187A"/>
    <w:rsid w:val="0044368E"/>
    <w:rsid w:val="00446899"/>
    <w:rsid w:val="00447689"/>
    <w:rsid w:val="0045152D"/>
    <w:rsid w:val="00452A35"/>
    <w:rsid w:val="00454F2F"/>
    <w:rsid w:val="0046235C"/>
    <w:rsid w:val="004629AD"/>
    <w:rsid w:val="00464E35"/>
    <w:rsid w:val="00467A8F"/>
    <w:rsid w:val="00475DF9"/>
    <w:rsid w:val="004806AF"/>
    <w:rsid w:val="00484E88"/>
    <w:rsid w:val="00486878"/>
    <w:rsid w:val="0049164E"/>
    <w:rsid w:val="00491F2B"/>
    <w:rsid w:val="004A6144"/>
    <w:rsid w:val="004B62AB"/>
    <w:rsid w:val="004C1E80"/>
    <w:rsid w:val="004C4FDA"/>
    <w:rsid w:val="004C503A"/>
    <w:rsid w:val="004C5685"/>
    <w:rsid w:val="004D4B9F"/>
    <w:rsid w:val="004E057A"/>
    <w:rsid w:val="004E2322"/>
    <w:rsid w:val="004E247E"/>
    <w:rsid w:val="004E2BD7"/>
    <w:rsid w:val="004E3AF9"/>
    <w:rsid w:val="004F683E"/>
    <w:rsid w:val="0050150C"/>
    <w:rsid w:val="00501E6E"/>
    <w:rsid w:val="00510191"/>
    <w:rsid w:val="005148CE"/>
    <w:rsid w:val="00523E14"/>
    <w:rsid w:val="005254BE"/>
    <w:rsid w:val="005328D3"/>
    <w:rsid w:val="00552DC0"/>
    <w:rsid w:val="005551F1"/>
    <w:rsid w:val="0055550C"/>
    <w:rsid w:val="00563E60"/>
    <w:rsid w:val="0057089D"/>
    <w:rsid w:val="00592833"/>
    <w:rsid w:val="00595634"/>
    <w:rsid w:val="005A214B"/>
    <w:rsid w:val="005A3974"/>
    <w:rsid w:val="005A3ACC"/>
    <w:rsid w:val="005A5DC6"/>
    <w:rsid w:val="005A6A38"/>
    <w:rsid w:val="005A7C57"/>
    <w:rsid w:val="005D433E"/>
    <w:rsid w:val="005E06F2"/>
    <w:rsid w:val="005E1468"/>
    <w:rsid w:val="005E3E61"/>
    <w:rsid w:val="005F2A75"/>
    <w:rsid w:val="005F3D5F"/>
    <w:rsid w:val="005F7B2E"/>
    <w:rsid w:val="00600B11"/>
    <w:rsid w:val="006016B0"/>
    <w:rsid w:val="00602A10"/>
    <w:rsid w:val="0060615A"/>
    <w:rsid w:val="0060658B"/>
    <w:rsid w:val="0061051B"/>
    <w:rsid w:val="0061253D"/>
    <w:rsid w:val="00612589"/>
    <w:rsid w:val="006161A2"/>
    <w:rsid w:val="00617358"/>
    <w:rsid w:val="00617D76"/>
    <w:rsid w:val="006279BD"/>
    <w:rsid w:val="00630405"/>
    <w:rsid w:val="00631F81"/>
    <w:rsid w:val="00634A59"/>
    <w:rsid w:val="00640BDE"/>
    <w:rsid w:val="00640C14"/>
    <w:rsid w:val="006446D6"/>
    <w:rsid w:val="00656A7F"/>
    <w:rsid w:val="00656FEE"/>
    <w:rsid w:val="00660F0F"/>
    <w:rsid w:val="00667448"/>
    <w:rsid w:val="0067096A"/>
    <w:rsid w:val="00670E98"/>
    <w:rsid w:val="0067779A"/>
    <w:rsid w:val="006866DF"/>
    <w:rsid w:val="00692205"/>
    <w:rsid w:val="006944D9"/>
    <w:rsid w:val="0069799E"/>
    <w:rsid w:val="006A2FD7"/>
    <w:rsid w:val="006A3D3E"/>
    <w:rsid w:val="006A7184"/>
    <w:rsid w:val="006B6CD1"/>
    <w:rsid w:val="006B7979"/>
    <w:rsid w:val="006C044C"/>
    <w:rsid w:val="006C11C1"/>
    <w:rsid w:val="006C30AB"/>
    <w:rsid w:val="006C45FA"/>
    <w:rsid w:val="006C5F96"/>
    <w:rsid w:val="006C6C1D"/>
    <w:rsid w:val="006C6D45"/>
    <w:rsid w:val="006C76E9"/>
    <w:rsid w:val="006D3E74"/>
    <w:rsid w:val="006E5CC8"/>
    <w:rsid w:val="006F0164"/>
    <w:rsid w:val="006F7865"/>
    <w:rsid w:val="00701954"/>
    <w:rsid w:val="00703943"/>
    <w:rsid w:val="007046C4"/>
    <w:rsid w:val="00705508"/>
    <w:rsid w:val="007072D2"/>
    <w:rsid w:val="00712B1E"/>
    <w:rsid w:val="007148FF"/>
    <w:rsid w:val="00716BDB"/>
    <w:rsid w:val="00717456"/>
    <w:rsid w:val="007263E8"/>
    <w:rsid w:val="00730E66"/>
    <w:rsid w:val="00732DE3"/>
    <w:rsid w:val="00734845"/>
    <w:rsid w:val="007365B7"/>
    <w:rsid w:val="00737DE1"/>
    <w:rsid w:val="00740E2C"/>
    <w:rsid w:val="00751517"/>
    <w:rsid w:val="00757DDE"/>
    <w:rsid w:val="00760D13"/>
    <w:rsid w:val="00764AAC"/>
    <w:rsid w:val="007871C1"/>
    <w:rsid w:val="0079193B"/>
    <w:rsid w:val="00794A4F"/>
    <w:rsid w:val="00794A83"/>
    <w:rsid w:val="007A0581"/>
    <w:rsid w:val="007A5EB4"/>
    <w:rsid w:val="007A6E1C"/>
    <w:rsid w:val="007B1AA0"/>
    <w:rsid w:val="007C50D1"/>
    <w:rsid w:val="007C5C24"/>
    <w:rsid w:val="007D50E9"/>
    <w:rsid w:val="007E0415"/>
    <w:rsid w:val="007E2B7F"/>
    <w:rsid w:val="007F3F54"/>
    <w:rsid w:val="007F43E0"/>
    <w:rsid w:val="00801D78"/>
    <w:rsid w:val="008078CF"/>
    <w:rsid w:val="00811BAA"/>
    <w:rsid w:val="00814DCD"/>
    <w:rsid w:val="008171AF"/>
    <w:rsid w:val="00821B7B"/>
    <w:rsid w:val="0083465B"/>
    <w:rsid w:val="00835351"/>
    <w:rsid w:val="008366E0"/>
    <w:rsid w:val="008429DC"/>
    <w:rsid w:val="0085079E"/>
    <w:rsid w:val="00851D57"/>
    <w:rsid w:val="00852D9D"/>
    <w:rsid w:val="00853823"/>
    <w:rsid w:val="00855926"/>
    <w:rsid w:val="00857800"/>
    <w:rsid w:val="0086386E"/>
    <w:rsid w:val="00871847"/>
    <w:rsid w:val="0088698F"/>
    <w:rsid w:val="00894ADF"/>
    <w:rsid w:val="008A1D67"/>
    <w:rsid w:val="008A29A6"/>
    <w:rsid w:val="008A6F1F"/>
    <w:rsid w:val="008B39FB"/>
    <w:rsid w:val="008B56B3"/>
    <w:rsid w:val="008C3491"/>
    <w:rsid w:val="008C5079"/>
    <w:rsid w:val="008D2B30"/>
    <w:rsid w:val="008D3232"/>
    <w:rsid w:val="008D36F7"/>
    <w:rsid w:val="008D548C"/>
    <w:rsid w:val="008D7633"/>
    <w:rsid w:val="008E5AB7"/>
    <w:rsid w:val="008E5CD9"/>
    <w:rsid w:val="008F0D1D"/>
    <w:rsid w:val="009055A5"/>
    <w:rsid w:val="00910883"/>
    <w:rsid w:val="00912989"/>
    <w:rsid w:val="009174B7"/>
    <w:rsid w:val="0092580A"/>
    <w:rsid w:val="009268C5"/>
    <w:rsid w:val="00930AEA"/>
    <w:rsid w:val="0093490C"/>
    <w:rsid w:val="0093664F"/>
    <w:rsid w:val="00940FDC"/>
    <w:rsid w:val="00943EB0"/>
    <w:rsid w:val="00945CA5"/>
    <w:rsid w:val="00951FE5"/>
    <w:rsid w:val="009553BC"/>
    <w:rsid w:val="009557EA"/>
    <w:rsid w:val="0096342E"/>
    <w:rsid w:val="00963959"/>
    <w:rsid w:val="00963D60"/>
    <w:rsid w:val="0096600A"/>
    <w:rsid w:val="00976029"/>
    <w:rsid w:val="0097771A"/>
    <w:rsid w:val="00980C8F"/>
    <w:rsid w:val="009858A0"/>
    <w:rsid w:val="00986946"/>
    <w:rsid w:val="00987860"/>
    <w:rsid w:val="00996446"/>
    <w:rsid w:val="00997516"/>
    <w:rsid w:val="009B067B"/>
    <w:rsid w:val="009B1592"/>
    <w:rsid w:val="009B4822"/>
    <w:rsid w:val="009B5300"/>
    <w:rsid w:val="009B5DE9"/>
    <w:rsid w:val="009C3934"/>
    <w:rsid w:val="009D0CC8"/>
    <w:rsid w:val="009D6C04"/>
    <w:rsid w:val="009E28F9"/>
    <w:rsid w:val="009E4B20"/>
    <w:rsid w:val="009E7597"/>
    <w:rsid w:val="009F1D60"/>
    <w:rsid w:val="009F61E8"/>
    <w:rsid w:val="009F7105"/>
    <w:rsid w:val="00A010B2"/>
    <w:rsid w:val="00A0684B"/>
    <w:rsid w:val="00A070A9"/>
    <w:rsid w:val="00A0735F"/>
    <w:rsid w:val="00A11511"/>
    <w:rsid w:val="00A12A8B"/>
    <w:rsid w:val="00A14556"/>
    <w:rsid w:val="00A168EA"/>
    <w:rsid w:val="00A17D84"/>
    <w:rsid w:val="00A201D0"/>
    <w:rsid w:val="00A22DF2"/>
    <w:rsid w:val="00A23065"/>
    <w:rsid w:val="00A2339E"/>
    <w:rsid w:val="00A24651"/>
    <w:rsid w:val="00A25EB9"/>
    <w:rsid w:val="00A32395"/>
    <w:rsid w:val="00A40AB4"/>
    <w:rsid w:val="00A43AE9"/>
    <w:rsid w:val="00A556D0"/>
    <w:rsid w:val="00A64B65"/>
    <w:rsid w:val="00A6502B"/>
    <w:rsid w:val="00A661F8"/>
    <w:rsid w:val="00A6672B"/>
    <w:rsid w:val="00A703AD"/>
    <w:rsid w:val="00A76186"/>
    <w:rsid w:val="00A82224"/>
    <w:rsid w:val="00A86E35"/>
    <w:rsid w:val="00A87496"/>
    <w:rsid w:val="00A927D0"/>
    <w:rsid w:val="00A958DD"/>
    <w:rsid w:val="00A9705C"/>
    <w:rsid w:val="00A97B0A"/>
    <w:rsid w:val="00AA224C"/>
    <w:rsid w:val="00AA6262"/>
    <w:rsid w:val="00AB0472"/>
    <w:rsid w:val="00AB1EC7"/>
    <w:rsid w:val="00AD4128"/>
    <w:rsid w:val="00AD7705"/>
    <w:rsid w:val="00AD7B27"/>
    <w:rsid w:val="00AE06DB"/>
    <w:rsid w:val="00AE2228"/>
    <w:rsid w:val="00AE718B"/>
    <w:rsid w:val="00B057B0"/>
    <w:rsid w:val="00B11AB7"/>
    <w:rsid w:val="00B12309"/>
    <w:rsid w:val="00B239B4"/>
    <w:rsid w:val="00B2598D"/>
    <w:rsid w:val="00B3687B"/>
    <w:rsid w:val="00B41B50"/>
    <w:rsid w:val="00B47777"/>
    <w:rsid w:val="00B47ADF"/>
    <w:rsid w:val="00B55070"/>
    <w:rsid w:val="00B62ECB"/>
    <w:rsid w:val="00B63C95"/>
    <w:rsid w:val="00B63E35"/>
    <w:rsid w:val="00B7734C"/>
    <w:rsid w:val="00B84773"/>
    <w:rsid w:val="00B908A8"/>
    <w:rsid w:val="00B92EF0"/>
    <w:rsid w:val="00B93961"/>
    <w:rsid w:val="00BA5B2A"/>
    <w:rsid w:val="00BD76B1"/>
    <w:rsid w:val="00BE0CA9"/>
    <w:rsid w:val="00BE1498"/>
    <w:rsid w:val="00BE4C67"/>
    <w:rsid w:val="00BE62B4"/>
    <w:rsid w:val="00BE69F6"/>
    <w:rsid w:val="00BE7FC2"/>
    <w:rsid w:val="00BF0281"/>
    <w:rsid w:val="00BF6132"/>
    <w:rsid w:val="00C02C5D"/>
    <w:rsid w:val="00C14A00"/>
    <w:rsid w:val="00C17D7A"/>
    <w:rsid w:val="00C24B77"/>
    <w:rsid w:val="00C2717C"/>
    <w:rsid w:val="00C27502"/>
    <w:rsid w:val="00C33A1F"/>
    <w:rsid w:val="00C445EB"/>
    <w:rsid w:val="00C45337"/>
    <w:rsid w:val="00C46BFC"/>
    <w:rsid w:val="00C52D3B"/>
    <w:rsid w:val="00C53FE3"/>
    <w:rsid w:val="00C55524"/>
    <w:rsid w:val="00C562C8"/>
    <w:rsid w:val="00C615A2"/>
    <w:rsid w:val="00C65852"/>
    <w:rsid w:val="00C72B49"/>
    <w:rsid w:val="00C74A4A"/>
    <w:rsid w:val="00C77106"/>
    <w:rsid w:val="00C82E55"/>
    <w:rsid w:val="00C87836"/>
    <w:rsid w:val="00C91C58"/>
    <w:rsid w:val="00C92A2E"/>
    <w:rsid w:val="00C967E4"/>
    <w:rsid w:val="00C97783"/>
    <w:rsid w:val="00CA66F5"/>
    <w:rsid w:val="00CA6BD1"/>
    <w:rsid w:val="00CB2084"/>
    <w:rsid w:val="00CC5303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7CFD"/>
    <w:rsid w:val="00D313A4"/>
    <w:rsid w:val="00D32108"/>
    <w:rsid w:val="00D45693"/>
    <w:rsid w:val="00D47496"/>
    <w:rsid w:val="00D47D4E"/>
    <w:rsid w:val="00D51188"/>
    <w:rsid w:val="00D55DC3"/>
    <w:rsid w:val="00D57457"/>
    <w:rsid w:val="00D64F60"/>
    <w:rsid w:val="00D71755"/>
    <w:rsid w:val="00D72CB6"/>
    <w:rsid w:val="00D73B0A"/>
    <w:rsid w:val="00D74838"/>
    <w:rsid w:val="00D85D7D"/>
    <w:rsid w:val="00DA2153"/>
    <w:rsid w:val="00DA2662"/>
    <w:rsid w:val="00DB43DA"/>
    <w:rsid w:val="00DB44DA"/>
    <w:rsid w:val="00DB4ACB"/>
    <w:rsid w:val="00DC032C"/>
    <w:rsid w:val="00DC1CD2"/>
    <w:rsid w:val="00DC1F2A"/>
    <w:rsid w:val="00DD604D"/>
    <w:rsid w:val="00DD7AB5"/>
    <w:rsid w:val="00DE1880"/>
    <w:rsid w:val="00DE3025"/>
    <w:rsid w:val="00DE4D47"/>
    <w:rsid w:val="00DF13E4"/>
    <w:rsid w:val="00DF1C10"/>
    <w:rsid w:val="00DF1EE2"/>
    <w:rsid w:val="00E03F6F"/>
    <w:rsid w:val="00E04C83"/>
    <w:rsid w:val="00E14DD8"/>
    <w:rsid w:val="00E155F0"/>
    <w:rsid w:val="00E17E89"/>
    <w:rsid w:val="00E20D4D"/>
    <w:rsid w:val="00E212EB"/>
    <w:rsid w:val="00E2358B"/>
    <w:rsid w:val="00E27082"/>
    <w:rsid w:val="00E2740F"/>
    <w:rsid w:val="00E33112"/>
    <w:rsid w:val="00E34020"/>
    <w:rsid w:val="00E3479A"/>
    <w:rsid w:val="00E37CF1"/>
    <w:rsid w:val="00E441DB"/>
    <w:rsid w:val="00E4545B"/>
    <w:rsid w:val="00E61673"/>
    <w:rsid w:val="00E6313B"/>
    <w:rsid w:val="00E66783"/>
    <w:rsid w:val="00E76C0B"/>
    <w:rsid w:val="00E76D9B"/>
    <w:rsid w:val="00E77789"/>
    <w:rsid w:val="00E80515"/>
    <w:rsid w:val="00E80DE4"/>
    <w:rsid w:val="00E83CD1"/>
    <w:rsid w:val="00E94E55"/>
    <w:rsid w:val="00E954AC"/>
    <w:rsid w:val="00EA2954"/>
    <w:rsid w:val="00EB0EDF"/>
    <w:rsid w:val="00EB2BBF"/>
    <w:rsid w:val="00EB3F4F"/>
    <w:rsid w:val="00EB511E"/>
    <w:rsid w:val="00EB632F"/>
    <w:rsid w:val="00EC1396"/>
    <w:rsid w:val="00EE123F"/>
    <w:rsid w:val="00EE12A4"/>
    <w:rsid w:val="00EE4092"/>
    <w:rsid w:val="00EE4FC1"/>
    <w:rsid w:val="00EE7DF1"/>
    <w:rsid w:val="00EF15B4"/>
    <w:rsid w:val="00EF2F06"/>
    <w:rsid w:val="00F0133A"/>
    <w:rsid w:val="00F0149D"/>
    <w:rsid w:val="00F03BBC"/>
    <w:rsid w:val="00F05D3F"/>
    <w:rsid w:val="00F10E71"/>
    <w:rsid w:val="00F13629"/>
    <w:rsid w:val="00F13D9C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2CB2"/>
    <w:rsid w:val="00F65926"/>
    <w:rsid w:val="00F71E39"/>
    <w:rsid w:val="00F73478"/>
    <w:rsid w:val="00F73DFA"/>
    <w:rsid w:val="00F750C1"/>
    <w:rsid w:val="00F82E34"/>
    <w:rsid w:val="00F84C8D"/>
    <w:rsid w:val="00FA07A1"/>
    <w:rsid w:val="00FA3E25"/>
    <w:rsid w:val="00FB5A18"/>
    <w:rsid w:val="00FD07B9"/>
    <w:rsid w:val="00FD182E"/>
    <w:rsid w:val="00FD4EA2"/>
    <w:rsid w:val="00FE1822"/>
    <w:rsid w:val="00FE1C52"/>
    <w:rsid w:val="00FE226B"/>
    <w:rsid w:val="00FE2AFB"/>
    <w:rsid w:val="00FE3AB9"/>
    <w:rsid w:val="00FE47AE"/>
    <w:rsid w:val="00FF051D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78A30"/>
  <w15:docId w15:val="{F5921D21-1B9A-4BFD-961B-E651DABB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5926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799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8B5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612589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rsid w:val="00794A83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0B64E4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9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7342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693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9069D-B201-45CD-9867-56A44EDD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5</Pages>
  <Words>1324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9651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2025-08-25T11:24:00Z</dcterms:created>
  <dcterms:modified xsi:type="dcterms:W3CDTF">2025-08-25T12:02:00Z</dcterms:modified>
</cp:coreProperties>
</file>