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4556B" w14:textId="38601856" w:rsidR="005E1468" w:rsidRDefault="001E524B" w:rsidP="005E1468">
      <w:pPr>
        <w:pStyle w:val="berschrift2"/>
      </w:pPr>
      <w:bookmarkStart w:id="0" w:name="_Hlk198638526"/>
      <w:bookmarkEnd w:id="0"/>
      <w:r>
        <w:t>Natur pur für die SIEGENIA-Kids</w:t>
      </w:r>
      <w:r w:rsidR="00F6067C">
        <w:t xml:space="preserve"> </w:t>
      </w:r>
    </w:p>
    <w:p w14:paraId="5D9DAE6E" w14:textId="461F0A88" w:rsidR="00A82224" w:rsidRDefault="001E524B" w:rsidP="00A82224">
      <w:pPr>
        <w:pStyle w:val="berschrift1"/>
      </w:pPr>
      <w:r>
        <w:t xml:space="preserve">Erste Waldwoche </w:t>
      </w:r>
      <w:r w:rsidR="0004021E">
        <w:t>mit vielen Erlebnissen rund um den Klimaschutz</w:t>
      </w:r>
    </w:p>
    <w:p w14:paraId="05399386" w14:textId="77777777" w:rsidR="005E1468" w:rsidRDefault="005E1468" w:rsidP="005E1468"/>
    <w:p w14:paraId="07600578" w14:textId="4D1F5764" w:rsidR="00AB5546" w:rsidRDefault="001C3CA6" w:rsidP="005E1468">
      <w:r>
        <w:t xml:space="preserve">Fünf Tage lang </w:t>
      </w:r>
      <w:r w:rsidR="00D048CC">
        <w:t xml:space="preserve">Kindergarten </w:t>
      </w:r>
      <w:r>
        <w:t xml:space="preserve">ohne Strom, fließendes Wasser und ein Dach über dem Kopf: </w:t>
      </w:r>
      <w:r w:rsidR="002666E3">
        <w:t xml:space="preserve">Im Rahmen der ersten Waldwoche verbrachten die Kinder der </w:t>
      </w:r>
      <w:r w:rsidR="001E524B">
        <w:t>CJD KiTa SIEGENIA-Kids</w:t>
      </w:r>
      <w:r w:rsidR="002666E3">
        <w:t xml:space="preserve"> ihre gemeinsame Zeit </w:t>
      </w:r>
      <w:r w:rsidR="00AB2E55">
        <w:t xml:space="preserve">komplett </w:t>
      </w:r>
      <w:r w:rsidR="002666E3">
        <w:t>unter freiem Himmel. Vom 12. bis 16. Mai</w:t>
      </w:r>
      <w:r w:rsidR="00B341EE">
        <w:t xml:space="preserve"> </w:t>
      </w:r>
      <w:r w:rsidR="00AB2E55">
        <w:t xml:space="preserve">erlebten </w:t>
      </w:r>
      <w:r w:rsidR="00B341EE">
        <w:t>sie a</w:t>
      </w:r>
      <w:r w:rsidR="00AB2E55">
        <w:t>uf</w:t>
      </w:r>
      <w:r w:rsidR="00B341EE">
        <w:t xml:space="preserve"> einem Waldstück in </w:t>
      </w:r>
      <w:r w:rsidR="008F70CE">
        <w:t>Wilnsdorf</w:t>
      </w:r>
      <w:r w:rsidR="00AB2E55">
        <w:t xml:space="preserve"> </w:t>
      </w:r>
      <w:r w:rsidR="00AB2E55" w:rsidRPr="00AB2E55">
        <w:t>den gesamten Tagesablauf in und mit der Natur</w:t>
      </w:r>
      <w:r w:rsidR="00AB2E55">
        <w:t>. „</w:t>
      </w:r>
      <w:r w:rsidR="00446AA5">
        <w:t>Die</w:t>
      </w:r>
      <w:r w:rsidR="00AB2E55">
        <w:t xml:space="preserve"> Waldwoche </w:t>
      </w:r>
      <w:r w:rsidR="00446AA5">
        <w:t>verfolgte das Ziel, die Sinne der Kinder zu schulen und sowohl ihr Vertrauen in die eigenen Kompetenzen als auch einen bewussten Umgang mit der Natur zu fördern</w:t>
      </w:r>
      <w:r w:rsidR="00AB5546">
        <w:t xml:space="preserve">“, schildert Sabrina Stein, </w:t>
      </w:r>
      <w:r w:rsidR="00AB5546" w:rsidRPr="00457A3B">
        <w:t xml:space="preserve">Leitung Betriebskindertagesstätte </w:t>
      </w:r>
      <w:r w:rsidR="008F70CE">
        <w:t>SIEGENIA-</w:t>
      </w:r>
      <w:r w:rsidR="00AB5546" w:rsidRPr="00457A3B">
        <w:t>Kids</w:t>
      </w:r>
      <w:r w:rsidR="00446AA5">
        <w:t>.</w:t>
      </w:r>
      <w:r w:rsidR="00AB5546">
        <w:t xml:space="preserve"> „Bei schönstem Sonnenschein hatten wir hierfür ideale Voraussetzungen.“</w:t>
      </w:r>
    </w:p>
    <w:p w14:paraId="4E659311" w14:textId="32DFBA40" w:rsidR="005E1468" w:rsidRDefault="008F5C02" w:rsidP="00AB5546">
      <w:pPr>
        <w:pStyle w:val="berschrift4"/>
      </w:pPr>
      <w:r>
        <w:t>Das Naturerleben spielerisch angeregt</w:t>
      </w:r>
      <w:r w:rsidR="00446AA5">
        <w:t xml:space="preserve">  </w:t>
      </w:r>
    </w:p>
    <w:p w14:paraId="68116B71" w14:textId="783F0B64" w:rsidR="002C6FC9" w:rsidRPr="002C6FC9" w:rsidRDefault="00AB5546" w:rsidP="002C6FC9">
      <w:r>
        <w:t>A</w:t>
      </w:r>
      <w:r w:rsidRPr="00457A3B">
        <w:t xml:space="preserve">uf spielerische Art und Weise </w:t>
      </w:r>
      <w:r w:rsidR="0001366A">
        <w:t>entwickelten</w:t>
      </w:r>
      <w:r>
        <w:t xml:space="preserve"> die SIEGENIA-Kids </w:t>
      </w:r>
      <w:r w:rsidR="0001366A">
        <w:t xml:space="preserve">während der Waldwoche ein erstes Verständnis für </w:t>
      </w:r>
      <w:r w:rsidR="00D048CC">
        <w:t>d</w:t>
      </w:r>
      <w:r w:rsidR="0001366A">
        <w:t>e</w:t>
      </w:r>
      <w:r w:rsidRPr="00457A3B">
        <w:t xml:space="preserve">n nachhaltigen </w:t>
      </w:r>
      <w:r w:rsidR="0001366A">
        <w:t>Umgang mit</w:t>
      </w:r>
      <w:r w:rsidRPr="00457A3B">
        <w:t xml:space="preserve"> Natur und Umwelt</w:t>
      </w:r>
      <w:r w:rsidR="0001366A">
        <w:t xml:space="preserve">. </w:t>
      </w:r>
      <w:r w:rsidR="002C6FC9">
        <w:t>Hierzu</w:t>
      </w:r>
      <w:r w:rsidR="00E43F92">
        <w:t xml:space="preserve"> hatte die KiTa ein abwechslungsreiches Programm entwickelt, um das Naturerleben der Kinder </w:t>
      </w:r>
      <w:r w:rsidR="00D048CC">
        <w:t>anzuregen</w:t>
      </w:r>
      <w:r w:rsidR="00E43F92">
        <w:t xml:space="preserve">. </w:t>
      </w:r>
      <w:r w:rsidR="006F458D">
        <w:t xml:space="preserve">Unterstützt wurde die KiTa von den </w:t>
      </w:r>
      <w:r w:rsidR="002C6FC9" w:rsidRPr="002C6FC9">
        <w:t xml:space="preserve">Eltern </w:t>
      </w:r>
      <w:r w:rsidR="006F458D">
        <w:t xml:space="preserve">der Kinder, die ihren Nachwuchs täglich in das Waldstück brachten – per </w:t>
      </w:r>
      <w:r w:rsidR="002C6FC9" w:rsidRPr="002C6FC9">
        <w:t>Fahrgemeinschaft</w:t>
      </w:r>
      <w:r w:rsidR="006F458D">
        <w:t>, für den Klimaschutz.</w:t>
      </w:r>
    </w:p>
    <w:p w14:paraId="72DF485D" w14:textId="77777777" w:rsidR="0001366A" w:rsidRDefault="0001366A" w:rsidP="005E1468"/>
    <w:p w14:paraId="1BB0D450" w14:textId="35969BEB" w:rsidR="002C6FC9" w:rsidRDefault="00E731D4" w:rsidP="00457A3B">
      <w:r>
        <w:t xml:space="preserve">Im Mittelpunkt der Waldtage stand eine bunte Mischung aus Naturerfahrungen, kleinen Forscheraufgaben und freiem Spiel. „Wichtig war uns zudem, den Kindern Raum zur Entwicklung eigener Ideen zu geben“, </w:t>
      </w:r>
      <w:r w:rsidR="0004021E">
        <w:t>berichtet</w:t>
      </w:r>
      <w:r>
        <w:t xml:space="preserve"> Sabrina Stein. „</w:t>
      </w:r>
      <w:r w:rsidR="002D315A" w:rsidRPr="002C6FC9">
        <w:t>Die vielseitige Gestaltung der Waldwoche</w:t>
      </w:r>
      <w:r w:rsidR="00EA65F6" w:rsidRPr="002C6FC9">
        <w:t>, für die sich Gelfa Süß aus unserem KiTa</w:t>
      </w:r>
      <w:r w:rsidR="00632AEE">
        <w:t>-</w:t>
      </w:r>
      <w:r w:rsidR="00EA65F6" w:rsidRPr="002C6FC9">
        <w:t>Team intensiv engagiert hat,</w:t>
      </w:r>
      <w:r w:rsidR="002D315A" w:rsidRPr="002C6FC9">
        <w:t xml:space="preserve"> führte zu zahlreichen</w:t>
      </w:r>
      <w:r w:rsidR="008F70CE" w:rsidRPr="002C6FC9">
        <w:t xml:space="preserve"> Erkenntnissen zu den Themen Umwelt und Klima</w:t>
      </w:r>
      <w:r w:rsidR="00EA65F6" w:rsidRPr="002C6FC9">
        <w:t>. Diese können</w:t>
      </w:r>
      <w:r w:rsidR="002D315A" w:rsidRPr="002C6FC9">
        <w:t xml:space="preserve"> nun in </w:t>
      </w:r>
      <w:r w:rsidR="00EA65F6" w:rsidRPr="002C6FC9">
        <w:t>das</w:t>
      </w:r>
      <w:r w:rsidR="002D315A" w:rsidRPr="002C6FC9">
        <w:t xml:space="preserve"> tägliche Handeln </w:t>
      </w:r>
      <w:r w:rsidR="00EA65F6" w:rsidRPr="002C6FC9">
        <w:t xml:space="preserve">der Kinder </w:t>
      </w:r>
      <w:r w:rsidR="002D315A" w:rsidRPr="002C6FC9">
        <w:t>einfließen.“</w:t>
      </w:r>
      <w:r w:rsidR="002D315A">
        <w:t xml:space="preserve"> </w:t>
      </w:r>
      <w:r w:rsidR="006F458D">
        <w:t>Der</w:t>
      </w:r>
      <w:r w:rsidR="002D315A">
        <w:t xml:space="preserve"> gewohnte KiTa-Alltag kam dabei nicht zu kurz: </w:t>
      </w:r>
      <w:r w:rsidR="002C6FC9">
        <w:t>D</w:t>
      </w:r>
      <w:r w:rsidR="002C6FC9" w:rsidRPr="002C6FC9">
        <w:t>urch die Kooperation mit den Schwarzen Schafen Dielfen</w:t>
      </w:r>
      <w:r w:rsidR="002C6FC9">
        <w:t xml:space="preserve"> konnte das Turnen auch während der Waldwoche stattfinden. </w:t>
      </w:r>
      <w:r w:rsidR="006F458D">
        <w:t>D</w:t>
      </w:r>
      <w:r w:rsidR="002C6FC9">
        <w:t xml:space="preserve">ie </w:t>
      </w:r>
      <w:r w:rsidR="002D315A">
        <w:t xml:space="preserve">mobile Musikschule </w:t>
      </w:r>
      <w:r w:rsidR="006F458D">
        <w:t xml:space="preserve">und die gemeinsamen Mahlzeiten wurden ebenfalls </w:t>
      </w:r>
      <w:r w:rsidR="002D315A">
        <w:t xml:space="preserve">in den Wald verlagert. </w:t>
      </w:r>
    </w:p>
    <w:p w14:paraId="163A9581" w14:textId="76A6F8D8" w:rsidR="00457A3B" w:rsidRDefault="00561906" w:rsidP="00757DAD">
      <w:pPr>
        <w:pStyle w:val="berschrift4"/>
      </w:pPr>
      <w:r>
        <w:t xml:space="preserve">Als </w:t>
      </w:r>
      <w:r w:rsidR="008F5C02">
        <w:t>„</w:t>
      </w:r>
      <w:r w:rsidR="00457A3B" w:rsidRPr="00457A3B">
        <w:t>Klima</w:t>
      </w:r>
      <w:r>
        <w:t xml:space="preserve"> </w:t>
      </w:r>
      <w:r w:rsidR="00457A3B" w:rsidRPr="00457A3B">
        <w:t>Kita</w:t>
      </w:r>
      <w:r>
        <w:t>“ Kinder an den Klimaschutz heranführen</w:t>
      </w:r>
    </w:p>
    <w:p w14:paraId="37FB92ED" w14:textId="26DAFDC3" w:rsidR="00757DAD" w:rsidRDefault="00757DAD" w:rsidP="00757DAD">
      <w:r>
        <w:t xml:space="preserve">Die Waldwoche bildet den Auftakt der von der KiTa angestrebten Zertifizierung zur </w:t>
      </w:r>
      <w:r w:rsidR="00561906">
        <w:t>„</w:t>
      </w:r>
      <w:r>
        <w:t>Klima</w:t>
      </w:r>
      <w:r w:rsidR="00561906">
        <w:t xml:space="preserve"> </w:t>
      </w:r>
      <w:r>
        <w:t>Ki</w:t>
      </w:r>
      <w:r w:rsidR="00561906">
        <w:t>t</w:t>
      </w:r>
      <w:r>
        <w:t>a</w:t>
      </w:r>
      <w:r w:rsidR="00561906">
        <w:t>“</w:t>
      </w:r>
      <w:r w:rsidR="008F237D">
        <w:t xml:space="preserve">. </w:t>
      </w:r>
      <w:r w:rsidR="002D315A">
        <w:t>Im Fokus der Zertifizierung steht für die CJD KiTa SIEGENIA-Kids die frühzeitige Sensibili</w:t>
      </w:r>
      <w:r w:rsidR="008F5C02">
        <w:t>si</w:t>
      </w:r>
      <w:r w:rsidR="002D315A">
        <w:t>erung der</w:t>
      </w:r>
      <w:r w:rsidR="008F237D" w:rsidRPr="00457A3B">
        <w:t xml:space="preserve"> Kinder für Themen wie Nachhaltigkeit und Klimaschutz. Ziel ist</w:t>
      </w:r>
      <w:r w:rsidR="008F5C02">
        <w:t xml:space="preserve"> es</w:t>
      </w:r>
      <w:r w:rsidR="008F237D" w:rsidRPr="00457A3B">
        <w:t>, ein Bewusstsein für die Auswirkungen des eigenen Handelns zu schaffen</w:t>
      </w:r>
      <w:r w:rsidR="002D315A">
        <w:t xml:space="preserve">. </w:t>
      </w:r>
      <w:r w:rsidR="008F237D">
        <w:t>Erste Projekte</w:t>
      </w:r>
      <w:r w:rsidR="002D315A">
        <w:t xml:space="preserve">, z. B. zur Mülltrennung und zu gesunder Ernährung, hat die KiTa </w:t>
      </w:r>
      <w:r w:rsidR="008F237D">
        <w:t xml:space="preserve">bereits erfolgreich umgesetzt. </w:t>
      </w:r>
      <w:r w:rsidR="008F237D" w:rsidRPr="00457A3B">
        <w:t xml:space="preserve">Auch </w:t>
      </w:r>
      <w:r w:rsidR="0004021E">
        <w:t>ein</w:t>
      </w:r>
      <w:r w:rsidR="002D315A">
        <w:t xml:space="preserve"> </w:t>
      </w:r>
      <w:r w:rsidR="008F237D" w:rsidRPr="00457A3B">
        <w:lastRenderedPageBreak/>
        <w:t xml:space="preserve">Hochbeet-Projekt </w:t>
      </w:r>
      <w:r w:rsidR="0004021E">
        <w:t>und</w:t>
      </w:r>
      <w:r w:rsidR="008F237D" w:rsidRPr="00457A3B">
        <w:t xml:space="preserve"> die </w:t>
      </w:r>
      <w:r w:rsidR="002D315A">
        <w:t xml:space="preserve">Ermutigung zur </w:t>
      </w:r>
      <w:r w:rsidR="008F237D" w:rsidRPr="00457A3B">
        <w:t xml:space="preserve">Nutzung öffentlicher Verkehrsmittel </w:t>
      </w:r>
      <w:r w:rsidR="002D315A">
        <w:t>sind wichtige</w:t>
      </w:r>
      <w:r w:rsidR="008F5C02">
        <w:t xml:space="preserve"> Schritte auf diesem Weg</w:t>
      </w:r>
      <w:r w:rsidR="002D315A">
        <w:t xml:space="preserve">. </w:t>
      </w:r>
      <w:r w:rsidR="00561906">
        <w:t xml:space="preserve">Mit der Zertifizierung baut SIEGENIA-Kids die Vielzahl ihrer Initiativen weiter aus. </w:t>
      </w:r>
      <w:r w:rsidR="008F5C02">
        <w:t xml:space="preserve">Erst im vergangenen Jahr erhielt </w:t>
      </w:r>
      <w:r w:rsidR="00561906">
        <w:t>die KiTa</w:t>
      </w:r>
      <w:r w:rsidR="008F5C02">
        <w:t xml:space="preserve"> die </w:t>
      </w:r>
      <w:r w:rsidR="002C6FC9">
        <w:t>Rez</w:t>
      </w:r>
      <w:r w:rsidR="008F5C02">
        <w:t>ertifizierung der „Stiftung Kinder forschen“ für</w:t>
      </w:r>
      <w:r w:rsidR="008F5C02" w:rsidRPr="008F5C02">
        <w:t xml:space="preserve"> </w:t>
      </w:r>
      <w:r w:rsidR="008F5C02">
        <w:t>umfangreiche</w:t>
      </w:r>
      <w:r w:rsidR="00561906">
        <w:t>s</w:t>
      </w:r>
      <w:r w:rsidR="008F5C02">
        <w:t xml:space="preserve"> Engagement zur Förderung von MINT-Bildung. </w:t>
      </w:r>
    </w:p>
    <w:p w14:paraId="476E3FC6" w14:textId="77777777" w:rsidR="00757DAD" w:rsidRPr="00757DAD" w:rsidRDefault="00757DAD" w:rsidP="00757DAD"/>
    <w:p w14:paraId="60152C58" w14:textId="77777777" w:rsidR="00457A3B" w:rsidRDefault="00457A3B" w:rsidP="00457A3B"/>
    <w:p w14:paraId="3F9DDFF0" w14:textId="77777777" w:rsidR="00C908C3" w:rsidRDefault="00C908C3" w:rsidP="00457A3B"/>
    <w:p w14:paraId="19EFF0F3" w14:textId="77777777" w:rsidR="00C908C3" w:rsidRDefault="00C908C3" w:rsidP="00457A3B"/>
    <w:p w14:paraId="67620C0B" w14:textId="77777777" w:rsidR="00457A3B" w:rsidRDefault="00457A3B" w:rsidP="005E1468"/>
    <w:p w14:paraId="6060DDEE" w14:textId="77777777" w:rsidR="00457A3B" w:rsidRDefault="00457A3B" w:rsidP="005E1468"/>
    <w:p w14:paraId="72E28F2C" w14:textId="599FD2E5" w:rsidR="005E1468" w:rsidRDefault="005E1468" w:rsidP="005A7C57">
      <w:pPr>
        <w:pStyle w:val="berschrift4"/>
      </w:pPr>
      <w:r>
        <w:t>Bildunterschriften</w:t>
      </w:r>
    </w:p>
    <w:p w14:paraId="789B7B4C" w14:textId="77777777" w:rsidR="002A7F37" w:rsidRDefault="002A7F37" w:rsidP="002A7F37">
      <w:r>
        <w:t>Bildquelle: SIEGENIA</w:t>
      </w:r>
    </w:p>
    <w:p w14:paraId="7FD61D99" w14:textId="77777777" w:rsidR="002A7F37" w:rsidRPr="002A7F37" w:rsidRDefault="002A7F37" w:rsidP="002A7F37"/>
    <w:p w14:paraId="543A74AF" w14:textId="0E6A8BB1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5F7C1A">
        <w:rPr>
          <w:bCs/>
          <w:i/>
        </w:rPr>
        <w:t>Waldwoche SIEGENIA-Kids</w:t>
      </w:r>
      <w:r w:rsidR="000A28C0">
        <w:rPr>
          <w:bCs/>
          <w:i/>
        </w:rPr>
        <w:t>_05</w:t>
      </w:r>
      <w:r w:rsidRPr="00D129AE">
        <w:rPr>
          <w:bCs/>
          <w:i/>
        </w:rPr>
        <w:t xml:space="preserve">.jpg </w:t>
      </w:r>
    </w:p>
    <w:p w14:paraId="619B5263" w14:textId="095BC9C9" w:rsidR="005E1468" w:rsidRPr="00D129AE" w:rsidRDefault="000A28C0" w:rsidP="005E1468">
      <w:r>
        <w:t>Ein tolles Erlebnis: Im Rahmen der ersten Waldwoche verbrachten die Kinder der CJD KiTa SIEGENIA-Kids ihre gemeinsame Zeit komplett unter freiem Himmel.</w:t>
      </w:r>
    </w:p>
    <w:p w14:paraId="14C9C49F" w14:textId="77777777" w:rsidR="000A28C0" w:rsidRDefault="000A28C0" w:rsidP="005E1468"/>
    <w:p w14:paraId="0DB739BE" w14:textId="153C74DE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5F7C1A" w:rsidRPr="005F7C1A">
        <w:rPr>
          <w:bCs/>
          <w:i/>
        </w:rPr>
        <w:t xml:space="preserve"> </w:t>
      </w:r>
      <w:r w:rsidR="005F7C1A">
        <w:rPr>
          <w:bCs/>
          <w:i/>
        </w:rPr>
        <w:t>Waldwoche SIEGENIA-Kids</w:t>
      </w:r>
      <w:r w:rsidR="000A28C0">
        <w:rPr>
          <w:bCs/>
          <w:i/>
        </w:rPr>
        <w:t>_02</w:t>
      </w:r>
      <w:r w:rsidRPr="00D129AE">
        <w:rPr>
          <w:bCs/>
          <w:i/>
        </w:rPr>
        <w:t xml:space="preserve">.jpg </w:t>
      </w:r>
    </w:p>
    <w:p w14:paraId="492EE9AB" w14:textId="210BED05" w:rsidR="005E1468" w:rsidRPr="00D129AE" w:rsidRDefault="000A28C0" w:rsidP="005E1468">
      <w:r>
        <w:t>A</w:t>
      </w:r>
      <w:r w:rsidRPr="00457A3B">
        <w:t xml:space="preserve">uf spielerische Art und Weise </w:t>
      </w:r>
      <w:r>
        <w:t>entwickelten die SIEGENIA-Kids ein erstes Verständnis für de</w:t>
      </w:r>
      <w:r w:rsidRPr="00457A3B">
        <w:t xml:space="preserve">n nachhaltigen </w:t>
      </w:r>
      <w:r>
        <w:t>Umgang mit</w:t>
      </w:r>
      <w:r w:rsidRPr="00457A3B">
        <w:t xml:space="preserve"> Natur und Umwelt</w:t>
      </w:r>
      <w:r>
        <w:t>.</w:t>
      </w:r>
    </w:p>
    <w:p w14:paraId="23619930" w14:textId="77777777" w:rsidR="000A28C0" w:rsidRDefault="000A28C0" w:rsidP="005E1468"/>
    <w:p w14:paraId="3859E30E" w14:textId="2DA6BFF9" w:rsidR="005F7C1A" w:rsidRPr="00D129AE" w:rsidRDefault="005F7C1A" w:rsidP="005F7C1A">
      <w:pPr>
        <w:rPr>
          <w:bCs/>
          <w:i/>
        </w:rPr>
      </w:pPr>
      <w:r w:rsidRPr="00D129AE">
        <w:rPr>
          <w:bCs/>
          <w:i/>
        </w:rPr>
        <w:t>Motiv I</w:t>
      </w:r>
      <w:r>
        <w:rPr>
          <w:bCs/>
          <w:i/>
        </w:rPr>
        <w:t>I</w:t>
      </w:r>
      <w:r w:rsidRPr="00D129AE">
        <w:rPr>
          <w:bCs/>
          <w:i/>
        </w:rPr>
        <w:t>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5F7C1A">
        <w:rPr>
          <w:bCs/>
          <w:i/>
        </w:rPr>
        <w:t xml:space="preserve"> </w:t>
      </w:r>
      <w:r>
        <w:rPr>
          <w:bCs/>
          <w:i/>
        </w:rPr>
        <w:t>Waldwoche SIEGENIA-Kids</w:t>
      </w:r>
      <w:r w:rsidR="00C908C3">
        <w:rPr>
          <w:bCs/>
          <w:i/>
        </w:rPr>
        <w:t>_03</w:t>
      </w:r>
      <w:r w:rsidRPr="00D129AE">
        <w:rPr>
          <w:bCs/>
          <w:i/>
        </w:rPr>
        <w:t xml:space="preserve">.jpg </w:t>
      </w:r>
    </w:p>
    <w:p w14:paraId="7659C14F" w14:textId="27656D13" w:rsidR="005F7C1A" w:rsidRDefault="000A28C0" w:rsidP="008D7633">
      <w:r>
        <w:t xml:space="preserve">Während der Waldwoche hatten die Kinder viel Raum zur Entwicklung eigener Ideen. Das </w:t>
      </w:r>
      <w:r w:rsidRPr="002C6FC9">
        <w:t>führte zu zahlreichen Erkenntnissen zu den Themen Umwelt und Klima.</w:t>
      </w:r>
    </w:p>
    <w:p w14:paraId="724A6EE6" w14:textId="16667146" w:rsidR="005F7C1A" w:rsidRDefault="005F7C1A" w:rsidP="008D7633">
      <w:r>
        <w:t xml:space="preserve"> </w:t>
      </w:r>
    </w:p>
    <w:p w14:paraId="080EAD66" w14:textId="77777777" w:rsidR="008D7633" w:rsidRDefault="008D7633" w:rsidP="008D7633">
      <w:pPr>
        <w:rPr>
          <w:szCs w:val="20"/>
        </w:rPr>
      </w:pPr>
    </w:p>
    <w:p w14:paraId="5B867E08" w14:textId="77777777" w:rsidR="00C908C3" w:rsidRPr="00E14DD8" w:rsidRDefault="00C908C3" w:rsidP="008D7633">
      <w:pPr>
        <w:rPr>
          <w:szCs w:val="20"/>
        </w:rPr>
      </w:pPr>
    </w:p>
    <w:p w14:paraId="361ED7EE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B60937D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584E8FF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58F4D928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443BADBF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4085468A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53EFE0EB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34946778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3C52471A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3B7E887D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0046E74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B2417D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72B27229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2D270D3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1E3F3814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7A57208B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7B88670F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3AE6A050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3CA0EC43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4949FF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54C936C5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46470952" w14:textId="0353402A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632AEE">
              <w:t>381</w:t>
            </w:r>
          </w:p>
          <w:p w14:paraId="2E3D5BE4" w14:textId="7BCEB0A5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632AEE">
              <w:t>2 703</w:t>
            </w:r>
            <w:r w:rsidRPr="00C33A1F">
              <w:br/>
              <w:t>(mit Leerzeichen)</w:t>
            </w:r>
          </w:p>
          <w:p w14:paraId="02FB1026" w14:textId="77777777" w:rsidR="008D7633" w:rsidRDefault="008D7633" w:rsidP="007A5EB4">
            <w:pPr>
              <w:pStyle w:val="Formatvorlage2"/>
            </w:pPr>
          </w:p>
          <w:p w14:paraId="74A73EDE" w14:textId="3A26E08C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55524">
              <w:t>2</w:t>
            </w:r>
            <w:r w:rsidR="00B55070">
              <w:t>1</w:t>
            </w:r>
            <w:r>
              <w:t>.</w:t>
            </w:r>
            <w:r w:rsidR="00486878">
              <w:t>0</w:t>
            </w:r>
            <w:r w:rsidR="008F70CE">
              <w:t>5</w:t>
            </w:r>
            <w:r>
              <w:t>.20</w:t>
            </w:r>
            <w:r w:rsidR="00122FEC">
              <w:t>2</w:t>
            </w:r>
            <w:r w:rsidR="008F70CE">
              <w:t>5</w:t>
            </w:r>
          </w:p>
          <w:p w14:paraId="4F23CC47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2D69DC09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06F821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12B1B23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8ADFC" w14:textId="77777777" w:rsidR="00A05E6E" w:rsidRDefault="00A05E6E">
      <w:r>
        <w:separator/>
      </w:r>
    </w:p>
  </w:endnote>
  <w:endnote w:type="continuationSeparator" w:id="0">
    <w:p w14:paraId="0082D76E" w14:textId="77777777" w:rsidR="00A05E6E" w:rsidRDefault="00A05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4EDFD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81952" w14:textId="77777777" w:rsidR="00A05E6E" w:rsidRDefault="00A05E6E">
      <w:r>
        <w:separator/>
      </w:r>
    </w:p>
  </w:footnote>
  <w:footnote w:type="continuationSeparator" w:id="0">
    <w:p w14:paraId="64105E01" w14:textId="77777777" w:rsidR="00A05E6E" w:rsidRDefault="00A05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65BA3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ED83EF0" wp14:editId="68F351EE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95560"/>
    <w:multiLevelType w:val="hybridMultilevel"/>
    <w:tmpl w:val="E9BC9836"/>
    <w:lvl w:ilvl="0" w:tplc="20441F7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4"/>
  </w:num>
  <w:num w:numId="4" w16cid:durableId="230700180">
    <w:abstractNumId w:val="3"/>
  </w:num>
  <w:num w:numId="5" w16cid:durableId="19397521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A3B"/>
    <w:rsid w:val="000024D9"/>
    <w:rsid w:val="00003256"/>
    <w:rsid w:val="0001366A"/>
    <w:rsid w:val="0001449A"/>
    <w:rsid w:val="0001520C"/>
    <w:rsid w:val="00026907"/>
    <w:rsid w:val="0004021E"/>
    <w:rsid w:val="00040EBF"/>
    <w:rsid w:val="00064165"/>
    <w:rsid w:val="000675C7"/>
    <w:rsid w:val="00090045"/>
    <w:rsid w:val="00095303"/>
    <w:rsid w:val="000A1DF0"/>
    <w:rsid w:val="000A28C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16394"/>
    <w:rsid w:val="00122F20"/>
    <w:rsid w:val="00122FEC"/>
    <w:rsid w:val="00137BD1"/>
    <w:rsid w:val="001422E9"/>
    <w:rsid w:val="00145B48"/>
    <w:rsid w:val="001529E6"/>
    <w:rsid w:val="00156B0C"/>
    <w:rsid w:val="001614DC"/>
    <w:rsid w:val="00166476"/>
    <w:rsid w:val="00166FB7"/>
    <w:rsid w:val="00171C51"/>
    <w:rsid w:val="001B0E85"/>
    <w:rsid w:val="001B7003"/>
    <w:rsid w:val="001C39FF"/>
    <w:rsid w:val="001C3CA6"/>
    <w:rsid w:val="001D26E4"/>
    <w:rsid w:val="001E0780"/>
    <w:rsid w:val="001E1DA6"/>
    <w:rsid w:val="001E524B"/>
    <w:rsid w:val="001F3432"/>
    <w:rsid w:val="002046D3"/>
    <w:rsid w:val="00253494"/>
    <w:rsid w:val="00254A9B"/>
    <w:rsid w:val="00255FE8"/>
    <w:rsid w:val="002666E3"/>
    <w:rsid w:val="0027158F"/>
    <w:rsid w:val="00272508"/>
    <w:rsid w:val="002769DE"/>
    <w:rsid w:val="002819C3"/>
    <w:rsid w:val="002A202C"/>
    <w:rsid w:val="002A7F37"/>
    <w:rsid w:val="002B55C4"/>
    <w:rsid w:val="002C00E2"/>
    <w:rsid w:val="002C36FE"/>
    <w:rsid w:val="002C3C3B"/>
    <w:rsid w:val="002C5A66"/>
    <w:rsid w:val="002C6D41"/>
    <w:rsid w:val="002C6FC9"/>
    <w:rsid w:val="002D315A"/>
    <w:rsid w:val="002E48B5"/>
    <w:rsid w:val="002E59D6"/>
    <w:rsid w:val="002F18BB"/>
    <w:rsid w:val="002F466F"/>
    <w:rsid w:val="00306482"/>
    <w:rsid w:val="0031150D"/>
    <w:rsid w:val="003136F5"/>
    <w:rsid w:val="00321F65"/>
    <w:rsid w:val="00322CF5"/>
    <w:rsid w:val="00324F84"/>
    <w:rsid w:val="00326F7E"/>
    <w:rsid w:val="0034433A"/>
    <w:rsid w:val="00350835"/>
    <w:rsid w:val="00350ACA"/>
    <w:rsid w:val="003514C3"/>
    <w:rsid w:val="00357C43"/>
    <w:rsid w:val="00364DEF"/>
    <w:rsid w:val="00375A48"/>
    <w:rsid w:val="003811F4"/>
    <w:rsid w:val="0038244F"/>
    <w:rsid w:val="0038276B"/>
    <w:rsid w:val="0038499F"/>
    <w:rsid w:val="00387C3E"/>
    <w:rsid w:val="003914C5"/>
    <w:rsid w:val="00392D5F"/>
    <w:rsid w:val="003A1BA5"/>
    <w:rsid w:val="003D61A2"/>
    <w:rsid w:val="003E0D26"/>
    <w:rsid w:val="003E378F"/>
    <w:rsid w:val="003F2CA3"/>
    <w:rsid w:val="004176D4"/>
    <w:rsid w:val="00420F79"/>
    <w:rsid w:val="004333E8"/>
    <w:rsid w:val="0044187A"/>
    <w:rsid w:val="00446899"/>
    <w:rsid w:val="00446AA5"/>
    <w:rsid w:val="00447689"/>
    <w:rsid w:val="00456C18"/>
    <w:rsid w:val="00456E78"/>
    <w:rsid w:val="00457A3B"/>
    <w:rsid w:val="0046235C"/>
    <w:rsid w:val="004629AD"/>
    <w:rsid w:val="00473C50"/>
    <w:rsid w:val="004806AF"/>
    <w:rsid w:val="00486878"/>
    <w:rsid w:val="004A6144"/>
    <w:rsid w:val="004B3C95"/>
    <w:rsid w:val="004B62AB"/>
    <w:rsid w:val="004C4FDA"/>
    <w:rsid w:val="004C503A"/>
    <w:rsid w:val="004E057A"/>
    <w:rsid w:val="004E17A7"/>
    <w:rsid w:val="004E1BCF"/>
    <w:rsid w:val="004E2322"/>
    <w:rsid w:val="004E2BD7"/>
    <w:rsid w:val="004E3AF9"/>
    <w:rsid w:val="00510191"/>
    <w:rsid w:val="005254BE"/>
    <w:rsid w:val="00552DC0"/>
    <w:rsid w:val="0055550C"/>
    <w:rsid w:val="00561906"/>
    <w:rsid w:val="00563E60"/>
    <w:rsid w:val="0057075A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5F7C1A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2AEE"/>
    <w:rsid w:val="00634A59"/>
    <w:rsid w:val="006418C5"/>
    <w:rsid w:val="006446D6"/>
    <w:rsid w:val="00656A7F"/>
    <w:rsid w:val="00656D47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313F"/>
    <w:rsid w:val="006C6D45"/>
    <w:rsid w:val="006E5CC8"/>
    <w:rsid w:val="006F458D"/>
    <w:rsid w:val="00701954"/>
    <w:rsid w:val="00703943"/>
    <w:rsid w:val="007046C4"/>
    <w:rsid w:val="00704FAE"/>
    <w:rsid w:val="007148FF"/>
    <w:rsid w:val="00716BDB"/>
    <w:rsid w:val="00717456"/>
    <w:rsid w:val="00730E66"/>
    <w:rsid w:val="00737DE1"/>
    <w:rsid w:val="00751517"/>
    <w:rsid w:val="00757DAD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0095"/>
    <w:rsid w:val="008429DC"/>
    <w:rsid w:val="00847CDA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B3B6F"/>
    <w:rsid w:val="008C3491"/>
    <w:rsid w:val="008C5079"/>
    <w:rsid w:val="008D2B30"/>
    <w:rsid w:val="008D3232"/>
    <w:rsid w:val="008D7633"/>
    <w:rsid w:val="008F237D"/>
    <w:rsid w:val="008F5C02"/>
    <w:rsid w:val="008F70CE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909D7"/>
    <w:rsid w:val="009B067B"/>
    <w:rsid w:val="009B4822"/>
    <w:rsid w:val="009B5300"/>
    <w:rsid w:val="009B5DE9"/>
    <w:rsid w:val="009D04B7"/>
    <w:rsid w:val="009D0CC8"/>
    <w:rsid w:val="009D6C04"/>
    <w:rsid w:val="009E28F9"/>
    <w:rsid w:val="009E7597"/>
    <w:rsid w:val="00A0028B"/>
    <w:rsid w:val="00A05E6E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4675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B2E55"/>
    <w:rsid w:val="00AB5546"/>
    <w:rsid w:val="00AC323E"/>
    <w:rsid w:val="00AD4128"/>
    <w:rsid w:val="00AD7705"/>
    <w:rsid w:val="00AD7B27"/>
    <w:rsid w:val="00AE06DB"/>
    <w:rsid w:val="00B057B0"/>
    <w:rsid w:val="00B11AB7"/>
    <w:rsid w:val="00B239B4"/>
    <w:rsid w:val="00B341EE"/>
    <w:rsid w:val="00B3687B"/>
    <w:rsid w:val="00B41B50"/>
    <w:rsid w:val="00B47777"/>
    <w:rsid w:val="00B47ADF"/>
    <w:rsid w:val="00B55070"/>
    <w:rsid w:val="00B55B40"/>
    <w:rsid w:val="00B62ECB"/>
    <w:rsid w:val="00B63C95"/>
    <w:rsid w:val="00B63E35"/>
    <w:rsid w:val="00B84773"/>
    <w:rsid w:val="00B908A8"/>
    <w:rsid w:val="00B9248E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33AEC"/>
    <w:rsid w:val="00C4507F"/>
    <w:rsid w:val="00C52D3B"/>
    <w:rsid w:val="00C53FE3"/>
    <w:rsid w:val="00C55524"/>
    <w:rsid w:val="00C615A2"/>
    <w:rsid w:val="00C65852"/>
    <w:rsid w:val="00C72B49"/>
    <w:rsid w:val="00C77106"/>
    <w:rsid w:val="00C83930"/>
    <w:rsid w:val="00C87836"/>
    <w:rsid w:val="00C908C3"/>
    <w:rsid w:val="00C92A2E"/>
    <w:rsid w:val="00CA66F5"/>
    <w:rsid w:val="00CA6BD1"/>
    <w:rsid w:val="00CB5AE1"/>
    <w:rsid w:val="00CE16F1"/>
    <w:rsid w:val="00CE5038"/>
    <w:rsid w:val="00CE5448"/>
    <w:rsid w:val="00CE5488"/>
    <w:rsid w:val="00CE63E0"/>
    <w:rsid w:val="00CF6534"/>
    <w:rsid w:val="00CF72EF"/>
    <w:rsid w:val="00CF7462"/>
    <w:rsid w:val="00D048CC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6667"/>
    <w:rsid w:val="00E17103"/>
    <w:rsid w:val="00E17E89"/>
    <w:rsid w:val="00E20D4D"/>
    <w:rsid w:val="00E2358B"/>
    <w:rsid w:val="00E34020"/>
    <w:rsid w:val="00E3479A"/>
    <w:rsid w:val="00E43F92"/>
    <w:rsid w:val="00E57595"/>
    <w:rsid w:val="00E6313B"/>
    <w:rsid w:val="00E66783"/>
    <w:rsid w:val="00E70494"/>
    <w:rsid w:val="00E731D4"/>
    <w:rsid w:val="00E76C0B"/>
    <w:rsid w:val="00E76D9B"/>
    <w:rsid w:val="00E77789"/>
    <w:rsid w:val="00E80515"/>
    <w:rsid w:val="00E954AC"/>
    <w:rsid w:val="00EA2954"/>
    <w:rsid w:val="00EA65F6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62CB2"/>
    <w:rsid w:val="00F71E39"/>
    <w:rsid w:val="00F73478"/>
    <w:rsid w:val="00F82E34"/>
    <w:rsid w:val="00F84C8D"/>
    <w:rsid w:val="00FA07A1"/>
    <w:rsid w:val="00FA3E25"/>
    <w:rsid w:val="00FB4587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A8EBCE"/>
  <w15:docId w15:val="{A26E1F28-5DB7-4676-968D-FBC550B09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F7C1A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457A3B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B55B40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91905">
          <w:marLeft w:val="4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59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91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71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85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25066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26798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65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935850">
          <w:marLeft w:val="4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15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81701">
                  <w:marLeft w:val="0"/>
                  <w:marRight w:val="0"/>
                  <w:marTop w:val="0"/>
                  <w:marBottom w:val="0"/>
                  <w:divBdr>
                    <w:top w:val="single" w:sz="24" w:space="0" w:color="FFFFFF"/>
                    <w:left w:val="single" w:sz="24" w:space="0" w:color="FFFFFF"/>
                    <w:bottom w:val="single" w:sz="24" w:space="0" w:color="FFFFFF"/>
                    <w:right w:val="single" w:sz="24" w:space="0" w:color="FFFFFF"/>
                  </w:divBdr>
                </w:div>
                <w:div w:id="200705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90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0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98120">
          <w:marLeft w:val="4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55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73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0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5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88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21219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524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22051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07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924526">
          <w:marLeft w:val="4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4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36139">
                  <w:marLeft w:val="0"/>
                  <w:marRight w:val="0"/>
                  <w:marTop w:val="0"/>
                  <w:marBottom w:val="0"/>
                  <w:divBdr>
                    <w:top w:val="single" w:sz="24" w:space="0" w:color="FFFFFF"/>
                    <w:left w:val="single" w:sz="24" w:space="0" w:color="FFFFFF"/>
                    <w:bottom w:val="single" w:sz="24" w:space="0" w:color="FFFFFF"/>
                    <w:right w:val="single" w:sz="24" w:space="0" w:color="FFFFFF"/>
                  </w:divBdr>
                </w:div>
                <w:div w:id="100895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8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7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547</Words>
  <Characters>3449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3989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4</cp:revision>
  <cp:lastPrinted>2007-09-03T14:44:00Z</cp:lastPrinted>
  <dcterms:created xsi:type="dcterms:W3CDTF">2025-05-21T08:32:00Z</dcterms:created>
  <dcterms:modified xsi:type="dcterms:W3CDTF">2025-05-21T08:54:00Z</dcterms:modified>
</cp:coreProperties>
</file>