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3C662" w14:textId="77777777" w:rsidR="005E1468" w:rsidRDefault="00AC6F09" w:rsidP="005E1468">
      <w:pPr>
        <w:pStyle w:val="berschrift2"/>
      </w:pPr>
      <w:r>
        <w:t>Motorische Antriebe</w:t>
      </w:r>
      <w:r w:rsidR="00F6067C">
        <w:t xml:space="preserve"> </w:t>
      </w:r>
      <w:r w:rsidR="00E47A35">
        <w:t xml:space="preserve">für </w:t>
      </w:r>
      <w:r w:rsidR="00C41CD0">
        <w:t>smartes Wohnen</w:t>
      </w:r>
    </w:p>
    <w:p w14:paraId="4D3E85AD" w14:textId="77777777" w:rsidR="00A82224" w:rsidRDefault="00E47A35" w:rsidP="00A82224">
      <w:pPr>
        <w:pStyle w:val="berschrift1"/>
      </w:pPr>
      <w:r>
        <w:t>Ästhet</w:t>
      </w:r>
      <w:r w:rsidR="00C41CD0">
        <w:t>ik und Bedienkomfort im Einklang</w:t>
      </w:r>
    </w:p>
    <w:p w14:paraId="729B2326" w14:textId="77777777" w:rsidR="005E1468" w:rsidRPr="00B55070" w:rsidRDefault="005E1468" w:rsidP="005E1468"/>
    <w:p w14:paraId="44A058D3" w14:textId="77777777" w:rsidR="00F6067C" w:rsidRPr="00E47A35" w:rsidRDefault="00F46005" w:rsidP="00E47A35">
      <w:pPr>
        <w:pStyle w:val="berschrift3"/>
      </w:pPr>
      <w:r>
        <w:t xml:space="preserve">Mit den motorischen Antrieben von SIEGENIA wird </w:t>
      </w:r>
      <w:r w:rsidR="00C41CD0">
        <w:t>das Öffnen und Schließen</w:t>
      </w:r>
      <w:r>
        <w:t xml:space="preserve"> von Fenstern und Großflächenelementen ebenso einfach wie komfortabel. Überzeugend in puncto Ästhetik und Bedienkomfort, </w:t>
      </w:r>
      <w:r w:rsidR="00E47A35">
        <w:t>zeichnen sich die Antriebe auch durch ihre hohe Montagefreundlichkeit aus.</w:t>
      </w:r>
    </w:p>
    <w:p w14:paraId="567C5F68" w14:textId="77777777" w:rsidR="00AC6F09" w:rsidRPr="00BE1F7F" w:rsidRDefault="00AC6F09" w:rsidP="00E47A35">
      <w:pPr>
        <w:pStyle w:val="berschrift4"/>
      </w:pPr>
      <w:r>
        <w:t>DRIVE axxent DK</w:t>
      </w:r>
      <w:r w:rsidR="00C41CD0">
        <w:t>: einer für alles</w:t>
      </w:r>
    </w:p>
    <w:p w14:paraId="7C6500EE" w14:textId="77777777" w:rsidR="00AC6F09" w:rsidRDefault="00EE17C7" w:rsidP="00AC6F09">
      <w:r>
        <w:t xml:space="preserve">Seine Technik liegt </w:t>
      </w:r>
      <w:r w:rsidR="00AC6F09">
        <w:t xml:space="preserve">völlig verdeckt, </w:t>
      </w:r>
      <w:r>
        <w:t xml:space="preserve">er </w:t>
      </w:r>
      <w:r w:rsidR="00AC6F09">
        <w:t>bewegt Flügelgewichte bis 130 kg und sorgt für die bequeme Lüftung per Taster oder Smartphone: der motorische Antrieb DRIVE axxent DK von SIEGENIA</w:t>
      </w:r>
      <w:r w:rsidR="00AC6F09">
        <w:rPr>
          <w:rFonts w:cs="Arial"/>
          <w:szCs w:val="20"/>
        </w:rPr>
        <w:t xml:space="preserve">. </w:t>
      </w:r>
      <w:r w:rsidR="00AC6F09">
        <w:t>Dabei vereint der Antrieb für Dreh-Kipp-Fenster und schwer erreichbare Kipp-Oberlichter dank seines durchdachten „</w:t>
      </w:r>
      <w:proofErr w:type="spellStart"/>
      <w:r w:rsidR="00AC6F09">
        <w:t>two</w:t>
      </w:r>
      <w:proofErr w:type="spellEnd"/>
      <w:r w:rsidR="00AC6F09">
        <w:t>-in-</w:t>
      </w:r>
      <w:proofErr w:type="spellStart"/>
      <w:r w:rsidR="00AC6F09">
        <w:t>one</w:t>
      </w:r>
      <w:proofErr w:type="spellEnd"/>
      <w:r w:rsidR="00AC6F09">
        <w:t>“-Prinzips sämtliche Bedienfunktionen</w:t>
      </w:r>
      <w:r w:rsidR="00C41CD0">
        <w:t xml:space="preserve"> und macht selbst den </w:t>
      </w:r>
      <w:r w:rsidR="00AC6F09">
        <w:t xml:space="preserve">Griff zum Drehöffnen </w:t>
      </w:r>
      <w:r w:rsidR="00C41CD0">
        <w:t>verzichtbar</w:t>
      </w:r>
      <w:r w:rsidR="00AC6F09">
        <w:t xml:space="preserve">. </w:t>
      </w:r>
      <w:r w:rsidR="00AC6F09">
        <w:rPr>
          <w:rFonts w:cs="Arial"/>
          <w:szCs w:val="20"/>
        </w:rPr>
        <w:t xml:space="preserve">Das verleiht dem Fenster eine dezente Optik. </w:t>
      </w:r>
      <w:r w:rsidR="00AC6F09">
        <w:t xml:space="preserve">Auch die komplett in das Rahmenprofil integrierte Technik ermöglicht eine klare, ästhetische Linienführung. </w:t>
      </w:r>
    </w:p>
    <w:p w14:paraId="49E196BB" w14:textId="59A2589D" w:rsidR="00C41CD0" w:rsidRDefault="00C41CD0" w:rsidP="00AC6F09"/>
    <w:p w14:paraId="6E606FE7" w14:textId="3F675E8B" w:rsidR="00AC6F09" w:rsidRDefault="00D97029" w:rsidP="00AC6F09">
      <w:r w:rsidRPr="00D97029">
        <w:t xml:space="preserve">Praktisch </w:t>
      </w:r>
      <w:r>
        <w:t xml:space="preserve">ist die innovative </w:t>
      </w:r>
      <w:proofErr w:type="spellStart"/>
      <w:r w:rsidR="0092103B" w:rsidRPr="00D97029">
        <w:t>AutoLock</w:t>
      </w:r>
      <w:proofErr w:type="spellEnd"/>
      <w:r w:rsidR="0092103B" w:rsidRPr="00D97029">
        <w:t xml:space="preserve"> Funktion</w:t>
      </w:r>
      <w:r>
        <w:t>. Sie</w:t>
      </w:r>
      <w:r w:rsidR="0092103B" w:rsidRPr="00D97029">
        <w:t xml:space="preserve"> gewährleistet, dass auch Bediener, die nicht </w:t>
      </w:r>
      <w:r>
        <w:t xml:space="preserve">mit der </w:t>
      </w:r>
      <w:r w:rsidR="0092103B" w:rsidRPr="00D97029">
        <w:t xml:space="preserve">Handhabung </w:t>
      </w:r>
      <w:r>
        <w:t xml:space="preserve">eines motorischen Antriebs vertraut sind, </w:t>
      </w:r>
      <w:r w:rsidR="0092103B" w:rsidRPr="00D97029">
        <w:t xml:space="preserve">offen stehende Fenster sicher </w:t>
      </w:r>
      <w:r>
        <w:t xml:space="preserve">und zuverlässig </w:t>
      </w:r>
      <w:r w:rsidR="0092103B" w:rsidRPr="00D97029">
        <w:t>schließen und verriegeln können.</w:t>
      </w:r>
      <w:r>
        <w:t xml:space="preserve"> Für Bedienkomfort und die Integration in </w:t>
      </w:r>
      <w:r w:rsidR="00C41CD0">
        <w:t xml:space="preserve">Smart Home-Konzepte </w:t>
      </w:r>
      <w:r>
        <w:t xml:space="preserve">sorgt die SIEGENIA Comfort App, die auch die komfortable Steuerung des </w:t>
      </w:r>
      <w:r w:rsidR="00C41CD0">
        <w:t xml:space="preserve">DRIVE axxent DK via Smartphone oder Tablet </w:t>
      </w:r>
      <w:r>
        <w:t>ermöglicht</w:t>
      </w:r>
      <w:r w:rsidR="00C41CD0">
        <w:t xml:space="preserve">. </w:t>
      </w:r>
      <w:r>
        <w:t>D</w:t>
      </w:r>
      <w:r w:rsidR="00C41CD0">
        <w:t xml:space="preserve">ie Einbindung in die </w:t>
      </w:r>
      <w:r w:rsidR="00C41CD0">
        <w:rPr>
          <w:rFonts w:cs="Arial"/>
          <w:szCs w:val="20"/>
        </w:rPr>
        <w:t xml:space="preserve">Haus- und </w:t>
      </w:r>
      <w:r w:rsidR="00C41CD0" w:rsidRPr="00437D0F">
        <w:rPr>
          <w:rFonts w:cs="Arial"/>
          <w:szCs w:val="20"/>
        </w:rPr>
        <w:t>Gebäude</w:t>
      </w:r>
      <w:r w:rsidR="00C41CD0">
        <w:rPr>
          <w:rFonts w:cs="Arial"/>
          <w:szCs w:val="20"/>
        </w:rPr>
        <w:t>automatisierung</w:t>
      </w:r>
      <w:r w:rsidR="00C41CD0" w:rsidRPr="00437D0F">
        <w:rPr>
          <w:rFonts w:cs="Arial"/>
          <w:szCs w:val="20"/>
        </w:rPr>
        <w:t xml:space="preserve"> </w:t>
      </w:r>
      <w:r w:rsidR="00C41CD0">
        <w:t xml:space="preserve">und die Kombination mit dem Luftqualitätssensor SENSOAIR smart sind </w:t>
      </w:r>
      <w:r>
        <w:t xml:space="preserve">ebenfalls </w:t>
      </w:r>
      <w:r w:rsidR="00C41CD0">
        <w:t xml:space="preserve">möglich. </w:t>
      </w:r>
      <w:r>
        <w:t>Nicht zuletzt kann der DRIVE axxent DK in Fertigung und Montage überzeugen</w:t>
      </w:r>
      <w:r w:rsidR="00C41CD0">
        <w:t xml:space="preserve">, </w:t>
      </w:r>
      <w:r>
        <w:t xml:space="preserve">so </w:t>
      </w:r>
      <w:r w:rsidR="00C41CD0">
        <w:t xml:space="preserve">z. B durch die zeit- und kostensparende Fixierung </w:t>
      </w:r>
      <w:r w:rsidR="00AC6F09">
        <w:t xml:space="preserve">in einer Frästasche im oberen Rahmenprofil. </w:t>
      </w:r>
    </w:p>
    <w:p w14:paraId="04B1E74F" w14:textId="77777777" w:rsidR="00AC6F09" w:rsidRDefault="00C41CD0" w:rsidP="00C41CD0">
      <w:pPr>
        <w:pStyle w:val="berschrift4"/>
      </w:pPr>
      <w:r>
        <w:t>D</w:t>
      </w:r>
      <w:r w:rsidR="00EE17C7">
        <w:t>RIVE</w:t>
      </w:r>
      <w:r>
        <w:t xml:space="preserve"> axxent HSA: </w:t>
      </w:r>
      <w:r w:rsidR="00AC6F09">
        <w:t xml:space="preserve">400 kg auf Knopfdruck </w:t>
      </w:r>
    </w:p>
    <w:p w14:paraId="380374E0" w14:textId="1B19650E" w:rsidR="00F46005" w:rsidRDefault="00E47A35" w:rsidP="00E87E08">
      <w:pPr>
        <w:rPr>
          <w:szCs w:val="20"/>
        </w:rPr>
      </w:pPr>
      <w:r>
        <w:t xml:space="preserve">Flügelgewichte von bis zu 400 kg öffnen und schließen – der DRIVE axxent HSA </w:t>
      </w:r>
      <w:r w:rsidR="00EE17C7">
        <w:t xml:space="preserve">verbindet die bequeme motorische Bedienung </w:t>
      </w:r>
      <w:r w:rsidR="008D74C5">
        <w:t>von Hebe-Schiebe-Elementen</w:t>
      </w:r>
      <w:r w:rsidR="00EE17C7">
        <w:t xml:space="preserve"> mit Ästhetik, Raumluftqualität und Barrierefreiheit und sorgt so für ein hohes Maß an Raumkomfort. </w:t>
      </w:r>
      <w:r w:rsidR="00E87E08">
        <w:rPr>
          <w:szCs w:val="20"/>
        </w:rPr>
        <w:t>Beim Thema Design überzeugt der verdeckt liegende Hebeantrieb. Er verleiht dem Element eine ansprechende, edle Ästhetik, die durch den flachen Edelstahl-Bedienknopf zusätzlich unterstützt wird.</w:t>
      </w:r>
      <w:r w:rsidR="00F75F2D">
        <w:rPr>
          <w:szCs w:val="20"/>
        </w:rPr>
        <w:t xml:space="preserve"> </w:t>
      </w:r>
      <w:r w:rsidR="00E87E08">
        <w:rPr>
          <w:szCs w:val="20"/>
        </w:rPr>
        <w:t>I</w:t>
      </w:r>
      <w:r w:rsidR="00E87E08" w:rsidRPr="006378FB">
        <w:rPr>
          <w:szCs w:val="20"/>
        </w:rPr>
        <w:t xml:space="preserve">n Kombination mit </w:t>
      </w:r>
      <w:r w:rsidR="00E87E08">
        <w:rPr>
          <w:szCs w:val="20"/>
        </w:rPr>
        <w:t xml:space="preserve">ECO PASS </w:t>
      </w:r>
      <w:r w:rsidR="00871470">
        <w:rPr>
          <w:szCs w:val="20"/>
        </w:rPr>
        <w:t xml:space="preserve">Bodenschwellen sind zudem </w:t>
      </w:r>
      <w:r w:rsidR="00E87E08" w:rsidRPr="006378FB">
        <w:rPr>
          <w:szCs w:val="20"/>
        </w:rPr>
        <w:t>barrierefreie Ausführung</w:t>
      </w:r>
      <w:r w:rsidR="00871470">
        <w:rPr>
          <w:szCs w:val="20"/>
        </w:rPr>
        <w:t>en</w:t>
      </w:r>
      <w:r w:rsidR="00E87E08">
        <w:rPr>
          <w:szCs w:val="20"/>
        </w:rPr>
        <w:t xml:space="preserve"> </w:t>
      </w:r>
      <w:r w:rsidR="00E87E08" w:rsidRPr="006378FB">
        <w:rPr>
          <w:szCs w:val="20"/>
        </w:rPr>
        <w:t>möglich.</w:t>
      </w:r>
      <w:r w:rsidR="00D702E5">
        <w:rPr>
          <w:szCs w:val="20"/>
        </w:rPr>
        <w:t xml:space="preserve"> </w:t>
      </w:r>
    </w:p>
    <w:p w14:paraId="77A79189" w14:textId="77777777" w:rsidR="00D702E5" w:rsidRDefault="00D702E5" w:rsidP="00E87E08">
      <w:pPr>
        <w:rPr>
          <w:szCs w:val="20"/>
        </w:rPr>
      </w:pPr>
    </w:p>
    <w:p w14:paraId="72871EA4" w14:textId="77777777" w:rsidR="00E87E08" w:rsidRDefault="00E87E08" w:rsidP="00E87E08">
      <w:pPr>
        <w:rPr>
          <w:szCs w:val="20"/>
        </w:rPr>
      </w:pPr>
      <w:r>
        <w:rPr>
          <w:szCs w:val="20"/>
        </w:rPr>
        <w:lastRenderedPageBreak/>
        <w:t>Ebenfalls großgeschrieben wird das Thema Bedienkomfort: Das Öffnen und Schließen des Flügels kann wahlweise über den Edelstahl-Taster und über die serienmäßige SI</w:t>
      </w:r>
      <w:r w:rsidR="0068622C">
        <w:rPr>
          <w:szCs w:val="20"/>
        </w:rPr>
        <w:t>EGENIA</w:t>
      </w:r>
      <w:r>
        <w:rPr>
          <w:szCs w:val="20"/>
        </w:rPr>
        <w:t xml:space="preserve"> Comfort App erfolgen. Das schließt auch das motorische Anfahren der Spaltlüftung und der individuell einstellbaren begrenzten Öffnungsweite ein. Fensterhersteller profitieren von der durchdachten Konstruktion, die für Zeit- und Kosteneinsparungen in Fertigung und Montage führt. </w:t>
      </w:r>
    </w:p>
    <w:p w14:paraId="44AF6CBE" w14:textId="77777777" w:rsidR="00AC6F09" w:rsidRPr="0074199C" w:rsidRDefault="00AC6F09" w:rsidP="00AC6F09">
      <w:pPr>
        <w:rPr>
          <w:szCs w:val="20"/>
        </w:rPr>
      </w:pPr>
    </w:p>
    <w:p w14:paraId="18EB95E9" w14:textId="77777777" w:rsidR="00AC6F09" w:rsidRDefault="00AC6F09" w:rsidP="00AC6F09">
      <w:pPr>
        <w:rPr>
          <w:szCs w:val="20"/>
        </w:rPr>
      </w:pPr>
    </w:p>
    <w:p w14:paraId="20E2B9CD" w14:textId="77777777" w:rsidR="00AC6F09" w:rsidRDefault="00AC6F09" w:rsidP="00AC6F09">
      <w:pPr>
        <w:rPr>
          <w:szCs w:val="20"/>
        </w:rPr>
      </w:pPr>
    </w:p>
    <w:p w14:paraId="34FEC31E" w14:textId="77777777" w:rsidR="00AC6F09" w:rsidRDefault="00AC6F09" w:rsidP="00AC6F09">
      <w:pPr>
        <w:rPr>
          <w:szCs w:val="20"/>
        </w:rPr>
      </w:pPr>
    </w:p>
    <w:p w14:paraId="304DF0CF" w14:textId="77777777" w:rsidR="005F3D5F" w:rsidRDefault="005F3D5F" w:rsidP="005E1468"/>
    <w:p w14:paraId="391C14CF" w14:textId="77777777" w:rsidR="005E1468" w:rsidRDefault="005E1468" w:rsidP="005A7C57">
      <w:pPr>
        <w:pStyle w:val="berschrift4"/>
      </w:pPr>
      <w:r>
        <w:t>Bildunterschriften</w:t>
      </w:r>
    </w:p>
    <w:p w14:paraId="05571A5A" w14:textId="77777777" w:rsidR="002A7F37" w:rsidRDefault="002A7F37" w:rsidP="002A7F37">
      <w:r>
        <w:t>Bildquelle: SIEGENIA</w:t>
      </w:r>
    </w:p>
    <w:p w14:paraId="799A974E" w14:textId="77777777" w:rsidR="002A7F37" w:rsidRPr="002A7F37" w:rsidRDefault="002A7F37" w:rsidP="002A7F37"/>
    <w:p w14:paraId="3AAB7669" w14:textId="74F95A2A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="00572064" w:rsidRPr="00572064">
        <w:rPr>
          <w:bCs/>
          <w:i/>
        </w:rPr>
        <w:t>SIE_DRIVE_axxent</w:t>
      </w:r>
      <w:proofErr w:type="spellEnd"/>
      <w:r w:rsidR="00572064" w:rsidRPr="00572064">
        <w:rPr>
          <w:bCs/>
          <w:i/>
        </w:rPr>
        <w:t xml:space="preserve"> DK </w:t>
      </w:r>
      <w:proofErr w:type="spellStart"/>
      <w:r w:rsidR="00572064" w:rsidRPr="00572064">
        <w:rPr>
          <w:bCs/>
          <w:i/>
        </w:rPr>
        <w:t>smart_Comfort</w:t>
      </w:r>
      <w:proofErr w:type="spellEnd"/>
      <w:r w:rsidR="00572064" w:rsidRPr="00572064">
        <w:rPr>
          <w:bCs/>
          <w:i/>
        </w:rPr>
        <w:t xml:space="preserve"> App</w:t>
      </w:r>
      <w:r w:rsidR="00572064">
        <w:rPr>
          <w:bCs/>
          <w:i/>
        </w:rPr>
        <w:t>.jpg</w:t>
      </w:r>
    </w:p>
    <w:p w14:paraId="5EEA6359" w14:textId="77777777" w:rsidR="005E1468" w:rsidRPr="00D129AE" w:rsidRDefault="00D702E5" w:rsidP="005E1468">
      <w:r>
        <w:t>Der völlig verdeckt liegende motorische Antrieb DRIVE axxent DK von SIEGENIA bewegt Flügelgewichte bis 130 kg per Taster oder Smartphone</w:t>
      </w:r>
      <w:r w:rsidR="008D74C5">
        <w:t xml:space="preserve"> und</w:t>
      </w:r>
      <w:r>
        <w:t xml:space="preserve"> vereint dank seines durchdachten „</w:t>
      </w:r>
      <w:proofErr w:type="spellStart"/>
      <w:r>
        <w:t>two</w:t>
      </w:r>
      <w:proofErr w:type="spellEnd"/>
      <w:r>
        <w:t>-in-</w:t>
      </w:r>
      <w:proofErr w:type="spellStart"/>
      <w:r>
        <w:t>one</w:t>
      </w:r>
      <w:proofErr w:type="spellEnd"/>
      <w:r>
        <w:t>“-Prinzips sämtliche Bedienfunktionen.</w:t>
      </w:r>
    </w:p>
    <w:p w14:paraId="60F238ED" w14:textId="77777777" w:rsidR="005E1468" w:rsidRDefault="005E1468" w:rsidP="005E1468"/>
    <w:p w14:paraId="477ED601" w14:textId="0193B092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II: </w:t>
      </w:r>
      <w:proofErr w:type="spellStart"/>
      <w:r w:rsidR="00572064" w:rsidRPr="00572064">
        <w:rPr>
          <w:bCs/>
          <w:i/>
        </w:rPr>
        <w:t>SIE_DRIVE_axxent</w:t>
      </w:r>
      <w:proofErr w:type="spellEnd"/>
      <w:r w:rsidR="00572064" w:rsidRPr="00572064">
        <w:rPr>
          <w:bCs/>
          <w:i/>
        </w:rPr>
        <w:t xml:space="preserve"> </w:t>
      </w:r>
      <w:proofErr w:type="spellStart"/>
      <w:r w:rsidR="00572064" w:rsidRPr="00572064">
        <w:rPr>
          <w:bCs/>
          <w:i/>
        </w:rPr>
        <w:t>HSA_Comfort</w:t>
      </w:r>
      <w:proofErr w:type="spellEnd"/>
      <w:r w:rsidR="00572064" w:rsidRPr="00572064">
        <w:rPr>
          <w:bCs/>
          <w:i/>
        </w:rPr>
        <w:t xml:space="preserve"> App</w:t>
      </w:r>
      <w:r w:rsidRPr="00D129AE">
        <w:rPr>
          <w:bCs/>
          <w:i/>
        </w:rPr>
        <w:t xml:space="preserve">.jpg </w:t>
      </w:r>
      <w:bookmarkStart w:id="0" w:name="_GoBack"/>
      <w:bookmarkEnd w:id="0"/>
    </w:p>
    <w:p w14:paraId="67E4D281" w14:textId="77777777" w:rsidR="005E1468" w:rsidRPr="00D129AE" w:rsidRDefault="008D74C5" w:rsidP="005E1468">
      <w:r>
        <w:t>Flügelgewichte von bis zu 400 kg bequem öffnen und schließen – der DRIVE axxent HSA verbindet die motorische Bedienung von Hebe-Schiebe-Elementen mit Ästhetik, Raumluftqualität und Barrierefreiheit.</w:t>
      </w:r>
    </w:p>
    <w:p w14:paraId="506C9F84" w14:textId="77777777" w:rsidR="005E1468" w:rsidRDefault="005E1468" w:rsidP="005E1468"/>
    <w:p w14:paraId="72306012" w14:textId="77777777" w:rsidR="008D7633" w:rsidRPr="00ED6392" w:rsidRDefault="008D7633" w:rsidP="008D7633"/>
    <w:p w14:paraId="3F5E8039" w14:textId="77777777" w:rsidR="008D7633" w:rsidRPr="00E14DD8" w:rsidRDefault="008D7633" w:rsidP="008D7633">
      <w:pPr>
        <w:rPr>
          <w:szCs w:val="20"/>
        </w:rPr>
      </w:pPr>
    </w:p>
    <w:p w14:paraId="2769EEA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50DBC8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5F5AF1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D4A320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26E5DB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F0DCBCF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2F50A2FD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38985C6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DDDC9C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1093CB9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0F70F78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119225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C485DB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F3F3EB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855F695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4E16E86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5759CD97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B30FB90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112F97C3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9DDBC2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A87F35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C9036C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391B9F8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189844D9" w14:textId="77777777" w:rsidR="008D7633" w:rsidRPr="00C33A1F" w:rsidRDefault="008D7633" w:rsidP="007A5EB4">
            <w:pPr>
              <w:pStyle w:val="Formatvorlage2"/>
            </w:pPr>
            <w:r>
              <w:t>Wörter: 528</w:t>
            </w:r>
          </w:p>
          <w:p w14:paraId="249605E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4.182</w:t>
            </w:r>
            <w:r w:rsidRPr="00C33A1F">
              <w:br/>
              <w:t>(mit Leerzeichen)</w:t>
            </w:r>
          </w:p>
          <w:p w14:paraId="2A6E7825" w14:textId="77777777" w:rsidR="008D7633" w:rsidRDefault="008D7633" w:rsidP="007A5EB4">
            <w:pPr>
              <w:pStyle w:val="Formatvorlage2"/>
            </w:pPr>
          </w:p>
          <w:p w14:paraId="6B03E081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D702E5">
              <w:t>4</w:t>
            </w:r>
            <w:r>
              <w:t>.</w:t>
            </w:r>
            <w:r w:rsidR="00486878">
              <w:t>0</w:t>
            </w:r>
            <w:r w:rsidR="00D702E5">
              <w:t>1</w:t>
            </w:r>
            <w:r>
              <w:t>.201</w:t>
            </w:r>
            <w:r w:rsidR="00D702E5">
              <w:t>9</w:t>
            </w:r>
          </w:p>
          <w:p w14:paraId="0EC8B67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1C7D49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6DFE3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A3294F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6FDAB" w14:textId="77777777" w:rsidR="00FE534D" w:rsidRDefault="00FE534D">
      <w:r>
        <w:separator/>
      </w:r>
    </w:p>
  </w:endnote>
  <w:endnote w:type="continuationSeparator" w:id="0">
    <w:p w14:paraId="083F04B4" w14:textId="77777777" w:rsidR="00FE534D" w:rsidRDefault="00FE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7ED6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3FA5D" w14:textId="77777777" w:rsidR="00FE534D" w:rsidRDefault="00FE534D">
      <w:r>
        <w:separator/>
      </w:r>
    </w:p>
  </w:footnote>
  <w:footnote w:type="continuationSeparator" w:id="0">
    <w:p w14:paraId="63AD6151" w14:textId="77777777" w:rsidR="00FE534D" w:rsidRDefault="00FE5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8DCD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E136855" wp14:editId="499682C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F09"/>
    <w:rsid w:val="000024D9"/>
    <w:rsid w:val="000028F3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1333"/>
    <w:rsid w:val="001D26E4"/>
    <w:rsid w:val="001E0780"/>
    <w:rsid w:val="001E1DA6"/>
    <w:rsid w:val="001F0A0D"/>
    <w:rsid w:val="001F3432"/>
    <w:rsid w:val="002046D3"/>
    <w:rsid w:val="00253494"/>
    <w:rsid w:val="00254A9B"/>
    <w:rsid w:val="00255FE8"/>
    <w:rsid w:val="00272508"/>
    <w:rsid w:val="002739E2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65E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2057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72064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22C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470"/>
    <w:rsid w:val="00871847"/>
    <w:rsid w:val="0088698F"/>
    <w:rsid w:val="00894ADF"/>
    <w:rsid w:val="008A6F1F"/>
    <w:rsid w:val="008C3491"/>
    <w:rsid w:val="008C5079"/>
    <w:rsid w:val="008D2B30"/>
    <w:rsid w:val="008D3232"/>
    <w:rsid w:val="008D74C5"/>
    <w:rsid w:val="008D7633"/>
    <w:rsid w:val="00910883"/>
    <w:rsid w:val="0092103B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4063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0379"/>
    <w:rsid w:val="00AA224C"/>
    <w:rsid w:val="00AA33F2"/>
    <w:rsid w:val="00AA6262"/>
    <w:rsid w:val="00AB1EC7"/>
    <w:rsid w:val="00AC6F09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1CD0"/>
    <w:rsid w:val="00C44D20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702E5"/>
    <w:rsid w:val="00D97029"/>
    <w:rsid w:val="00D97F16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00AE"/>
    <w:rsid w:val="00E03F6F"/>
    <w:rsid w:val="00E04C83"/>
    <w:rsid w:val="00E10E69"/>
    <w:rsid w:val="00E14DD8"/>
    <w:rsid w:val="00E155F0"/>
    <w:rsid w:val="00E17E89"/>
    <w:rsid w:val="00E20D4D"/>
    <w:rsid w:val="00E2358B"/>
    <w:rsid w:val="00E34020"/>
    <w:rsid w:val="00E3479A"/>
    <w:rsid w:val="00E47A35"/>
    <w:rsid w:val="00E6313B"/>
    <w:rsid w:val="00E66783"/>
    <w:rsid w:val="00E72A7E"/>
    <w:rsid w:val="00E76C0B"/>
    <w:rsid w:val="00E76D9B"/>
    <w:rsid w:val="00E77789"/>
    <w:rsid w:val="00E80515"/>
    <w:rsid w:val="00E87E08"/>
    <w:rsid w:val="00E954AC"/>
    <w:rsid w:val="00EA2954"/>
    <w:rsid w:val="00EB511E"/>
    <w:rsid w:val="00EB632F"/>
    <w:rsid w:val="00EC1396"/>
    <w:rsid w:val="00EC7A74"/>
    <w:rsid w:val="00EE123F"/>
    <w:rsid w:val="00EE17C7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4FBC"/>
    <w:rsid w:val="00F45D74"/>
    <w:rsid w:val="00F46005"/>
    <w:rsid w:val="00F516C4"/>
    <w:rsid w:val="00F6067C"/>
    <w:rsid w:val="00F61445"/>
    <w:rsid w:val="00F65C37"/>
    <w:rsid w:val="00F71E39"/>
    <w:rsid w:val="00F73478"/>
    <w:rsid w:val="00F75F2D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534D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685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E87E08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E87E08"/>
    <w:rPr>
      <w:rFonts w:ascii="Arial" w:hAnsi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E87E08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E87E08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497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3854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Müller, Heino KMK-N</cp:lastModifiedBy>
  <cp:revision>3</cp:revision>
  <cp:lastPrinted>2007-09-03T14:44:00Z</cp:lastPrinted>
  <dcterms:created xsi:type="dcterms:W3CDTF">2018-12-07T14:37:00Z</dcterms:created>
  <dcterms:modified xsi:type="dcterms:W3CDTF">2019-01-14T08:03:00Z</dcterms:modified>
</cp:coreProperties>
</file>