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A700A" w14:textId="7C6C4C8F" w:rsidR="005E1468" w:rsidRDefault="002E03AF" w:rsidP="005E1468">
      <w:pPr>
        <w:pStyle w:val="berschrift2"/>
      </w:pPr>
      <w:r>
        <w:t xml:space="preserve">SIEGENIA auf der BAU 2019: </w:t>
      </w:r>
      <w:r w:rsidR="00C06C7C">
        <w:t>Lösungen</w:t>
      </w:r>
      <w:r>
        <w:t xml:space="preserve"> für die moderne Architektur</w:t>
      </w:r>
      <w:r w:rsidR="00F6067C">
        <w:t xml:space="preserve"> </w:t>
      </w:r>
    </w:p>
    <w:p w14:paraId="6988F444" w14:textId="407864E8" w:rsidR="00A82224" w:rsidRDefault="00C06C7C" w:rsidP="00A82224">
      <w:pPr>
        <w:pStyle w:val="berschrift1"/>
      </w:pPr>
      <w:r>
        <w:t>Raumkomfort für Architekten und Endanwender – Effizienz für Verarbeiter</w:t>
      </w:r>
    </w:p>
    <w:p w14:paraId="460FBD3A" w14:textId="4D2DAD78" w:rsidR="005E1468" w:rsidRDefault="005E1468" w:rsidP="005E1468"/>
    <w:p w14:paraId="6C64C5A8" w14:textId="125C8F85" w:rsidR="000B379B" w:rsidRDefault="008B6EC8" w:rsidP="005E1468">
      <w:r>
        <w:t>Lösungen zur</w:t>
      </w:r>
      <w:r w:rsidR="000B379B">
        <w:t xml:space="preserve"> Realisierung hochwertiger Gebäudekonzepte</w:t>
      </w:r>
      <w:r>
        <w:t>, verbunden</w:t>
      </w:r>
      <w:r w:rsidR="000B379B">
        <w:t xml:space="preserve"> mit </w:t>
      </w:r>
      <w:r w:rsidR="009B5CED">
        <w:t xml:space="preserve">spürbarem </w:t>
      </w:r>
      <w:r w:rsidR="000B379B">
        <w:t xml:space="preserve">Mehrwert für Verarbeiter: Auf der BAU 2019 zeigte die SIEGENIA GRUPPE ein breites Spektrum an </w:t>
      </w:r>
      <w:r w:rsidR="0013309D">
        <w:t>Produkten und Systemen</w:t>
      </w:r>
      <w:r w:rsidR="000B379B">
        <w:t>, die Raumkomfort in seinen unterschiedlichen Facetten möglich machen</w:t>
      </w:r>
      <w:r w:rsidR="009B5CED">
        <w:t xml:space="preserve"> und sich durch </w:t>
      </w:r>
      <w:r w:rsidR="0013309D">
        <w:t xml:space="preserve">zudem </w:t>
      </w:r>
      <w:r w:rsidR="009B5CED">
        <w:t xml:space="preserve">hohe Verarbeitungsfreundlichkeit auszeichnen. Mit </w:t>
      </w:r>
      <w:r w:rsidR="00345E7A">
        <w:t>innovativen Neuentwicklungen</w:t>
      </w:r>
      <w:r w:rsidR="00D22486">
        <w:t>, so z. B. den neuen Zutrittskontrollsystemen</w:t>
      </w:r>
      <w:r w:rsidR="00A24AC9">
        <w:t xml:space="preserve"> oder dem bedarfsgeführten Lüfter AEROMAT Flex HY,</w:t>
      </w:r>
      <w:r w:rsidR="00345E7A">
        <w:t xml:space="preserve"> unterstrich die Unternehmensgruppe </w:t>
      </w:r>
      <w:r w:rsidR="0013309D">
        <w:t xml:space="preserve">dabei ihre starke Position in der Branche. </w:t>
      </w:r>
    </w:p>
    <w:p w14:paraId="3A7E6F51" w14:textId="77777777" w:rsidR="000B379B" w:rsidRDefault="000B379B" w:rsidP="005E1468"/>
    <w:p w14:paraId="2C6E871D" w14:textId="71116393" w:rsidR="0013309D" w:rsidRDefault="0013309D" w:rsidP="00085273">
      <w:r>
        <w:t>„</w:t>
      </w:r>
      <w:r w:rsidR="00085273">
        <w:t>Raumkomfort im Kontext moderner architektonischer Konzepte beginnt mit der Synthese aus Funktion und Design. Wir legen Wert auf Funktion, damit Architekten und Planer sich auf Design und Gestaltungsfreiheit konzentrieren können</w:t>
      </w:r>
      <w:r w:rsidR="00415C95">
        <w:t>.</w:t>
      </w:r>
      <w:r w:rsidR="00604FAC">
        <w:t xml:space="preserve"> Gleichzeitig ist es unser Anspruch, dass</w:t>
      </w:r>
      <w:r>
        <w:t xml:space="preserve"> Hersteller von Fenstern und Türen </w:t>
      </w:r>
      <w:r w:rsidR="00604FAC">
        <w:t xml:space="preserve">ihrerseits </w:t>
      </w:r>
      <w:r>
        <w:t xml:space="preserve">in Fertigung und Montage von unseren </w:t>
      </w:r>
      <w:r w:rsidR="00A63AA6">
        <w:t>Systemen profitieren</w:t>
      </w:r>
      <w:r>
        <w:t>“, erklärt Katja Schreiber, Leitung Marketing-Kommunikation</w:t>
      </w:r>
      <w:r w:rsidR="00085273">
        <w:t xml:space="preserve">. </w:t>
      </w:r>
    </w:p>
    <w:p w14:paraId="62F55D30" w14:textId="2BA2BECD" w:rsidR="0013309D" w:rsidRDefault="00A63AA6" w:rsidP="00A63AA6">
      <w:pPr>
        <w:pStyle w:val="berschrift4"/>
      </w:pPr>
      <w:r>
        <w:t>50 Jahre Kompetenz in ALU</w:t>
      </w:r>
    </w:p>
    <w:p w14:paraId="75ED93C2" w14:textId="68C30DEA" w:rsidR="0013309D" w:rsidRDefault="0013309D" w:rsidP="00085273">
      <w:r>
        <w:t xml:space="preserve">Ein besonderer Schwerpunkt lag </w:t>
      </w:r>
      <w:r w:rsidR="00D22486">
        <w:t>auf den Lösungen der Unternehmensgruppe</w:t>
      </w:r>
      <w:r w:rsidR="00A24AC9">
        <w:t xml:space="preserve"> für Fenster und Türen aus Aluminium, die höchsten architektonischen Ansprüchen gerecht werden. Von der </w:t>
      </w:r>
      <w:r w:rsidR="00D22486">
        <w:t xml:space="preserve">über fünf Jahrzehnte gewachsenen Kompetenz in Aluminium </w:t>
      </w:r>
      <w:r w:rsidR="00A24AC9">
        <w:t xml:space="preserve">zeugten auf der BAU u. a. die verdeckt liegende Bandseite ALU axxent PLUS LK für Lüftungsklappen in Büro- und Geschäftsobjekten, das axxent Türband für Haustüren aus Aluminium oder auch der Schiebebeschlag ECO SLIDE, der beim Einsatz in Fenstern wertvollen Platz auf der Innenseite des Gebäudes sparen hilft. </w:t>
      </w:r>
    </w:p>
    <w:p w14:paraId="573479CD" w14:textId="4C920560" w:rsidR="0013309D" w:rsidRDefault="0013309D" w:rsidP="00085273"/>
    <w:p w14:paraId="1CFF61FF" w14:textId="1CE651F2" w:rsidR="00085273" w:rsidRDefault="00175C48" w:rsidP="00085273">
      <w:r>
        <w:t>Wie die Fenster-, Tür- und Komfortsysteme von SIEGENIA als Nahtstelle zwischen innen und außen höchste Ansprüche an Ästhetik</w:t>
      </w:r>
      <w:r w:rsidR="00A924C9">
        <w:t xml:space="preserve">, Barrierefreiheit, Sicherheit </w:t>
      </w:r>
      <w:r w:rsidR="00A924C9" w:rsidRPr="00B86475">
        <w:t xml:space="preserve">und </w:t>
      </w:r>
      <w:r>
        <w:t>smartes Wohnen erfüllen, konnte</w:t>
      </w:r>
      <w:r w:rsidR="00A63AA6">
        <w:t>n</w:t>
      </w:r>
      <w:r>
        <w:t xml:space="preserve"> die Messebesucher auf der BAU im Ambiente eines Lofts erleben. </w:t>
      </w:r>
      <w:r w:rsidR="00022951">
        <w:t xml:space="preserve">Neben der </w:t>
      </w:r>
      <w:r w:rsidR="00085273">
        <w:t>Bodenschwelle ECO PASS SKY axxent, der High-End-Lösung für den Wohnungsbau mit der edlen Optik und der Null-Schwelle</w:t>
      </w:r>
      <w:r w:rsidR="00022951">
        <w:t xml:space="preserve">, </w:t>
      </w:r>
      <w:r w:rsidR="00A63AA6">
        <w:t>und</w:t>
      </w:r>
      <w:r w:rsidR="00022951">
        <w:t xml:space="preserve"> dem verdeckt liegenden Beschlag ALU axxent PLUS war dort u. a</w:t>
      </w:r>
      <w:r w:rsidR="00085273">
        <w:t xml:space="preserve">. </w:t>
      </w:r>
      <w:r w:rsidR="00A63AA6">
        <w:t xml:space="preserve">auch als </w:t>
      </w:r>
      <w:r w:rsidR="00022951">
        <w:t xml:space="preserve">Smart Home-Lösung der neue Fenstersensor </w:t>
      </w:r>
      <w:proofErr w:type="spellStart"/>
      <w:r w:rsidR="00022951">
        <w:t>senso</w:t>
      </w:r>
      <w:proofErr w:type="spellEnd"/>
      <w:r w:rsidR="00022951">
        <w:t xml:space="preserve"> </w:t>
      </w:r>
      <w:proofErr w:type="spellStart"/>
      <w:r w:rsidR="00022951">
        <w:t>secure</w:t>
      </w:r>
      <w:proofErr w:type="spellEnd"/>
      <w:r w:rsidR="00A63AA6">
        <w:t xml:space="preserve"> zu sehen</w:t>
      </w:r>
      <w:r w:rsidR="00022951">
        <w:t xml:space="preserve">. </w:t>
      </w:r>
    </w:p>
    <w:p w14:paraId="0C5F3AD2" w14:textId="23167DF4" w:rsidR="00085273" w:rsidRDefault="001F2461" w:rsidP="00A63AA6">
      <w:pPr>
        <w:pStyle w:val="berschrift4"/>
      </w:pPr>
      <w:r>
        <w:lastRenderedPageBreak/>
        <w:t>S</w:t>
      </w:r>
      <w:r w:rsidR="00660158">
        <w:t xml:space="preserve">tarke Produkte – umfangreiches Serviceangebot </w:t>
      </w:r>
    </w:p>
    <w:p w14:paraId="10E4C553" w14:textId="7760E698" w:rsidR="00A63AA6" w:rsidRPr="00BE255D" w:rsidRDefault="00022951" w:rsidP="00A63AA6">
      <w:r>
        <w:t xml:space="preserve">Darüber hinaus präsentierte sich die SIEGENIA GRUPPE </w:t>
      </w:r>
      <w:r w:rsidR="00A63AA6">
        <w:t xml:space="preserve">auf der BAU </w:t>
      </w:r>
      <w:r>
        <w:t>als leistungsstarker Partner rund um das Thema Service. Für Architekten und Planer stellte das Unternehmen erstmals</w:t>
      </w:r>
      <w:r w:rsidR="00085273">
        <w:t xml:space="preserve"> die Bereitstellung </w:t>
      </w:r>
      <w:r>
        <w:t>von SIEGENIA-</w:t>
      </w:r>
      <w:r w:rsidR="00085273">
        <w:t>Lösungen als BIM-Objekte</w:t>
      </w:r>
      <w:r>
        <w:t xml:space="preserve"> vor. Das erlaubt ab sofort </w:t>
      </w:r>
      <w:r w:rsidR="00085273">
        <w:t>die nutzbringende Planung und Umsetzung von Projekten.</w:t>
      </w:r>
      <w:r w:rsidR="00085273" w:rsidRPr="00EA56A1">
        <w:t xml:space="preserve"> </w:t>
      </w:r>
      <w:r w:rsidR="00085273">
        <w:t xml:space="preserve">Fenster- und Türenhersteller hingegen </w:t>
      </w:r>
      <w:r w:rsidR="00A63AA6">
        <w:t>können sich die Vorteile des neuen Online</w:t>
      </w:r>
      <w:r w:rsidR="00BE255D">
        <w:t>s</w:t>
      </w:r>
      <w:r w:rsidR="00A63AA6">
        <w:t>hops mit Konfigurator für die PORTAL HS COMFORT UNIT zunutze machen. Er bietet Verarbeitern erstmals die Möglichkeit, Bestellungen für Beschlag</w:t>
      </w:r>
      <w:r w:rsidR="00A924C9" w:rsidRPr="00BE255D">
        <w:t>komponenten</w:t>
      </w:r>
      <w:r w:rsidR="00A63AA6">
        <w:t xml:space="preserve"> und Bodenschwellen von Hebe-Schiebe-Elementen einfach und komfortabel </w:t>
      </w:r>
      <w:r w:rsidR="00A924C9">
        <w:t xml:space="preserve">auf digitalem Weg zu erledigen </w:t>
      </w:r>
      <w:r w:rsidR="00A924C9" w:rsidRPr="00BE255D">
        <w:t>mit dem Vorteil einer integrierten Live-Validierung und der Möglichkeit zur Online-Überprüfung des Bestellstatus.</w:t>
      </w:r>
    </w:p>
    <w:p w14:paraId="30C4A1F7" w14:textId="77777777" w:rsidR="00F91891" w:rsidRPr="001F2461" w:rsidRDefault="00F91891" w:rsidP="00A63AA6"/>
    <w:p w14:paraId="35256744" w14:textId="14AFDDC1" w:rsidR="00F91891" w:rsidRPr="001F2461" w:rsidRDefault="001F2461" w:rsidP="00A63AA6">
      <w:r w:rsidRPr="001F2461">
        <w:t xml:space="preserve">Auch das </w:t>
      </w:r>
      <w:r w:rsidR="00F91891" w:rsidRPr="001F2461">
        <w:t xml:space="preserve">Dienstleistungsportfolio des ADVANCE Business Support </w:t>
      </w:r>
      <w:r>
        <w:t xml:space="preserve">stellte die starke Serviceorientierung von SIEGENIA in den Fokus. </w:t>
      </w:r>
      <w:r w:rsidR="00F91891" w:rsidRPr="001F2461">
        <w:t>Mit einem breiten Spe</w:t>
      </w:r>
      <w:r>
        <w:t>k</w:t>
      </w:r>
      <w:r w:rsidR="00F91891" w:rsidRPr="001F2461">
        <w:t xml:space="preserve">trum an </w:t>
      </w:r>
      <w:r w:rsidR="00660158">
        <w:t>Maßnahmen</w:t>
      </w:r>
      <w:r w:rsidR="00F91891" w:rsidRPr="001F2461">
        <w:t xml:space="preserve"> </w:t>
      </w:r>
      <w:r w:rsidRPr="001F2461">
        <w:t xml:space="preserve">unterstützt </w:t>
      </w:r>
      <w:r w:rsidR="00604FAC">
        <w:t xml:space="preserve">die Unternehmensgruppe </w:t>
      </w:r>
      <w:r w:rsidR="00F91891" w:rsidRPr="001F2461">
        <w:t xml:space="preserve">Hersteller von Fenstern und Türen in wichtigen Management-, Vertriebs- und Technikfragen. </w:t>
      </w:r>
      <w:r w:rsidR="00660158">
        <w:t>Für größtmögliche Flexibilität sorgen dabei der</w:t>
      </w:r>
      <w:r w:rsidR="000658DF">
        <w:t xml:space="preserve"> </w:t>
      </w:r>
      <w:r w:rsidR="000658DF" w:rsidRPr="001F2461">
        <w:t xml:space="preserve">themenspezifische Aufbau </w:t>
      </w:r>
      <w:r w:rsidR="00660158">
        <w:t xml:space="preserve">und die </w:t>
      </w:r>
      <w:r w:rsidR="000658DF" w:rsidRPr="001F2461">
        <w:t>bedarfsorientierten Leistungen</w:t>
      </w:r>
      <w:r w:rsidR="00660158">
        <w:t>.</w:t>
      </w:r>
      <w:r w:rsidR="000658DF" w:rsidRPr="001F2461">
        <w:t xml:space="preserve"> </w:t>
      </w:r>
      <w:r w:rsidR="000658DF">
        <w:t xml:space="preserve">Unabhängig von der jeweiligen Unternehmensgröße entstehen </w:t>
      </w:r>
      <w:r w:rsidR="00604FAC">
        <w:t>für die Partner</w:t>
      </w:r>
      <w:r w:rsidR="00660158">
        <w:t xml:space="preserve"> </w:t>
      </w:r>
      <w:r w:rsidR="00F91891" w:rsidRPr="001F2461">
        <w:t xml:space="preserve">beste Voraussetzungen für </w:t>
      </w:r>
      <w:r w:rsidR="00604FAC">
        <w:t xml:space="preserve">Differenzierung und Wettbewerbsfähigkeit und damit für mehr Unternehmenserfolg. </w:t>
      </w:r>
    </w:p>
    <w:p w14:paraId="02E644C0" w14:textId="77777777" w:rsidR="00F91891" w:rsidRPr="001F2461" w:rsidRDefault="00F91891" w:rsidP="00A63AA6"/>
    <w:p w14:paraId="566474E3" w14:textId="77777777" w:rsidR="00085273" w:rsidRDefault="00085273" w:rsidP="00085273"/>
    <w:p w14:paraId="1353DCFB" w14:textId="77777777" w:rsidR="009A11ED" w:rsidRPr="009A11ED" w:rsidRDefault="009A11ED" w:rsidP="005E1468"/>
    <w:p w14:paraId="32AA21DD" w14:textId="77777777" w:rsidR="00D120BD" w:rsidRDefault="00D120BD" w:rsidP="005E1468"/>
    <w:p w14:paraId="43E1ECA8" w14:textId="77777777" w:rsidR="006C62DF" w:rsidRDefault="006C62DF" w:rsidP="005E1468"/>
    <w:p w14:paraId="4D40CCE9" w14:textId="77777777" w:rsidR="005E1468" w:rsidRDefault="005E1468" w:rsidP="005A7C57">
      <w:pPr>
        <w:pStyle w:val="berschrift4"/>
      </w:pPr>
      <w:r>
        <w:t>Bildunterschriften</w:t>
      </w:r>
    </w:p>
    <w:p w14:paraId="4A01E55B" w14:textId="77777777" w:rsidR="002A7F37" w:rsidRDefault="002A7F37" w:rsidP="002A7F37">
      <w:r>
        <w:t>Bildquelle: SIEGENIA</w:t>
      </w:r>
    </w:p>
    <w:p w14:paraId="45C89E50" w14:textId="77777777" w:rsidR="002A7F37" w:rsidRPr="002A7F37" w:rsidRDefault="002A7F37" w:rsidP="002A7F37"/>
    <w:p w14:paraId="3C6E3D20" w14:textId="4402099F" w:rsidR="005E1468" w:rsidRPr="00D129AE" w:rsidRDefault="005E1468" w:rsidP="005E1468">
      <w:pPr>
        <w:rPr>
          <w:bCs/>
          <w:i/>
        </w:rPr>
      </w:pPr>
      <w:r w:rsidRPr="00D129AE">
        <w:rPr>
          <w:bCs/>
          <w:i/>
        </w:rPr>
        <w:t xml:space="preserve">Motiv I: </w:t>
      </w:r>
      <w:bookmarkStart w:id="0" w:name="_GoBack"/>
      <w:bookmarkEnd w:id="0"/>
      <w:r w:rsidR="00EF0F91" w:rsidRPr="00EF0F91">
        <w:rPr>
          <w:bCs/>
          <w:i/>
        </w:rPr>
        <w:t>SIE_BAU 2019_Messestand</w:t>
      </w:r>
      <w:r w:rsidR="00EF0F91">
        <w:rPr>
          <w:bCs/>
          <w:i/>
        </w:rPr>
        <w:t>.jpg</w:t>
      </w:r>
    </w:p>
    <w:p w14:paraId="2958C395" w14:textId="77777777" w:rsidR="005E1468" w:rsidRPr="00FB60E1" w:rsidRDefault="005E1468" w:rsidP="005E1468"/>
    <w:p w14:paraId="4D53EB44" w14:textId="69A0A30C" w:rsidR="008D7633" w:rsidRDefault="008D7633" w:rsidP="008D7633">
      <w:pPr>
        <w:rPr>
          <w:szCs w:val="20"/>
        </w:rPr>
      </w:pPr>
    </w:p>
    <w:p w14:paraId="529BFE2B" w14:textId="183B3ED1" w:rsidR="00E52BE7" w:rsidRDefault="00E52BE7" w:rsidP="008D7633">
      <w:pPr>
        <w:rPr>
          <w:szCs w:val="20"/>
        </w:rPr>
      </w:pPr>
    </w:p>
    <w:p w14:paraId="33E594B2" w14:textId="016D45C2" w:rsidR="00E52BE7" w:rsidRDefault="00E52BE7" w:rsidP="008D7633">
      <w:pPr>
        <w:rPr>
          <w:szCs w:val="20"/>
        </w:rPr>
      </w:pPr>
    </w:p>
    <w:p w14:paraId="5819E08B" w14:textId="0198F4B0" w:rsidR="00E52BE7" w:rsidRDefault="00E52BE7" w:rsidP="008D7633">
      <w:pPr>
        <w:rPr>
          <w:szCs w:val="20"/>
        </w:rPr>
      </w:pPr>
    </w:p>
    <w:p w14:paraId="7752094A" w14:textId="77777777" w:rsidR="00E52BE7" w:rsidRPr="00FB60E1" w:rsidRDefault="00E52BE7" w:rsidP="008D7633">
      <w:pPr>
        <w:rPr>
          <w:szCs w:val="20"/>
        </w:rPr>
      </w:pPr>
    </w:p>
    <w:p w14:paraId="27757C20" w14:textId="77777777" w:rsidR="008D7633" w:rsidRPr="00FB60E1" w:rsidRDefault="008D7633" w:rsidP="008D7633">
      <w:pPr>
        <w:rPr>
          <w:szCs w:val="20"/>
        </w:rPr>
      </w:pPr>
    </w:p>
    <w:p w14:paraId="6127AB18" w14:textId="77777777" w:rsidR="008D7633" w:rsidRPr="00FB60E1" w:rsidRDefault="008D7633" w:rsidP="008D7633">
      <w:pPr>
        <w:rPr>
          <w:szCs w:val="20"/>
        </w:rPr>
      </w:pPr>
    </w:p>
    <w:p w14:paraId="49DB9EE5" w14:textId="77777777" w:rsidR="008D7633" w:rsidRPr="00FB60E1" w:rsidRDefault="008D7633" w:rsidP="008D7633"/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1800"/>
      </w:tblGrid>
      <w:tr w:rsidR="008D7633" w:rsidRPr="0044187A" w14:paraId="0B75D3B0" w14:textId="77777777" w:rsidTr="0044187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096B959B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t>Herausgeber</w:t>
            </w:r>
          </w:p>
          <w:p w14:paraId="7F5709B0" w14:textId="77777777" w:rsidR="008D7633" w:rsidRDefault="008D7633" w:rsidP="007A5EB4">
            <w:pPr>
              <w:pStyle w:val="Formatvorlage2"/>
            </w:pPr>
            <w:r>
              <w:t xml:space="preserve">SIEGENIA </w:t>
            </w:r>
            <w:r w:rsidR="00486878">
              <w:t>GRUPPE</w:t>
            </w:r>
          </w:p>
          <w:p w14:paraId="491B8F7C" w14:textId="77777777" w:rsidR="008D7633" w:rsidRDefault="008D7633" w:rsidP="007A5EB4">
            <w:pPr>
              <w:pStyle w:val="Formatvorlage2"/>
            </w:pPr>
            <w:r>
              <w:t>Marketing-Kommunikation</w:t>
            </w:r>
          </w:p>
          <w:p w14:paraId="415C6D46" w14:textId="77777777" w:rsidR="008D7633" w:rsidRDefault="008D7633" w:rsidP="007A5EB4">
            <w:pPr>
              <w:pStyle w:val="Formatvorlage2"/>
            </w:pPr>
            <w:r>
              <w:t>Industriestraße 1</w:t>
            </w:r>
            <w:r w:rsidR="000D0C02">
              <w:t>-</w:t>
            </w:r>
            <w:r>
              <w:t>3</w:t>
            </w:r>
          </w:p>
          <w:p w14:paraId="11D8FF7B" w14:textId="77777777" w:rsidR="008D7633" w:rsidRDefault="008D7633" w:rsidP="007A5EB4">
            <w:pPr>
              <w:pStyle w:val="Formatvorlage2"/>
            </w:pPr>
            <w:r>
              <w:t>D - 57234 Wilnsdorf</w:t>
            </w:r>
          </w:p>
          <w:p w14:paraId="4CCDDE7C" w14:textId="77777777" w:rsidR="008D7633" w:rsidRDefault="00FD182E" w:rsidP="007A5EB4">
            <w:pPr>
              <w:pStyle w:val="Formatvorlage2"/>
            </w:pPr>
            <w:r>
              <w:t xml:space="preserve">Tel.: </w:t>
            </w:r>
            <w:r w:rsidR="008D7633">
              <w:t>+49 271</w:t>
            </w:r>
            <w:r w:rsidR="0088698F">
              <w:t xml:space="preserve"> </w:t>
            </w:r>
            <w:r>
              <w:t>39</w:t>
            </w:r>
            <w:r w:rsidR="008D7633">
              <w:t>31-412</w:t>
            </w:r>
          </w:p>
          <w:p w14:paraId="10DD1BDC" w14:textId="77777777" w:rsidR="008D7633" w:rsidRDefault="008D7633" w:rsidP="007A5EB4">
            <w:pPr>
              <w:pStyle w:val="Formatvorlage2"/>
            </w:pPr>
            <w:r>
              <w:t>Fax: +49 271</w:t>
            </w:r>
            <w:r w:rsidR="0088698F">
              <w:t xml:space="preserve"> </w:t>
            </w:r>
            <w:r>
              <w:t>3931-77412</w:t>
            </w:r>
          </w:p>
          <w:p w14:paraId="0D826E1D" w14:textId="77777777" w:rsidR="008D7633" w:rsidRPr="00392D5F" w:rsidRDefault="0088698F" w:rsidP="007A5EB4">
            <w:pPr>
              <w:pStyle w:val="Formatvorlage2"/>
            </w:pPr>
            <w:r>
              <w:t>E</w:t>
            </w:r>
            <w:r w:rsidR="008D7633" w:rsidRPr="00392D5F">
              <w:t xml:space="preserve">-Mail: </w:t>
            </w:r>
            <w:r w:rsidR="00B47777">
              <w:t>p</w:t>
            </w:r>
            <w:r w:rsidR="001F3432">
              <w:t>r@siegenia</w:t>
            </w:r>
            <w:r w:rsidR="008D7633" w:rsidRPr="00392D5F">
              <w:t>.com</w:t>
            </w:r>
          </w:p>
          <w:p w14:paraId="5FC701EF" w14:textId="77777777" w:rsidR="002E59D6" w:rsidRDefault="00510191" w:rsidP="007A5EB4">
            <w:pPr>
              <w:pStyle w:val="Formatvorlage2"/>
            </w:pPr>
            <w:r>
              <w:t>www.siegenia</w:t>
            </w:r>
            <w:r w:rsidR="008D7633">
              <w:t>.</w:t>
            </w:r>
            <w:r>
              <w:t>com</w:t>
            </w:r>
          </w:p>
          <w:p w14:paraId="70A21EE3" w14:textId="77777777" w:rsidR="008D7633" w:rsidRPr="0044187A" w:rsidRDefault="008D7633" w:rsidP="007A5EB4">
            <w:pPr>
              <w:pStyle w:val="Formatvorlage2"/>
              <w:rPr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687EE57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t>Redaktion / Ansprechpartner</w:t>
            </w:r>
          </w:p>
          <w:p w14:paraId="77CF4D74" w14:textId="77777777" w:rsidR="008D7633" w:rsidRDefault="008D7633" w:rsidP="007A5EB4">
            <w:pPr>
              <w:pStyle w:val="Formatvorlage2"/>
            </w:pPr>
            <w:r>
              <w:t>Kemper Kommunikation</w:t>
            </w:r>
          </w:p>
          <w:p w14:paraId="66DB50C7" w14:textId="77777777" w:rsidR="008D7633" w:rsidRPr="00C33A1F" w:rsidRDefault="008D7633" w:rsidP="007A5EB4">
            <w:pPr>
              <w:pStyle w:val="Formatvorlage2"/>
            </w:pPr>
            <w:r>
              <w:t xml:space="preserve">Kirsten </w:t>
            </w:r>
            <w:r w:rsidRPr="00C33A1F">
              <w:t xml:space="preserve">Kemper </w:t>
            </w:r>
          </w:p>
          <w:p w14:paraId="06B6C307" w14:textId="77777777" w:rsidR="008D7633" w:rsidRPr="00C33A1F" w:rsidRDefault="008D7633" w:rsidP="007A5EB4">
            <w:pPr>
              <w:pStyle w:val="Formatvorlage2"/>
            </w:pPr>
            <w:r w:rsidRPr="00C33A1F">
              <w:t>Feuerwehrstraße 42</w:t>
            </w:r>
          </w:p>
          <w:p w14:paraId="2C64AA20" w14:textId="77777777" w:rsidR="008D7633" w:rsidRPr="00C33A1F" w:rsidRDefault="008D7633" w:rsidP="007A5EB4">
            <w:pPr>
              <w:pStyle w:val="Formatvorlage2"/>
            </w:pPr>
            <w:r>
              <w:t xml:space="preserve">D - </w:t>
            </w:r>
            <w:r w:rsidRPr="00C33A1F">
              <w:t xml:space="preserve">51588 Nümbrecht </w:t>
            </w:r>
            <w:r w:rsidRPr="00C33A1F">
              <w:br/>
              <w:t xml:space="preserve">Tel.: </w:t>
            </w:r>
            <w:r>
              <w:t xml:space="preserve">+49 </w:t>
            </w:r>
            <w:r w:rsidRPr="00C33A1F">
              <w:t>2293 909890</w:t>
            </w:r>
          </w:p>
          <w:p w14:paraId="2CDF6B83" w14:textId="77777777" w:rsidR="008D7633" w:rsidRPr="00C33A1F" w:rsidRDefault="008D7633" w:rsidP="007A5EB4">
            <w:pPr>
              <w:pStyle w:val="Formatvorlage2"/>
            </w:pPr>
            <w:r w:rsidRPr="00C33A1F">
              <w:t xml:space="preserve">Fax: </w:t>
            </w:r>
            <w:r>
              <w:t>+49</w:t>
            </w:r>
            <w:r w:rsidR="00FD182E">
              <w:t xml:space="preserve"> </w:t>
            </w:r>
            <w:r w:rsidRPr="00C33A1F">
              <w:t>2293 9</w:t>
            </w:r>
            <w:r w:rsidR="00FD182E">
              <w:t>0</w:t>
            </w:r>
            <w:r w:rsidRPr="00C33A1F">
              <w:t>9891</w:t>
            </w:r>
          </w:p>
          <w:p w14:paraId="122C4AEC" w14:textId="77777777" w:rsidR="008D7633" w:rsidRPr="00C55524" w:rsidRDefault="0088698F" w:rsidP="007A5EB4">
            <w:pPr>
              <w:pStyle w:val="Formatvorlage2"/>
              <w:rPr>
                <w:lang w:val="it-IT"/>
              </w:rPr>
            </w:pPr>
            <w:r w:rsidRPr="00C55524">
              <w:rPr>
                <w:lang w:val="it-IT"/>
              </w:rPr>
              <w:t>E</w:t>
            </w:r>
            <w:r w:rsidR="008D7633" w:rsidRPr="00C55524">
              <w:rPr>
                <w:lang w:val="it-IT"/>
              </w:rPr>
              <w:t>-Mail: info@kemper-kommunikation.de</w:t>
            </w:r>
          </w:p>
          <w:p w14:paraId="4842FA67" w14:textId="77777777" w:rsidR="008D7633" w:rsidRDefault="00716BDB" w:rsidP="007A5EB4">
            <w:pPr>
              <w:pStyle w:val="Formatvorlage2"/>
            </w:pPr>
            <w:r w:rsidRPr="004333E8">
              <w:t>www.kemper-kommunikation.de</w:t>
            </w:r>
          </w:p>
          <w:p w14:paraId="4C8D23E0" w14:textId="77777777" w:rsidR="00716BDB" w:rsidRPr="003F183E" w:rsidRDefault="00716BDB" w:rsidP="007A5EB4">
            <w:pPr>
              <w:pStyle w:val="Formatvorlage2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A615C6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t>Text - Info</w:t>
            </w:r>
          </w:p>
          <w:p w14:paraId="479E3F1F" w14:textId="5D3A8917" w:rsidR="008D7633" w:rsidRPr="00C33A1F" w:rsidRDefault="008D7633" w:rsidP="007A5EB4">
            <w:pPr>
              <w:pStyle w:val="Formatvorlage2"/>
            </w:pPr>
            <w:r w:rsidRPr="00C33A1F">
              <w:t xml:space="preserve">Seiten: </w:t>
            </w:r>
            <w:r w:rsidR="00BE255D">
              <w:t>2</w:t>
            </w:r>
          </w:p>
          <w:p w14:paraId="1CE85B36" w14:textId="3F3E1297" w:rsidR="008D7633" w:rsidRPr="00C33A1F" w:rsidRDefault="008D7633" w:rsidP="007A5EB4">
            <w:pPr>
              <w:pStyle w:val="Formatvorlage2"/>
            </w:pPr>
            <w:r>
              <w:t xml:space="preserve">Wörter: </w:t>
            </w:r>
            <w:r w:rsidR="00E52BE7">
              <w:t>1 781</w:t>
            </w:r>
          </w:p>
          <w:p w14:paraId="18FFDD05" w14:textId="4B421DCF" w:rsidR="008D7633" w:rsidRPr="00C33A1F" w:rsidRDefault="008D7633" w:rsidP="007A5EB4">
            <w:pPr>
              <w:pStyle w:val="Formatvorlage2"/>
            </w:pPr>
            <w:r w:rsidRPr="00C33A1F">
              <w:t xml:space="preserve">Zeichen: </w:t>
            </w:r>
            <w:r w:rsidR="00E52BE7">
              <w:t>13 695</w:t>
            </w:r>
            <w:r w:rsidRPr="00C33A1F">
              <w:br/>
              <w:t>(mit Leerzeichen)</w:t>
            </w:r>
          </w:p>
          <w:p w14:paraId="2ACEB759" w14:textId="77777777" w:rsidR="008D7633" w:rsidRDefault="008D7633" w:rsidP="007A5EB4">
            <w:pPr>
              <w:pStyle w:val="Formatvorlage2"/>
            </w:pPr>
          </w:p>
          <w:p w14:paraId="575CA374" w14:textId="5CEAACC2" w:rsidR="008D7633" w:rsidRPr="00C33A1F" w:rsidRDefault="008D7633" w:rsidP="007A5EB4">
            <w:pPr>
              <w:pStyle w:val="Formatvorlage2"/>
            </w:pPr>
            <w:r>
              <w:t xml:space="preserve">erstellt am: </w:t>
            </w:r>
            <w:r w:rsidR="00085273">
              <w:t>14</w:t>
            </w:r>
            <w:r>
              <w:t>.</w:t>
            </w:r>
            <w:r w:rsidR="00486878">
              <w:t>0</w:t>
            </w:r>
            <w:r w:rsidR="00085273">
              <w:t>1</w:t>
            </w:r>
            <w:r>
              <w:t>.201</w:t>
            </w:r>
            <w:r w:rsidR="00085273">
              <w:t>9</w:t>
            </w:r>
          </w:p>
          <w:p w14:paraId="17F775FB" w14:textId="77777777" w:rsidR="008D7633" w:rsidRPr="0044187A" w:rsidRDefault="008D7633" w:rsidP="007A5EB4">
            <w:pPr>
              <w:pStyle w:val="Formatvorlage2"/>
              <w:rPr>
                <w:szCs w:val="20"/>
              </w:rPr>
            </w:pPr>
          </w:p>
        </w:tc>
      </w:tr>
      <w:tr w:rsidR="008D7633" w:rsidRPr="0044187A" w14:paraId="2CA41A9D" w14:textId="77777777" w:rsidTr="0044187A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6AE93" w14:textId="77777777" w:rsidR="008D7633" w:rsidRPr="003F183E" w:rsidRDefault="008D7633" w:rsidP="007A5EB4">
            <w:pPr>
              <w:pStyle w:val="Formatvorlage2"/>
            </w:pPr>
            <w:r w:rsidRPr="003F183E">
              <w:t>Bei Veröffentlichung von Bild- oder Textmaterial bitten wir um Zusendung eines Belegexemplars.</w:t>
            </w:r>
          </w:p>
        </w:tc>
      </w:tr>
    </w:tbl>
    <w:p w14:paraId="2E9DD161" w14:textId="77777777" w:rsidR="00AD7B27" w:rsidRPr="0038499F" w:rsidRDefault="00AD7B27" w:rsidP="008D7633">
      <w:pPr>
        <w:rPr>
          <w:szCs w:val="20"/>
        </w:rPr>
      </w:pPr>
    </w:p>
    <w:sectPr w:rsidR="00AD7B27" w:rsidRPr="0038499F" w:rsidSect="00963959">
      <w:headerReference w:type="default" r:id="rId9"/>
      <w:footerReference w:type="default" r:id="rId10"/>
      <w:pgSz w:w="11907" w:h="16840" w:code="9"/>
      <w:pgMar w:top="2608" w:right="2268" w:bottom="1814" w:left="1134" w:header="720" w:footer="720" w:gutter="0"/>
      <w:lnNumType w:countBy="5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B7CE8" w14:textId="77777777" w:rsidR="00605B01" w:rsidRDefault="00605B01">
      <w:r>
        <w:separator/>
      </w:r>
    </w:p>
  </w:endnote>
  <w:endnote w:type="continuationSeparator" w:id="0">
    <w:p w14:paraId="1EC1EE38" w14:textId="77777777" w:rsidR="00605B01" w:rsidRDefault="0060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edra Sans Alt Pro Book">
    <w:altName w:val="Corbel"/>
    <w:panose1 w:val="020005030000000200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894B7" w14:textId="77777777" w:rsidR="00016DF7" w:rsidRDefault="00016DF7" w:rsidP="002819C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13E7F" w14:textId="77777777" w:rsidR="00605B01" w:rsidRDefault="00605B01">
      <w:r>
        <w:separator/>
      </w:r>
    </w:p>
  </w:footnote>
  <w:footnote w:type="continuationSeparator" w:id="0">
    <w:p w14:paraId="52C1BCB1" w14:textId="77777777" w:rsidR="00605B01" w:rsidRDefault="00605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57A94" w14:textId="77777777" w:rsidR="00016DF7" w:rsidRDefault="00016DF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CB64FA4" wp14:editId="091A32EE">
          <wp:simplePos x="0" y="0"/>
          <wp:positionH relativeFrom="column">
            <wp:posOffset>-719455</wp:posOffset>
          </wp:positionH>
          <wp:positionV relativeFrom="paragraph">
            <wp:posOffset>-456565</wp:posOffset>
          </wp:positionV>
          <wp:extent cx="7573645" cy="10690860"/>
          <wp:effectExtent l="0" t="0" r="8255" b="0"/>
          <wp:wrapNone/>
          <wp:docPr id="2" name="Bild 2" descr="Presse_Info_H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_Info_H4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EBD"/>
    <w:multiLevelType w:val="hybridMultilevel"/>
    <w:tmpl w:val="255C8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6603"/>
    <w:multiLevelType w:val="hybridMultilevel"/>
    <w:tmpl w:val="C17E955C"/>
    <w:lvl w:ilvl="0" w:tplc="700CE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8BF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80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CF5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4A5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24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C4E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CF2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0A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B675F"/>
    <w:multiLevelType w:val="hybridMultilevel"/>
    <w:tmpl w:val="093C9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739E6"/>
    <w:multiLevelType w:val="hybridMultilevel"/>
    <w:tmpl w:val="BA609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73C32"/>
    <w:multiLevelType w:val="hybridMultilevel"/>
    <w:tmpl w:val="338E25E8"/>
    <w:lvl w:ilvl="0" w:tplc="634A6F96">
      <w:start w:val="1"/>
      <w:numFmt w:val="bullet"/>
      <w:lvlText w:val=""/>
      <w:lvlJc w:val="left"/>
      <w:pPr>
        <w:tabs>
          <w:tab w:val="num" w:pos="794"/>
        </w:tabs>
        <w:ind w:left="794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53610"/>
    <w:multiLevelType w:val="hybridMultilevel"/>
    <w:tmpl w:val="52E46CBE"/>
    <w:lvl w:ilvl="0" w:tplc="D42E63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8570B"/>
    <w:multiLevelType w:val="hybridMultilevel"/>
    <w:tmpl w:val="2EF4D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B2CC0"/>
    <w:multiLevelType w:val="hybridMultilevel"/>
    <w:tmpl w:val="D5D4E11C"/>
    <w:lvl w:ilvl="0" w:tplc="763E86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F5EE2"/>
    <w:multiLevelType w:val="hybridMultilevel"/>
    <w:tmpl w:val="48622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054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15F61"/>
    <w:multiLevelType w:val="hybridMultilevel"/>
    <w:tmpl w:val="48CE89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50526"/>
    <w:multiLevelType w:val="hybridMultilevel"/>
    <w:tmpl w:val="86F87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A3C6B"/>
    <w:multiLevelType w:val="hybridMultilevel"/>
    <w:tmpl w:val="2C3AFE10"/>
    <w:lvl w:ilvl="0" w:tplc="6E0C2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CC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23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AC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80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46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EC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80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F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A16BB1"/>
    <w:multiLevelType w:val="hybridMultilevel"/>
    <w:tmpl w:val="45CE5D02"/>
    <w:lvl w:ilvl="0" w:tplc="9460A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48D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C4F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CA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CE3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AC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1F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7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CF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A547A1"/>
    <w:multiLevelType w:val="hybridMultilevel"/>
    <w:tmpl w:val="0FA0DB6A"/>
    <w:lvl w:ilvl="0" w:tplc="9122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15EB3"/>
    <w:multiLevelType w:val="hybridMultilevel"/>
    <w:tmpl w:val="94B8E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B4185"/>
    <w:multiLevelType w:val="hybridMultilevel"/>
    <w:tmpl w:val="B6CC56A2"/>
    <w:lvl w:ilvl="0" w:tplc="F24AB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DA447A">
      <w:start w:val="665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98825F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9D057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A6C2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A36A25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D0E0C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2463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0FADC7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ADA5F1B"/>
    <w:multiLevelType w:val="hybridMultilevel"/>
    <w:tmpl w:val="CE7E3880"/>
    <w:lvl w:ilvl="0" w:tplc="E63AF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C85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260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61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42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C7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84D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A4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A4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40B77"/>
    <w:multiLevelType w:val="hybridMultilevel"/>
    <w:tmpl w:val="EC621DDA"/>
    <w:lvl w:ilvl="0" w:tplc="BD783CEA">
      <w:start w:val="1"/>
      <w:numFmt w:val="bullet"/>
      <w:lvlText w:val=""/>
      <w:lvlJc w:val="left"/>
      <w:pPr>
        <w:tabs>
          <w:tab w:val="num" w:pos="425"/>
        </w:tabs>
        <w:ind w:left="595" w:hanging="368"/>
      </w:pPr>
      <w:rPr>
        <w:rFonts w:ascii="Wingdings 3" w:hAnsi="Wingdings 3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965095"/>
    <w:multiLevelType w:val="hybridMultilevel"/>
    <w:tmpl w:val="FA2CFB86"/>
    <w:lvl w:ilvl="0" w:tplc="91283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7496B"/>
    <w:multiLevelType w:val="hybridMultilevel"/>
    <w:tmpl w:val="A5E4CD0E"/>
    <w:lvl w:ilvl="0" w:tplc="250CA0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0E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669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E77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2EAE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C5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8E2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EB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04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FD443C"/>
    <w:multiLevelType w:val="hybridMultilevel"/>
    <w:tmpl w:val="41D03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AC03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207E4"/>
    <w:multiLevelType w:val="hybridMultilevel"/>
    <w:tmpl w:val="C9881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3"/>
  </w:num>
  <w:num w:numId="5">
    <w:abstractNumId w:val="10"/>
  </w:num>
  <w:num w:numId="6">
    <w:abstractNumId w:val="12"/>
  </w:num>
  <w:num w:numId="7">
    <w:abstractNumId w:val="16"/>
  </w:num>
  <w:num w:numId="8">
    <w:abstractNumId w:val="19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4"/>
  </w:num>
  <w:num w:numId="15">
    <w:abstractNumId w:val="21"/>
  </w:num>
  <w:num w:numId="16">
    <w:abstractNumId w:val="8"/>
  </w:num>
  <w:num w:numId="17">
    <w:abstractNumId w:val="20"/>
  </w:num>
  <w:num w:numId="18">
    <w:abstractNumId w:val="9"/>
  </w:num>
  <w:num w:numId="19">
    <w:abstractNumId w:val="18"/>
  </w:num>
  <w:num w:numId="20">
    <w:abstractNumId w:val="5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20"/>
    <w:rsid w:val="000006AC"/>
    <w:rsid w:val="000024D9"/>
    <w:rsid w:val="00003256"/>
    <w:rsid w:val="0001449A"/>
    <w:rsid w:val="0001520C"/>
    <w:rsid w:val="00015E3F"/>
    <w:rsid w:val="00016DF7"/>
    <w:rsid w:val="00020FB7"/>
    <w:rsid w:val="00022951"/>
    <w:rsid w:val="00026907"/>
    <w:rsid w:val="00033F7F"/>
    <w:rsid w:val="000354CC"/>
    <w:rsid w:val="00040EBF"/>
    <w:rsid w:val="00043823"/>
    <w:rsid w:val="00052CA4"/>
    <w:rsid w:val="00055985"/>
    <w:rsid w:val="00064165"/>
    <w:rsid w:val="000658DF"/>
    <w:rsid w:val="000675C7"/>
    <w:rsid w:val="00085273"/>
    <w:rsid w:val="00090045"/>
    <w:rsid w:val="00095303"/>
    <w:rsid w:val="000977F9"/>
    <w:rsid w:val="000A1DF0"/>
    <w:rsid w:val="000A5CA3"/>
    <w:rsid w:val="000A7334"/>
    <w:rsid w:val="000A7EB9"/>
    <w:rsid w:val="000B379B"/>
    <w:rsid w:val="000D0C02"/>
    <w:rsid w:val="000D2A27"/>
    <w:rsid w:val="000D4874"/>
    <w:rsid w:val="000D56DB"/>
    <w:rsid w:val="000E1CE8"/>
    <w:rsid w:val="000E424C"/>
    <w:rsid w:val="000F2936"/>
    <w:rsid w:val="000F394D"/>
    <w:rsid w:val="000F565C"/>
    <w:rsid w:val="000F67C4"/>
    <w:rsid w:val="001011C3"/>
    <w:rsid w:val="001025BB"/>
    <w:rsid w:val="001026E1"/>
    <w:rsid w:val="0010792E"/>
    <w:rsid w:val="001128F1"/>
    <w:rsid w:val="00122F20"/>
    <w:rsid w:val="0013309D"/>
    <w:rsid w:val="00137BD1"/>
    <w:rsid w:val="0014365C"/>
    <w:rsid w:val="00145B48"/>
    <w:rsid w:val="00146AA6"/>
    <w:rsid w:val="001529E6"/>
    <w:rsid w:val="00156B0C"/>
    <w:rsid w:val="00166476"/>
    <w:rsid w:val="00166FB7"/>
    <w:rsid w:val="00171C51"/>
    <w:rsid w:val="00175C48"/>
    <w:rsid w:val="00186E14"/>
    <w:rsid w:val="00191AB6"/>
    <w:rsid w:val="00191C48"/>
    <w:rsid w:val="00191E1D"/>
    <w:rsid w:val="001A217C"/>
    <w:rsid w:val="001B7003"/>
    <w:rsid w:val="001C39FF"/>
    <w:rsid w:val="001D1D56"/>
    <w:rsid w:val="001D26E4"/>
    <w:rsid w:val="001E0780"/>
    <w:rsid w:val="001E1DA6"/>
    <w:rsid w:val="001F2461"/>
    <w:rsid w:val="001F3432"/>
    <w:rsid w:val="0020008B"/>
    <w:rsid w:val="00203D8A"/>
    <w:rsid w:val="002046D3"/>
    <w:rsid w:val="00227C5D"/>
    <w:rsid w:val="00231A46"/>
    <w:rsid w:val="002527B3"/>
    <w:rsid w:val="00253494"/>
    <w:rsid w:val="00254A9B"/>
    <w:rsid w:val="00255FE8"/>
    <w:rsid w:val="00272508"/>
    <w:rsid w:val="002769DE"/>
    <w:rsid w:val="002819C3"/>
    <w:rsid w:val="00284007"/>
    <w:rsid w:val="002A202C"/>
    <w:rsid w:val="002A7F37"/>
    <w:rsid w:val="002B659C"/>
    <w:rsid w:val="002B7B48"/>
    <w:rsid w:val="002C00E2"/>
    <w:rsid w:val="002C36FE"/>
    <w:rsid w:val="002C4450"/>
    <w:rsid w:val="002C5A66"/>
    <w:rsid w:val="002C6D41"/>
    <w:rsid w:val="002C6FC1"/>
    <w:rsid w:val="002D7AAD"/>
    <w:rsid w:val="002E03AF"/>
    <w:rsid w:val="002E12B9"/>
    <w:rsid w:val="002E48B5"/>
    <w:rsid w:val="002E59D6"/>
    <w:rsid w:val="002F18BB"/>
    <w:rsid w:val="002F466F"/>
    <w:rsid w:val="002F5F32"/>
    <w:rsid w:val="00305F60"/>
    <w:rsid w:val="0031150D"/>
    <w:rsid w:val="00311FBE"/>
    <w:rsid w:val="003136F5"/>
    <w:rsid w:val="00324F84"/>
    <w:rsid w:val="00326F7E"/>
    <w:rsid w:val="00337B64"/>
    <w:rsid w:val="00345E7A"/>
    <w:rsid w:val="00350ACA"/>
    <w:rsid w:val="003514C3"/>
    <w:rsid w:val="00357C43"/>
    <w:rsid w:val="0036019B"/>
    <w:rsid w:val="0036221A"/>
    <w:rsid w:val="00364DEF"/>
    <w:rsid w:val="00375A48"/>
    <w:rsid w:val="0038244F"/>
    <w:rsid w:val="0038276B"/>
    <w:rsid w:val="0038499F"/>
    <w:rsid w:val="003914C5"/>
    <w:rsid w:val="00392D5F"/>
    <w:rsid w:val="00393460"/>
    <w:rsid w:val="003A1BA5"/>
    <w:rsid w:val="003C2251"/>
    <w:rsid w:val="003D61A2"/>
    <w:rsid w:val="003E0D26"/>
    <w:rsid w:val="003E378F"/>
    <w:rsid w:val="003F46CC"/>
    <w:rsid w:val="00412BEC"/>
    <w:rsid w:val="004147C3"/>
    <w:rsid w:val="00415C95"/>
    <w:rsid w:val="004176D4"/>
    <w:rsid w:val="00420F79"/>
    <w:rsid w:val="00431C4A"/>
    <w:rsid w:val="004333E8"/>
    <w:rsid w:val="0044187A"/>
    <w:rsid w:val="00446899"/>
    <w:rsid w:val="00447689"/>
    <w:rsid w:val="00450503"/>
    <w:rsid w:val="004612C6"/>
    <w:rsid w:val="00461720"/>
    <w:rsid w:val="0046235C"/>
    <w:rsid w:val="004629AD"/>
    <w:rsid w:val="004806AF"/>
    <w:rsid w:val="00486878"/>
    <w:rsid w:val="00490B63"/>
    <w:rsid w:val="0049496C"/>
    <w:rsid w:val="004A6C61"/>
    <w:rsid w:val="004B62AB"/>
    <w:rsid w:val="004B6E7A"/>
    <w:rsid w:val="004C4FDA"/>
    <w:rsid w:val="004C503A"/>
    <w:rsid w:val="004C7943"/>
    <w:rsid w:val="004D45D0"/>
    <w:rsid w:val="004D5448"/>
    <w:rsid w:val="004E057A"/>
    <w:rsid w:val="004E2322"/>
    <w:rsid w:val="004E2BD7"/>
    <w:rsid w:val="004E3AF9"/>
    <w:rsid w:val="00510191"/>
    <w:rsid w:val="005119E9"/>
    <w:rsid w:val="00512801"/>
    <w:rsid w:val="005216F5"/>
    <w:rsid w:val="005254BE"/>
    <w:rsid w:val="005476BE"/>
    <w:rsid w:val="00552DC0"/>
    <w:rsid w:val="00553FE5"/>
    <w:rsid w:val="005548A3"/>
    <w:rsid w:val="0055550C"/>
    <w:rsid w:val="00563E60"/>
    <w:rsid w:val="005827D4"/>
    <w:rsid w:val="00583030"/>
    <w:rsid w:val="00591F51"/>
    <w:rsid w:val="00592833"/>
    <w:rsid w:val="005A214B"/>
    <w:rsid w:val="005A31E2"/>
    <w:rsid w:val="005A3974"/>
    <w:rsid w:val="005A5DC6"/>
    <w:rsid w:val="005A6A38"/>
    <w:rsid w:val="005A7C57"/>
    <w:rsid w:val="005B5795"/>
    <w:rsid w:val="005B6562"/>
    <w:rsid w:val="005D6652"/>
    <w:rsid w:val="005E06F2"/>
    <w:rsid w:val="005E1468"/>
    <w:rsid w:val="005E3E61"/>
    <w:rsid w:val="005F2A75"/>
    <w:rsid w:val="005F3D5F"/>
    <w:rsid w:val="005F5394"/>
    <w:rsid w:val="005F7B2E"/>
    <w:rsid w:val="005F7E8A"/>
    <w:rsid w:val="006016B0"/>
    <w:rsid w:val="00604FAC"/>
    <w:rsid w:val="00605B01"/>
    <w:rsid w:val="0061051B"/>
    <w:rsid w:val="0061253D"/>
    <w:rsid w:val="00617358"/>
    <w:rsid w:val="00617D76"/>
    <w:rsid w:val="0062148A"/>
    <w:rsid w:val="0062231F"/>
    <w:rsid w:val="00623DCA"/>
    <w:rsid w:val="00624290"/>
    <w:rsid w:val="006279BD"/>
    <w:rsid w:val="00630405"/>
    <w:rsid w:val="00631D41"/>
    <w:rsid w:val="00633A00"/>
    <w:rsid w:val="00634A59"/>
    <w:rsid w:val="006446D6"/>
    <w:rsid w:val="00656A7F"/>
    <w:rsid w:val="00656FEE"/>
    <w:rsid w:val="00657CD6"/>
    <w:rsid w:val="00660158"/>
    <w:rsid w:val="00660FBD"/>
    <w:rsid w:val="00663386"/>
    <w:rsid w:val="00667448"/>
    <w:rsid w:val="006765A7"/>
    <w:rsid w:val="006866DF"/>
    <w:rsid w:val="00692205"/>
    <w:rsid w:val="006944D9"/>
    <w:rsid w:val="006A2FD7"/>
    <w:rsid w:val="006A7184"/>
    <w:rsid w:val="006A74F7"/>
    <w:rsid w:val="006B1530"/>
    <w:rsid w:val="006B6CD1"/>
    <w:rsid w:val="006B7979"/>
    <w:rsid w:val="006B7E77"/>
    <w:rsid w:val="006C044C"/>
    <w:rsid w:val="006C62DF"/>
    <w:rsid w:val="006C6D45"/>
    <w:rsid w:val="006E17C8"/>
    <w:rsid w:val="006E5CC8"/>
    <w:rsid w:val="006F350B"/>
    <w:rsid w:val="006F3602"/>
    <w:rsid w:val="006F5EAA"/>
    <w:rsid w:val="00701954"/>
    <w:rsid w:val="00703943"/>
    <w:rsid w:val="007046C4"/>
    <w:rsid w:val="007148FF"/>
    <w:rsid w:val="00716BDB"/>
    <w:rsid w:val="00717456"/>
    <w:rsid w:val="00721000"/>
    <w:rsid w:val="007300F9"/>
    <w:rsid w:val="00730E66"/>
    <w:rsid w:val="00737DE1"/>
    <w:rsid w:val="00751517"/>
    <w:rsid w:val="007566B1"/>
    <w:rsid w:val="00756D1B"/>
    <w:rsid w:val="00757DDE"/>
    <w:rsid w:val="00764AAC"/>
    <w:rsid w:val="00777FDA"/>
    <w:rsid w:val="007871C1"/>
    <w:rsid w:val="0079193B"/>
    <w:rsid w:val="00794A4F"/>
    <w:rsid w:val="007A5EB4"/>
    <w:rsid w:val="007A6E1C"/>
    <w:rsid w:val="007B2689"/>
    <w:rsid w:val="007C50D1"/>
    <w:rsid w:val="007C5C24"/>
    <w:rsid w:val="007E025B"/>
    <w:rsid w:val="007E2B7F"/>
    <w:rsid w:val="007E7AEC"/>
    <w:rsid w:val="007F3F54"/>
    <w:rsid w:val="007F43E0"/>
    <w:rsid w:val="00801D1A"/>
    <w:rsid w:val="00801D78"/>
    <w:rsid w:val="008048E7"/>
    <w:rsid w:val="008078CF"/>
    <w:rsid w:val="00812151"/>
    <w:rsid w:val="00813765"/>
    <w:rsid w:val="00816101"/>
    <w:rsid w:val="008171AF"/>
    <w:rsid w:val="0083465B"/>
    <w:rsid w:val="00835351"/>
    <w:rsid w:val="008366E0"/>
    <w:rsid w:val="00836D60"/>
    <w:rsid w:val="008374D3"/>
    <w:rsid w:val="008429DC"/>
    <w:rsid w:val="0084728D"/>
    <w:rsid w:val="0085079E"/>
    <w:rsid w:val="00852D9D"/>
    <w:rsid w:val="00853823"/>
    <w:rsid w:val="00854618"/>
    <w:rsid w:val="00857800"/>
    <w:rsid w:val="0086386E"/>
    <w:rsid w:val="00871847"/>
    <w:rsid w:val="0088698F"/>
    <w:rsid w:val="00894ADF"/>
    <w:rsid w:val="00897822"/>
    <w:rsid w:val="008A48E3"/>
    <w:rsid w:val="008A6F1F"/>
    <w:rsid w:val="008B6EC8"/>
    <w:rsid w:val="008C3491"/>
    <w:rsid w:val="008C5079"/>
    <w:rsid w:val="008D158B"/>
    <w:rsid w:val="008D2B30"/>
    <w:rsid w:val="008D3232"/>
    <w:rsid w:val="008D7633"/>
    <w:rsid w:val="00907791"/>
    <w:rsid w:val="00910883"/>
    <w:rsid w:val="00912D5E"/>
    <w:rsid w:val="00916044"/>
    <w:rsid w:val="0092580A"/>
    <w:rsid w:val="009319CD"/>
    <w:rsid w:val="0093490C"/>
    <w:rsid w:val="0093664F"/>
    <w:rsid w:val="00936F44"/>
    <w:rsid w:val="00943EB0"/>
    <w:rsid w:val="00945CA5"/>
    <w:rsid w:val="00945F04"/>
    <w:rsid w:val="009553BC"/>
    <w:rsid w:val="009557EA"/>
    <w:rsid w:val="00963959"/>
    <w:rsid w:val="00963D60"/>
    <w:rsid w:val="0096600A"/>
    <w:rsid w:val="009A11ED"/>
    <w:rsid w:val="009B067B"/>
    <w:rsid w:val="009B4822"/>
    <w:rsid w:val="009B5300"/>
    <w:rsid w:val="009B5CED"/>
    <w:rsid w:val="009B5DE9"/>
    <w:rsid w:val="009C1DCB"/>
    <w:rsid w:val="009C278C"/>
    <w:rsid w:val="009D0CC8"/>
    <w:rsid w:val="009D6C04"/>
    <w:rsid w:val="009E28F9"/>
    <w:rsid w:val="009E7597"/>
    <w:rsid w:val="00A10662"/>
    <w:rsid w:val="00A10DA0"/>
    <w:rsid w:val="00A115E9"/>
    <w:rsid w:val="00A12A8B"/>
    <w:rsid w:val="00A14556"/>
    <w:rsid w:val="00A17041"/>
    <w:rsid w:val="00A17D84"/>
    <w:rsid w:val="00A20456"/>
    <w:rsid w:val="00A22DF2"/>
    <w:rsid w:val="00A23065"/>
    <w:rsid w:val="00A2339E"/>
    <w:rsid w:val="00A24651"/>
    <w:rsid w:val="00A24AC9"/>
    <w:rsid w:val="00A25EB9"/>
    <w:rsid w:val="00A30C8D"/>
    <w:rsid w:val="00A3174D"/>
    <w:rsid w:val="00A32395"/>
    <w:rsid w:val="00A40AB4"/>
    <w:rsid w:val="00A4573F"/>
    <w:rsid w:val="00A630C2"/>
    <w:rsid w:val="00A63AA6"/>
    <w:rsid w:val="00A64B65"/>
    <w:rsid w:val="00A6502B"/>
    <w:rsid w:val="00A661F8"/>
    <w:rsid w:val="00A6672B"/>
    <w:rsid w:val="00A7770F"/>
    <w:rsid w:val="00A82224"/>
    <w:rsid w:val="00A8520F"/>
    <w:rsid w:val="00A85517"/>
    <w:rsid w:val="00A87496"/>
    <w:rsid w:val="00A924C9"/>
    <w:rsid w:val="00A927D0"/>
    <w:rsid w:val="00A94F10"/>
    <w:rsid w:val="00A96A73"/>
    <w:rsid w:val="00A9705C"/>
    <w:rsid w:val="00A97B0A"/>
    <w:rsid w:val="00AA224C"/>
    <w:rsid w:val="00AA2966"/>
    <w:rsid w:val="00AA6262"/>
    <w:rsid w:val="00AB1EC7"/>
    <w:rsid w:val="00AC274C"/>
    <w:rsid w:val="00AD4128"/>
    <w:rsid w:val="00AD4BBE"/>
    <w:rsid w:val="00AD7705"/>
    <w:rsid w:val="00AD7B27"/>
    <w:rsid w:val="00AE06DB"/>
    <w:rsid w:val="00AE4456"/>
    <w:rsid w:val="00B03281"/>
    <w:rsid w:val="00B057B0"/>
    <w:rsid w:val="00B11696"/>
    <w:rsid w:val="00B11AB7"/>
    <w:rsid w:val="00B12FF6"/>
    <w:rsid w:val="00B239B4"/>
    <w:rsid w:val="00B3687B"/>
    <w:rsid w:val="00B41B50"/>
    <w:rsid w:val="00B47777"/>
    <w:rsid w:val="00B47ADF"/>
    <w:rsid w:val="00B55070"/>
    <w:rsid w:val="00B6219D"/>
    <w:rsid w:val="00B62ECB"/>
    <w:rsid w:val="00B63C95"/>
    <w:rsid w:val="00B63E35"/>
    <w:rsid w:val="00B76D7F"/>
    <w:rsid w:val="00B84773"/>
    <w:rsid w:val="00B86475"/>
    <w:rsid w:val="00B908A8"/>
    <w:rsid w:val="00B92EF0"/>
    <w:rsid w:val="00B936CF"/>
    <w:rsid w:val="00B93961"/>
    <w:rsid w:val="00BA5463"/>
    <w:rsid w:val="00BA5B2A"/>
    <w:rsid w:val="00BB241E"/>
    <w:rsid w:val="00BB605F"/>
    <w:rsid w:val="00BC4922"/>
    <w:rsid w:val="00BD76B1"/>
    <w:rsid w:val="00BE255D"/>
    <w:rsid w:val="00BE4DC7"/>
    <w:rsid w:val="00BE62B4"/>
    <w:rsid w:val="00BE69F6"/>
    <w:rsid w:val="00BF6132"/>
    <w:rsid w:val="00C02C5D"/>
    <w:rsid w:val="00C06C7C"/>
    <w:rsid w:val="00C14A00"/>
    <w:rsid w:val="00C24B77"/>
    <w:rsid w:val="00C2717C"/>
    <w:rsid w:val="00C33A1F"/>
    <w:rsid w:val="00C52D3B"/>
    <w:rsid w:val="00C53FE3"/>
    <w:rsid w:val="00C55524"/>
    <w:rsid w:val="00C615A2"/>
    <w:rsid w:val="00C65852"/>
    <w:rsid w:val="00C72B49"/>
    <w:rsid w:val="00C77106"/>
    <w:rsid w:val="00C87836"/>
    <w:rsid w:val="00C92A2E"/>
    <w:rsid w:val="00CA2668"/>
    <w:rsid w:val="00CA66F5"/>
    <w:rsid w:val="00CA6BD1"/>
    <w:rsid w:val="00CB0FBE"/>
    <w:rsid w:val="00CD2609"/>
    <w:rsid w:val="00CE141D"/>
    <w:rsid w:val="00CE16F1"/>
    <w:rsid w:val="00CE5038"/>
    <w:rsid w:val="00CE5448"/>
    <w:rsid w:val="00CE5488"/>
    <w:rsid w:val="00CE63E0"/>
    <w:rsid w:val="00CF6534"/>
    <w:rsid w:val="00CF72EF"/>
    <w:rsid w:val="00CF7462"/>
    <w:rsid w:val="00D04FE4"/>
    <w:rsid w:val="00D120BD"/>
    <w:rsid w:val="00D173DF"/>
    <w:rsid w:val="00D22486"/>
    <w:rsid w:val="00D307F2"/>
    <w:rsid w:val="00D313A4"/>
    <w:rsid w:val="00D32108"/>
    <w:rsid w:val="00D45693"/>
    <w:rsid w:val="00D47D4E"/>
    <w:rsid w:val="00D55DC3"/>
    <w:rsid w:val="00D57457"/>
    <w:rsid w:val="00D64F60"/>
    <w:rsid w:val="00D65701"/>
    <w:rsid w:val="00D80FF5"/>
    <w:rsid w:val="00DA2153"/>
    <w:rsid w:val="00DA2662"/>
    <w:rsid w:val="00DB44DA"/>
    <w:rsid w:val="00DB4ACB"/>
    <w:rsid w:val="00DC032C"/>
    <w:rsid w:val="00DC1F2A"/>
    <w:rsid w:val="00DC36B4"/>
    <w:rsid w:val="00DC51EC"/>
    <w:rsid w:val="00DC7682"/>
    <w:rsid w:val="00DE3025"/>
    <w:rsid w:val="00DF1C10"/>
    <w:rsid w:val="00DF1EE2"/>
    <w:rsid w:val="00DF4FB1"/>
    <w:rsid w:val="00E02B90"/>
    <w:rsid w:val="00E03F6F"/>
    <w:rsid w:val="00E04C83"/>
    <w:rsid w:val="00E0751D"/>
    <w:rsid w:val="00E14DD8"/>
    <w:rsid w:val="00E155F0"/>
    <w:rsid w:val="00E17E89"/>
    <w:rsid w:val="00E20D4D"/>
    <w:rsid w:val="00E2358B"/>
    <w:rsid w:val="00E32EF5"/>
    <w:rsid w:val="00E34020"/>
    <w:rsid w:val="00E3479A"/>
    <w:rsid w:val="00E366C1"/>
    <w:rsid w:val="00E52A70"/>
    <w:rsid w:val="00E52BE7"/>
    <w:rsid w:val="00E54EC9"/>
    <w:rsid w:val="00E6313B"/>
    <w:rsid w:val="00E66783"/>
    <w:rsid w:val="00E76C0B"/>
    <w:rsid w:val="00E76D9B"/>
    <w:rsid w:val="00E77789"/>
    <w:rsid w:val="00E80515"/>
    <w:rsid w:val="00E954AC"/>
    <w:rsid w:val="00EA2954"/>
    <w:rsid w:val="00EA74D7"/>
    <w:rsid w:val="00EB03E7"/>
    <w:rsid w:val="00EB511E"/>
    <w:rsid w:val="00EB632F"/>
    <w:rsid w:val="00EC1396"/>
    <w:rsid w:val="00EC31B9"/>
    <w:rsid w:val="00EC3F79"/>
    <w:rsid w:val="00ED7561"/>
    <w:rsid w:val="00EE123F"/>
    <w:rsid w:val="00EF0F91"/>
    <w:rsid w:val="00EF15B4"/>
    <w:rsid w:val="00EF2F06"/>
    <w:rsid w:val="00F0149D"/>
    <w:rsid w:val="00F02449"/>
    <w:rsid w:val="00F03A8D"/>
    <w:rsid w:val="00F05D3F"/>
    <w:rsid w:val="00F10E71"/>
    <w:rsid w:val="00F142BE"/>
    <w:rsid w:val="00F16815"/>
    <w:rsid w:val="00F222EB"/>
    <w:rsid w:val="00F25601"/>
    <w:rsid w:val="00F344B8"/>
    <w:rsid w:val="00F3522B"/>
    <w:rsid w:val="00F368DA"/>
    <w:rsid w:val="00F36CCA"/>
    <w:rsid w:val="00F41966"/>
    <w:rsid w:val="00F42A51"/>
    <w:rsid w:val="00F433E5"/>
    <w:rsid w:val="00F445E5"/>
    <w:rsid w:val="00F45D74"/>
    <w:rsid w:val="00F516C4"/>
    <w:rsid w:val="00F6067C"/>
    <w:rsid w:val="00F61445"/>
    <w:rsid w:val="00F62FD3"/>
    <w:rsid w:val="00F71E39"/>
    <w:rsid w:val="00F73478"/>
    <w:rsid w:val="00F82E34"/>
    <w:rsid w:val="00F845B4"/>
    <w:rsid w:val="00F84C8D"/>
    <w:rsid w:val="00F91891"/>
    <w:rsid w:val="00FA07A1"/>
    <w:rsid w:val="00FA2280"/>
    <w:rsid w:val="00FA3E25"/>
    <w:rsid w:val="00FB10BA"/>
    <w:rsid w:val="00FB15FF"/>
    <w:rsid w:val="00FB5A18"/>
    <w:rsid w:val="00FB60E1"/>
    <w:rsid w:val="00FD07B9"/>
    <w:rsid w:val="00FD182E"/>
    <w:rsid w:val="00FD6A49"/>
    <w:rsid w:val="00FE1822"/>
    <w:rsid w:val="00FE1C52"/>
    <w:rsid w:val="00FE226B"/>
    <w:rsid w:val="00FE3AB9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0C2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633"/>
    <w:pPr>
      <w:spacing w:line="360" w:lineRule="auto"/>
    </w:pPr>
    <w:rPr>
      <w:rFonts w:ascii="Arial" w:hAnsi="Arial"/>
      <w:szCs w:val="21"/>
    </w:rPr>
  </w:style>
  <w:style w:type="paragraph" w:styleId="berschrift1">
    <w:name w:val="heading 1"/>
    <w:basedOn w:val="Standard"/>
    <w:next w:val="Standard"/>
    <w:link w:val="berschrift1Zchn"/>
    <w:qFormat/>
    <w:rsid w:val="00B239B4"/>
    <w:pPr>
      <w:keepNext/>
      <w:outlineLvl w:val="0"/>
    </w:pPr>
    <w:rPr>
      <w:rFonts w:cs="Arial"/>
      <w:b/>
      <w:bCs/>
      <w:i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A6F1F"/>
    <w:pPr>
      <w:keepNext/>
      <w:outlineLvl w:val="1"/>
    </w:pPr>
    <w:rPr>
      <w:rFonts w:cs="Arial"/>
      <w:b/>
      <w:bCs/>
      <w:iCs/>
      <w:sz w:val="36"/>
      <w:szCs w:val="28"/>
    </w:rPr>
  </w:style>
  <w:style w:type="paragraph" w:styleId="berschrift3">
    <w:name w:val="heading 3"/>
    <w:aliases w:val="Subhead"/>
    <w:basedOn w:val="Standard"/>
    <w:next w:val="Standard"/>
    <w:link w:val="berschrift3Zchn"/>
    <w:qFormat/>
    <w:rsid w:val="0031150D"/>
    <w:pPr>
      <w:keepNext/>
      <w:outlineLvl w:val="2"/>
    </w:pPr>
    <w:rPr>
      <w:rFonts w:cs="Arial"/>
      <w:bCs/>
      <w:i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EC1396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AD7B27"/>
    <w:rPr>
      <w:rFonts w:ascii="Arial" w:hAnsi="Arial"/>
      <w:color w:val="auto"/>
      <w:sz w:val="20"/>
      <w:u w:val="single"/>
    </w:rPr>
  </w:style>
  <w:style w:type="paragraph" w:styleId="Textkrper">
    <w:name w:val="Body Text"/>
    <w:basedOn w:val="Standard"/>
    <w:rsid w:val="00AD7B27"/>
    <w:pPr>
      <w:spacing w:line="240" w:lineRule="auto"/>
    </w:pPr>
    <w:rPr>
      <w:szCs w:val="20"/>
    </w:rPr>
  </w:style>
  <w:style w:type="character" w:styleId="Zeilennummer">
    <w:name w:val="line number"/>
    <w:rsid w:val="0031150D"/>
    <w:rPr>
      <w:rFonts w:ascii="Arial" w:hAnsi="Arial"/>
      <w:i/>
      <w:dstrike w:val="0"/>
      <w:sz w:val="20"/>
      <w:szCs w:val="20"/>
      <w:vertAlign w:val="baseline"/>
    </w:rPr>
  </w:style>
  <w:style w:type="paragraph" w:styleId="Dokumentstruktur">
    <w:name w:val="Document Map"/>
    <w:basedOn w:val="Standard"/>
    <w:semiHidden/>
    <w:rsid w:val="00FA3E25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rsid w:val="00FA3E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3E25"/>
    <w:pPr>
      <w:tabs>
        <w:tab w:val="center" w:pos="4536"/>
        <w:tab w:val="right" w:pos="9072"/>
      </w:tabs>
    </w:pPr>
  </w:style>
  <w:style w:type="paragraph" w:customStyle="1" w:styleId="Formatvorlage2">
    <w:name w:val="Formatvorlage2"/>
    <w:basedOn w:val="Standard"/>
    <w:rsid w:val="00AD7B27"/>
    <w:pPr>
      <w:autoSpaceDE w:val="0"/>
      <w:autoSpaceDN w:val="0"/>
      <w:adjustRightInd w:val="0"/>
      <w:spacing w:line="240" w:lineRule="auto"/>
      <w:outlineLvl w:val="0"/>
    </w:pPr>
    <w:rPr>
      <w:rFonts w:cs="Futura-Book"/>
      <w:sz w:val="16"/>
      <w:szCs w:val="16"/>
    </w:rPr>
  </w:style>
  <w:style w:type="table" w:customStyle="1" w:styleId="Tabellengitternetz1">
    <w:name w:val="Tabellengitternetz1"/>
    <w:basedOn w:val="NormaleTabelle"/>
    <w:rsid w:val="00AD7B27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397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E1468"/>
    <w:rPr>
      <w:rFonts w:ascii="Arial" w:hAnsi="Arial" w:cs="Arial"/>
      <w:b/>
      <w:bCs/>
      <w:i/>
      <w:kern w:val="32"/>
      <w:sz w:val="24"/>
      <w:szCs w:val="32"/>
    </w:rPr>
  </w:style>
  <w:style w:type="character" w:customStyle="1" w:styleId="berschrift3Zchn">
    <w:name w:val="Überschrift 3 Zchn"/>
    <w:aliases w:val="Subhead Zchn"/>
    <w:basedOn w:val="Absatz-Standardschriftart"/>
    <w:link w:val="berschrift3"/>
    <w:rsid w:val="005E1468"/>
    <w:rPr>
      <w:rFonts w:ascii="Arial" w:hAnsi="Arial" w:cs="Arial"/>
      <w:bCs/>
      <w:i/>
      <w:szCs w:val="22"/>
    </w:rPr>
  </w:style>
  <w:style w:type="character" w:styleId="Kommentarzeichen">
    <w:name w:val="annotation reference"/>
    <w:basedOn w:val="Absatz-Standardschriftart"/>
    <w:unhideWhenUsed/>
    <w:rsid w:val="005E146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E146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E146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E14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E146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5A7C57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4B6E7A"/>
    <w:rPr>
      <w:rFonts w:ascii="Arial" w:hAnsi="Arial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A74D7"/>
    <w:rPr>
      <w:rFonts w:ascii="Arial" w:hAnsi="Arial" w:cs="Arial"/>
      <w:b/>
      <w:bCs/>
      <w:iCs/>
      <w:sz w:val="36"/>
      <w:szCs w:val="28"/>
    </w:rPr>
  </w:style>
  <w:style w:type="character" w:customStyle="1" w:styleId="A1">
    <w:name w:val="A1"/>
    <w:uiPriority w:val="99"/>
    <w:rsid w:val="005216F5"/>
    <w:rPr>
      <w:rFonts w:ascii="Fedra Sans Alt Pro Book" w:hAnsi="Fedra Sans Alt Pro Book" w:cs="Fedra Sans Alt Pro Book"/>
      <w:color w:val="221E1F"/>
      <w:sz w:val="17"/>
      <w:szCs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21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633"/>
    <w:pPr>
      <w:spacing w:line="360" w:lineRule="auto"/>
    </w:pPr>
    <w:rPr>
      <w:rFonts w:ascii="Arial" w:hAnsi="Arial"/>
      <w:szCs w:val="21"/>
    </w:rPr>
  </w:style>
  <w:style w:type="paragraph" w:styleId="berschrift1">
    <w:name w:val="heading 1"/>
    <w:basedOn w:val="Standard"/>
    <w:next w:val="Standard"/>
    <w:link w:val="berschrift1Zchn"/>
    <w:qFormat/>
    <w:rsid w:val="00B239B4"/>
    <w:pPr>
      <w:keepNext/>
      <w:outlineLvl w:val="0"/>
    </w:pPr>
    <w:rPr>
      <w:rFonts w:cs="Arial"/>
      <w:b/>
      <w:bCs/>
      <w:i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A6F1F"/>
    <w:pPr>
      <w:keepNext/>
      <w:outlineLvl w:val="1"/>
    </w:pPr>
    <w:rPr>
      <w:rFonts w:cs="Arial"/>
      <w:b/>
      <w:bCs/>
      <w:iCs/>
      <w:sz w:val="36"/>
      <w:szCs w:val="28"/>
    </w:rPr>
  </w:style>
  <w:style w:type="paragraph" w:styleId="berschrift3">
    <w:name w:val="heading 3"/>
    <w:aliases w:val="Subhead"/>
    <w:basedOn w:val="Standard"/>
    <w:next w:val="Standard"/>
    <w:link w:val="berschrift3Zchn"/>
    <w:qFormat/>
    <w:rsid w:val="0031150D"/>
    <w:pPr>
      <w:keepNext/>
      <w:outlineLvl w:val="2"/>
    </w:pPr>
    <w:rPr>
      <w:rFonts w:cs="Arial"/>
      <w:bCs/>
      <w:i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EC1396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AD7B27"/>
    <w:rPr>
      <w:rFonts w:ascii="Arial" w:hAnsi="Arial"/>
      <w:color w:val="auto"/>
      <w:sz w:val="20"/>
      <w:u w:val="single"/>
    </w:rPr>
  </w:style>
  <w:style w:type="paragraph" w:styleId="Textkrper">
    <w:name w:val="Body Text"/>
    <w:basedOn w:val="Standard"/>
    <w:rsid w:val="00AD7B27"/>
    <w:pPr>
      <w:spacing w:line="240" w:lineRule="auto"/>
    </w:pPr>
    <w:rPr>
      <w:szCs w:val="20"/>
    </w:rPr>
  </w:style>
  <w:style w:type="character" w:styleId="Zeilennummer">
    <w:name w:val="line number"/>
    <w:rsid w:val="0031150D"/>
    <w:rPr>
      <w:rFonts w:ascii="Arial" w:hAnsi="Arial"/>
      <w:i/>
      <w:dstrike w:val="0"/>
      <w:sz w:val="20"/>
      <w:szCs w:val="20"/>
      <w:vertAlign w:val="baseline"/>
    </w:rPr>
  </w:style>
  <w:style w:type="paragraph" w:styleId="Dokumentstruktur">
    <w:name w:val="Document Map"/>
    <w:basedOn w:val="Standard"/>
    <w:semiHidden/>
    <w:rsid w:val="00FA3E25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rsid w:val="00FA3E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3E25"/>
    <w:pPr>
      <w:tabs>
        <w:tab w:val="center" w:pos="4536"/>
        <w:tab w:val="right" w:pos="9072"/>
      </w:tabs>
    </w:pPr>
  </w:style>
  <w:style w:type="paragraph" w:customStyle="1" w:styleId="Formatvorlage2">
    <w:name w:val="Formatvorlage2"/>
    <w:basedOn w:val="Standard"/>
    <w:rsid w:val="00AD7B27"/>
    <w:pPr>
      <w:autoSpaceDE w:val="0"/>
      <w:autoSpaceDN w:val="0"/>
      <w:adjustRightInd w:val="0"/>
      <w:spacing w:line="240" w:lineRule="auto"/>
      <w:outlineLvl w:val="0"/>
    </w:pPr>
    <w:rPr>
      <w:rFonts w:cs="Futura-Book"/>
      <w:sz w:val="16"/>
      <w:szCs w:val="16"/>
    </w:rPr>
  </w:style>
  <w:style w:type="table" w:customStyle="1" w:styleId="Tabellengitternetz1">
    <w:name w:val="Tabellengitternetz1"/>
    <w:basedOn w:val="NormaleTabelle"/>
    <w:rsid w:val="00AD7B27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397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E1468"/>
    <w:rPr>
      <w:rFonts w:ascii="Arial" w:hAnsi="Arial" w:cs="Arial"/>
      <w:b/>
      <w:bCs/>
      <w:i/>
      <w:kern w:val="32"/>
      <w:sz w:val="24"/>
      <w:szCs w:val="32"/>
    </w:rPr>
  </w:style>
  <w:style w:type="character" w:customStyle="1" w:styleId="berschrift3Zchn">
    <w:name w:val="Überschrift 3 Zchn"/>
    <w:aliases w:val="Subhead Zchn"/>
    <w:basedOn w:val="Absatz-Standardschriftart"/>
    <w:link w:val="berschrift3"/>
    <w:rsid w:val="005E1468"/>
    <w:rPr>
      <w:rFonts w:ascii="Arial" w:hAnsi="Arial" w:cs="Arial"/>
      <w:bCs/>
      <w:i/>
      <w:szCs w:val="22"/>
    </w:rPr>
  </w:style>
  <w:style w:type="character" w:styleId="Kommentarzeichen">
    <w:name w:val="annotation reference"/>
    <w:basedOn w:val="Absatz-Standardschriftart"/>
    <w:unhideWhenUsed/>
    <w:rsid w:val="005E146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E146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E146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E14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E146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5A7C57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4B6E7A"/>
    <w:rPr>
      <w:rFonts w:ascii="Arial" w:hAnsi="Arial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A74D7"/>
    <w:rPr>
      <w:rFonts w:ascii="Arial" w:hAnsi="Arial" w:cs="Arial"/>
      <w:b/>
      <w:bCs/>
      <w:iCs/>
      <w:sz w:val="36"/>
      <w:szCs w:val="28"/>
    </w:rPr>
  </w:style>
  <w:style w:type="character" w:customStyle="1" w:styleId="A1">
    <w:name w:val="A1"/>
    <w:uiPriority w:val="99"/>
    <w:rsid w:val="005216F5"/>
    <w:rPr>
      <w:rFonts w:ascii="Fedra Sans Alt Pro Book" w:hAnsi="Fedra Sans Alt Pro Book" w:cs="Fedra Sans Alt Pro Book"/>
      <w:color w:val="221E1F"/>
      <w:sz w:val="17"/>
      <w:szCs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2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08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1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6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1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44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88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01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9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88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47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5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7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5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61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87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55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50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38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54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27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1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15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23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6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12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59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33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85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31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04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5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7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61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23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80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10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80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\Documents\Kemper_Kommunikation\Dokumentvorlagen\SIEGENIA_PI_deu_elektroni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6D3D-E547-4CCB-B2D6-8364567A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SIEGENIA_PI_deu_elektronisch.dotx</Template>
  <TotalTime>0</TotalTime>
  <Pages>3</Pages>
  <Words>550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Innovativ in Technik und Marketing (Futura-Heavy 11 pt, kursiv)</vt:lpstr>
    </vt:vector>
  </TitlesOfParts>
  <Company>Kemper Kommunikation</Company>
  <LinksUpToDate>false</LinksUpToDate>
  <CharactersWithSpaces>4285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http://www.kemper-kommunikation.de/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 in Technik und Marketing (Futura-Heavy 11 pt, kursiv)</dc:title>
  <dc:creator>Kirsten Kemper</dc:creator>
  <cp:lastModifiedBy>Müller, Heino KMK-N</cp:lastModifiedBy>
  <cp:revision>3</cp:revision>
  <cp:lastPrinted>2007-09-03T14:44:00Z</cp:lastPrinted>
  <dcterms:created xsi:type="dcterms:W3CDTF">2018-12-10T14:36:00Z</dcterms:created>
  <dcterms:modified xsi:type="dcterms:W3CDTF">2019-01-14T10:33:00Z</dcterms:modified>
</cp:coreProperties>
</file>