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8A30A" w14:textId="49A8C0B8" w:rsidR="005E1468" w:rsidRPr="00CE1175" w:rsidRDefault="00CE1175" w:rsidP="005E1468">
      <w:pPr>
        <w:pStyle w:val="berschrift2"/>
      </w:pPr>
      <w:r>
        <w:t xml:space="preserve">SIEGENIA is continuing to invest in production</w:t>
      </w:r>
    </w:p>
    <w:p w14:paraId="4B839C9C" w14:textId="59501888" w:rsidR="00A82224" w:rsidRPr="00CE1175" w:rsidRDefault="00CE1175" w:rsidP="00A82224">
      <w:pPr>
        <w:pStyle w:val="berschrift1"/>
      </w:pPr>
      <w:r>
        <w:t xml:space="preserve">Optimisation of delivery performance and quality through insourcing </w:t>
      </w:r>
    </w:p>
    <w:p w14:paraId="131BEEAE" w14:textId="77777777" w:rsidR="005E1468" w:rsidRPr="00CE1175" w:rsidRDefault="005E1468" w:rsidP="005E1468"/>
    <w:p w14:paraId="7DF2E589" w14:textId="4C081154" w:rsidR="00711DBB" w:rsidRDefault="00CD3CCB" w:rsidP="005E1468">
      <w:r>
        <w:t xml:space="preserve">With an investment of 3.8 million euros, the SIEGENIA GROUP is increasing its depth of production at the Niederdelfen site. After the integration of galvanizing technology by the construction of an electroplating plant in 2016, the corporate group is currently setting up a new production plant for PVC components. The state-of-the-art, energy-efficient production and assembly plants strengthen the production and logistics processes of the company and prove their commitment to the German site. </w:t>
      </w:r>
    </w:p>
    <w:p w14:paraId="68972B15" w14:textId="77777777" w:rsidR="00711DBB" w:rsidRDefault="00711DBB" w:rsidP="005E1468"/>
    <w:p w14:paraId="6EA356CF" w14:textId="21D9A000" w:rsidR="00F6067C" w:rsidRPr="001301C2" w:rsidRDefault="00AB71AA" w:rsidP="00F6067C">
      <w:pPr>
        <w:rPr>
          <w:rFonts w:cs="Arial"/>
          <w:szCs w:val="20"/>
        </w:rPr>
      </w:pPr>
      <w:r>
        <w:t xml:space="preserve">"By insourcing the production processes, we are strengthening and enhancing the quality of our TITAN hardware, increasing our reaction capability and improving our delivery performance. Our extensive know-how with regard to plant, production processes and tooling works in our favour", reported Florian Eisermann, Site Manager of TITAN/ALU at SIEGENIA. Investment in the future is also linked to the creation of new jobs.</w:t>
      </w:r>
      <w:r>
        <w:rPr>
          <w:rFonts w:ascii="Arial" w:hAnsi="Arial" w:cs="Arial"/>
          <w:szCs w:val="20"/>
        </w:rPr>
        <w:t xml:space="preserve"> </w:t>
      </w:r>
    </w:p>
    <w:p w14:paraId="7ABC1923" w14:textId="234C68D6" w:rsidR="009058EA" w:rsidRDefault="00940C8B" w:rsidP="009058EA">
      <w:pPr>
        <w:pStyle w:val="berschrift4"/>
      </w:pPr>
      <w:r>
        <w:t xml:space="preserve">Integrated in the production flow</w:t>
      </w:r>
    </w:p>
    <w:p w14:paraId="3F6F22A7" w14:textId="509B434C" w:rsidR="009D59E7" w:rsidRDefault="009058EA" w:rsidP="00711DBB">
      <w:r>
        <w:t xml:space="preserve">The setup of the new production area for PVC components comprises the erection and commissioning of a total of 20 injection moulding machines, an automatic press and three automatic assembly plants. The latter assemble components immediately after their completion into saleable TITAN hardware components. For this purpose, the newly setup area has been positioned in the hardware production area of SIEGENIA to fit in with the production flow. "Our paths are extremely short due to the integration in the production flow – in most cases we have direct access to the required components. This ensures short reaction times, even when there are unforeseen fluctuations in demand, fortifies our high standard of production and increases our competitiveness", explained Florian Eisermann. The expansion of production at SIEGENIA is being implemented in two steps. The first step will be completed in December; the second step will follow in 2020.</w:t>
      </w:r>
    </w:p>
    <w:p w14:paraId="23661D4E" w14:textId="7A88E78B" w:rsidR="009D59E7" w:rsidRDefault="009D59E7" w:rsidP="00711DBB"/>
    <w:p w14:paraId="7127A672" w14:textId="72EDF421" w:rsidR="0036357B" w:rsidRDefault="0036357B" w:rsidP="00711DBB"/>
    <w:p w14:paraId="2DBB8363" w14:textId="0189D8A0" w:rsidR="0036357B" w:rsidRDefault="0036357B" w:rsidP="00711DBB"/>
    <w:p w14:paraId="20482F58" w14:textId="77777777" w:rsidR="00182745" w:rsidRPr="00711DBB" w:rsidRDefault="00182745" w:rsidP="00711DBB"/>
    <w:p w14:paraId="7223CC1C" w14:textId="77777777" w:rsidR="005E1468" w:rsidRDefault="005E1468" w:rsidP="005A7C57">
      <w:pPr>
        <w:pStyle w:val="berschrift4"/>
      </w:pPr>
      <w:r>
        <w:t xml:space="preserve">Captions</w:t>
      </w:r>
    </w:p>
    <w:p w14:paraId="625A30A0" w14:textId="77777777" w:rsidR="002A7F37" w:rsidRDefault="002A7F37" w:rsidP="002A7F37">
      <w:r>
        <w:t xml:space="preserve">Image database: SIEGENIA</w:t>
      </w:r>
    </w:p>
    <w:p w14:paraId="39085E0A" w14:textId="77777777" w:rsidR="002A7F37" w:rsidRPr="002A7F37" w:rsidRDefault="002A7F37" w:rsidP="002A7F37"/>
    <w:p w14:paraId="110C7F66" w14:textId="370C1F43" w:rsidR="005E1468" w:rsidRPr="00D129AE" w:rsidRDefault="005E1468" w:rsidP="005E1468">
      <w:pPr>
        <w:rPr>
          <w:bCs/>
          <w:i/>
        </w:rPr>
      </w:pPr>
      <w:r>
        <w:rPr>
          <w:bCs/>
          <w:i/>
        </w:rPr>
        <w:t xml:space="preserve">Image I: SIE_Kunststofffertigung 2019_5.jpg </w:t>
      </w:r>
    </w:p>
    <w:p w14:paraId="278036C3" w14:textId="702093CD" w:rsidR="005E1468" w:rsidRPr="00D129AE" w:rsidRDefault="00951EB3" w:rsidP="005E1468">
      <w:bookmarkStart w:id="0" w:name="_Hlk25247162"/>
      <w:r>
        <w:t xml:space="preserve">With an investment of 3.8 million euros, the SIEGENIA GROUP is increasing its depth of production by implementing a new production area for PVC components.</w:t>
      </w:r>
    </w:p>
    <w:bookmarkEnd w:id="0"/>
    <w:p w14:paraId="7CC18DFC" w14:textId="77777777" w:rsidR="005E1468" w:rsidRDefault="005E1468" w:rsidP="005E1468"/>
    <w:p w14:paraId="2870F0C3" w14:textId="289CA652" w:rsidR="005E1468" w:rsidRPr="00D129AE" w:rsidRDefault="005E1468" w:rsidP="005E1468">
      <w:pPr>
        <w:rPr>
          <w:bCs/>
          <w:i/>
        </w:rPr>
      </w:pPr>
      <w:bookmarkStart w:id="1" w:name="_Hlk25247083"/>
      <w:r>
        <w:rPr>
          <w:bCs/>
          <w:i/>
        </w:rPr>
        <w:t xml:space="preserve">Image II: SIE_Kunststofffertigung 2019_1_ Florian Eisermann.jpg </w:t>
      </w:r>
    </w:p>
    <w:bookmarkEnd w:id="1"/>
    <w:p w14:paraId="089ECBF9" w14:textId="73BB7EED" w:rsidR="00951EB3" w:rsidRDefault="00DE45A9" w:rsidP="005E1468">
      <w:r>
        <w:t xml:space="preserve">Florian Eisermann (r.), Site Manager of TITAN/ALU at SIEGENIA, expects further improvements to the quality of products and delivery performance from the insourcing of the manufacturing processes.</w:t>
      </w:r>
    </w:p>
    <w:p w14:paraId="29DF7751" w14:textId="77777777" w:rsidR="00DE45A9" w:rsidRDefault="00DE45A9" w:rsidP="005E1468"/>
    <w:p w14:paraId="78BB11B3" w14:textId="58A66D9C" w:rsidR="00951EB3" w:rsidRPr="00D129AE" w:rsidRDefault="00951EB3" w:rsidP="00951EB3">
      <w:pPr>
        <w:rPr>
          <w:bCs/>
          <w:i/>
        </w:rPr>
      </w:pPr>
      <w:bookmarkStart w:id="2" w:name="_Hlk25247542"/>
      <w:r>
        <w:rPr>
          <w:bCs/>
          <w:i/>
        </w:rPr>
        <w:t xml:space="preserve">Image IIII: SIE_Kunststofffertigung 2019_3.jpg </w:t>
      </w:r>
    </w:p>
    <w:p w14:paraId="3E5C7F36" w14:textId="537743C5" w:rsidR="00365D1E" w:rsidRDefault="00365D1E" w:rsidP="00365D1E">
      <w:bookmarkStart w:id="3" w:name="_Hlk25247533"/>
      <w:bookmarkEnd w:id="2"/>
      <w:r>
        <w:t xml:space="preserve">The setup of the new production area for PVC components will take place in two steps and comprises a total of 20 injection moulding machines, three automatic assembly plants and one automatic press.</w:t>
      </w:r>
    </w:p>
    <w:bookmarkEnd w:id="3"/>
    <w:p w14:paraId="33880FE8" w14:textId="77777777" w:rsidR="00365D1E" w:rsidRDefault="00365D1E" w:rsidP="00365D1E"/>
    <w:p w14:paraId="686570FC" w14:textId="77777777" w:rsidR="005E1468" w:rsidRDefault="005E1468" w:rsidP="005E1468"/>
    <w:p w14:paraId="16AC74CD" w14:textId="77777777" w:rsidR="008D7633" w:rsidRPr="00ED6392" w:rsidRDefault="008D7633" w:rsidP="008D7633"/>
    <w:p w14:paraId="71099C9C" w14:textId="77777777" w:rsidR="008D7633" w:rsidRDefault="008D7633" w:rsidP="008D7633">
      <w:pPr>
        <w:rPr>
          <w:szCs w:val="20"/>
        </w:rPr>
      </w:pPr>
    </w:p>
    <w:p w14:paraId="18C9F919" w14:textId="77777777" w:rsidR="008D7633" w:rsidRPr="00E14DD8" w:rsidRDefault="008D7633" w:rsidP="008D7633">
      <w:pPr>
        <w:rPr>
          <w:szCs w:val="20"/>
        </w:rPr>
      </w:pPr>
    </w:p>
    <w:p w14:paraId="1765E144" w14:textId="77777777" w:rsidR="008D7633" w:rsidRPr="00E14DD8" w:rsidRDefault="008D7633" w:rsidP="008D7633">
      <w:pPr>
        <w:rPr>
          <w:szCs w:val="20"/>
        </w:rPr>
      </w:pPr>
    </w:p>
    <w:p w14:paraId="3A7FB57C" w14:textId="77777777" w:rsidR="008D7633" w:rsidRPr="00E14DD8" w:rsidRDefault="008D7633" w:rsidP="008D7633">
      <w:pPr>
        <w:rPr>
          <w:szCs w:val="20"/>
        </w:rPr>
      </w:pPr>
    </w:p>
    <w:p w14:paraId="50623056" w14:textId="5B684544" w:rsidR="008D7633" w:rsidRDefault="008D7633" w:rsidP="008D7633">
      <w:pPr>
        <w:rPr>
          <w:szCs w:val="20"/>
        </w:rPr>
      </w:pPr>
    </w:p>
    <w:p w14:paraId="699F8593" w14:textId="77777777" w:rsidR="00816C38" w:rsidRDefault="00816C38" w:rsidP="008D7633">
      <w:pPr>
        <w:rPr>
          <w:szCs w:val="20"/>
        </w:rPr>
      </w:pPr>
    </w:p>
    <w:p w14:paraId="59C4CD34" w14:textId="3E8A81D4" w:rsidR="00365D1E" w:rsidRDefault="00365D1E" w:rsidP="008D7633">
      <w:pPr>
        <w:rPr>
          <w:szCs w:val="20"/>
        </w:rPr>
      </w:pPr>
    </w:p>
    <w:p w14:paraId="62A365AD" w14:textId="77777777" w:rsidR="00365D1E" w:rsidRPr="00E14DD8" w:rsidRDefault="00365D1E" w:rsidP="008D7633">
      <w:pPr>
        <w:rPr>
          <w:szCs w:val="20"/>
        </w:rPr>
      </w:pPr>
    </w:p>
    <w:p w14:paraId="61E5285C"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495AC12" w14:textId="77777777" w:rsidTr="0044187A">
        <w:tc>
          <w:tcPr>
            <w:tcW w:w="3348" w:type="dxa"/>
            <w:tcBorders>
              <w:top w:val="nil"/>
              <w:left w:val="nil"/>
              <w:bottom w:val="nil"/>
              <w:right w:val="nil"/>
            </w:tcBorders>
          </w:tcPr>
          <w:p w14:paraId="2F4A3873" w14:textId="77777777" w:rsidR="008D7633" w:rsidRPr="0044187A" w:rsidRDefault="008D7633" w:rsidP="007A5EB4">
            <w:pPr>
              <w:pStyle w:val="Formatvorlage2"/>
              <w:rPr>
                <w:u w:val="single"/>
              </w:rPr>
            </w:pPr>
            <w:r>
              <w:rPr>
                <w:u w:val="single"/>
              </w:rPr>
              <w:t xml:space="preserve">Publisher</w:t>
            </w:r>
          </w:p>
          <w:p w14:paraId="4D646440" w14:textId="77777777" w:rsidR="008D7633" w:rsidRDefault="008D7633" w:rsidP="007A5EB4">
            <w:pPr>
              <w:pStyle w:val="Formatvorlage2"/>
            </w:pPr>
            <w:r>
              <w:t xml:space="preserve">SIEGENIA GROUP</w:t>
            </w:r>
          </w:p>
          <w:p w14:paraId="1F66C83D" w14:textId="77777777" w:rsidR="008D7633" w:rsidRDefault="008D7633" w:rsidP="007A5EB4">
            <w:pPr>
              <w:pStyle w:val="Formatvorlage2"/>
            </w:pPr>
            <w:r>
              <w:t xml:space="preserve">Marketing Communications</w:t>
            </w:r>
          </w:p>
          <w:p w14:paraId="451C8F98" w14:textId="77777777" w:rsidR="008D7633" w:rsidRDefault="008D7633" w:rsidP="007A5EB4">
            <w:pPr>
              <w:pStyle w:val="Formatvorlage2"/>
            </w:pPr>
            <w:r>
              <w:t xml:space="preserve">Industriestraße 1-3</w:t>
            </w:r>
          </w:p>
          <w:p w14:paraId="73BDA656" w14:textId="77777777" w:rsidR="008D7633" w:rsidRDefault="008D7633" w:rsidP="007A5EB4">
            <w:pPr>
              <w:pStyle w:val="Formatvorlage2"/>
            </w:pPr>
            <w:r>
              <w:t xml:space="preserve">D-57234 Wilnsdorf; Germany</w:t>
            </w:r>
          </w:p>
          <w:p w14:paraId="4DA33591" w14:textId="77777777" w:rsidR="008D7633" w:rsidRDefault="00FD182E" w:rsidP="007A5EB4">
            <w:pPr>
              <w:pStyle w:val="Formatvorlage2"/>
            </w:pPr>
            <w:r>
              <w:t xml:space="preserve">Phone: +49 271 3931-412</w:t>
            </w:r>
          </w:p>
          <w:p w14:paraId="094ACD20" w14:textId="77777777" w:rsidR="008D7633" w:rsidRDefault="008D7633" w:rsidP="007A5EB4">
            <w:pPr>
              <w:pStyle w:val="Formatvorlage2"/>
            </w:pPr>
            <w:r>
              <w:t xml:space="preserve">Fax: +49 271 3931-77412</w:t>
            </w:r>
          </w:p>
          <w:p w14:paraId="15AC091D" w14:textId="77777777" w:rsidR="008D7633" w:rsidRPr="00392D5F" w:rsidRDefault="0088698F" w:rsidP="007A5EB4">
            <w:pPr>
              <w:pStyle w:val="Formatvorlage2"/>
            </w:pPr>
            <w:r>
              <w:t xml:space="preserve">E-mail: pr@siegenia.com</w:t>
            </w:r>
          </w:p>
          <w:p w14:paraId="03E651C4" w14:textId="77777777" w:rsidR="002E59D6" w:rsidRDefault="00510191" w:rsidP="007A5EB4">
            <w:pPr>
              <w:pStyle w:val="Formatvorlage2"/>
            </w:pPr>
            <w:r>
              <w:t xml:space="preserve">www.siegenia.com/en</w:t>
            </w:r>
          </w:p>
          <w:p w14:paraId="35DB7078"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E768223" w14:textId="77777777" w:rsidR="008D7633" w:rsidRPr="0044187A" w:rsidRDefault="008D7633" w:rsidP="007A5EB4">
            <w:pPr>
              <w:pStyle w:val="Formatvorlage2"/>
              <w:rPr>
                <w:u w:val="single"/>
              </w:rPr>
            </w:pPr>
            <w:r>
              <w:rPr>
                <w:u w:val="single"/>
              </w:rPr>
              <w:t xml:space="preserve">Edited by / Contact</w:t>
            </w:r>
          </w:p>
          <w:p w14:paraId="636B4AAF" w14:textId="77777777" w:rsidR="008D7633" w:rsidRDefault="008D7633" w:rsidP="007A5EB4">
            <w:pPr>
              <w:pStyle w:val="Formatvorlage2"/>
            </w:pPr>
            <w:r>
              <w:t xml:space="preserve">Kemper Kommunikation</w:t>
            </w:r>
          </w:p>
          <w:p w14:paraId="261D10D7" w14:textId="77777777" w:rsidR="008D7633" w:rsidRPr="00C33A1F" w:rsidRDefault="008D7633" w:rsidP="007A5EB4">
            <w:pPr>
              <w:pStyle w:val="Formatvorlage2"/>
            </w:pPr>
            <w:r>
              <w:t xml:space="preserve">Kirsten Kemper </w:t>
            </w:r>
          </w:p>
          <w:p w14:paraId="441BC5D9" w14:textId="77777777" w:rsidR="008D7633" w:rsidRPr="00C33A1F" w:rsidRDefault="008D7633" w:rsidP="007A5EB4">
            <w:pPr>
              <w:pStyle w:val="Formatvorlage2"/>
            </w:pPr>
            <w:r>
              <w:t xml:space="preserve">Feuerwehrstr. 42</w:t>
            </w:r>
          </w:p>
          <w:p w14:paraId="7881E314" w14:textId="77777777" w:rsidR="008D7633" w:rsidRPr="00C33A1F" w:rsidRDefault="008D7633" w:rsidP="007A5EB4">
            <w:pPr>
              <w:pStyle w:val="Formatvorlage2"/>
            </w:pPr>
            <w:r>
              <w:t xml:space="preserve">D-51588 Nuembrecht; Germany</w:t>
              <w:br/>
              <w:t xml:space="preserve">Phone: +49 2293 909890</w:t>
            </w:r>
          </w:p>
          <w:p w14:paraId="29F180E2" w14:textId="77777777" w:rsidR="008D7633" w:rsidRPr="00C33A1F" w:rsidRDefault="008D7633" w:rsidP="007A5EB4">
            <w:pPr>
              <w:pStyle w:val="Formatvorlage2"/>
            </w:pPr>
            <w:r>
              <w:t xml:space="preserve">Fax: +49 2293 909891</w:t>
            </w:r>
          </w:p>
          <w:p w14:paraId="30EA3971" w14:textId="77777777" w:rsidR="008D7633" w:rsidRPr="00C55524" w:rsidRDefault="0088698F" w:rsidP="007A5EB4">
            <w:pPr>
              <w:pStyle w:val="Formatvorlage2"/>
              <w:rPr>
                <w:lang w:val="it-IT"/>
              </w:rPr>
            </w:pPr>
            <w:r>
              <w:t xml:space="preserve">E-mail: info@kemper-kommunikation.de</w:t>
            </w:r>
          </w:p>
          <w:p w14:paraId="24AA67A3" w14:textId="77777777" w:rsidR="008D7633" w:rsidRDefault="00716BDB" w:rsidP="007A5EB4">
            <w:pPr>
              <w:pStyle w:val="Formatvorlage2"/>
            </w:pPr>
            <w:r>
              <w:t xml:space="preserve">www.kemper-kommunikation.de</w:t>
            </w:r>
          </w:p>
          <w:p w14:paraId="3856ABE9" w14:textId="77777777" w:rsidR="00716BDB" w:rsidRPr="003F183E" w:rsidRDefault="00716BDB" w:rsidP="007A5EB4">
            <w:pPr>
              <w:pStyle w:val="Formatvorlage2"/>
            </w:pPr>
          </w:p>
        </w:tc>
        <w:tc>
          <w:tcPr>
            <w:tcW w:w="1800" w:type="dxa"/>
            <w:tcBorders>
              <w:top w:val="nil"/>
              <w:left w:val="nil"/>
              <w:bottom w:val="nil"/>
              <w:right w:val="nil"/>
            </w:tcBorders>
          </w:tcPr>
          <w:p w14:paraId="700DDF5C" w14:textId="77777777" w:rsidR="008D7633" w:rsidRPr="0044187A" w:rsidRDefault="008D7633" w:rsidP="007A5EB4">
            <w:pPr>
              <w:pStyle w:val="Formatvorlage2"/>
              <w:rPr>
                <w:u w:val="single"/>
              </w:rPr>
            </w:pPr>
            <w:r>
              <w:rPr>
                <w:u w:val="single"/>
              </w:rPr>
              <w:t xml:space="preserve">Text details</w:t>
            </w:r>
          </w:p>
          <w:p w14:paraId="5F3EC4D4" w14:textId="52F02F9F" w:rsidR="008D7633" w:rsidRPr="00C33A1F" w:rsidRDefault="008D7633" w:rsidP="007A5EB4">
            <w:pPr>
              <w:pStyle w:val="Formatvorlage2"/>
            </w:pPr>
            <w:r>
              <w:t xml:space="preserve">Pages: 1</w:t>
            </w:r>
          </w:p>
          <w:p w14:paraId="0611F553" w14:textId="0925FE69" w:rsidR="008D7633" w:rsidRPr="00C33A1F" w:rsidRDefault="008D7633" w:rsidP="007A5EB4">
            <w:pPr>
              <w:pStyle w:val="Formatvorlage2"/>
            </w:pPr>
            <w:r>
              <w:t xml:space="preserve">Words: 239</w:t>
            </w:r>
          </w:p>
          <w:p w14:paraId="79FD31BD" w14:textId="69163691" w:rsidR="008D7633" w:rsidRPr="00C33A1F" w:rsidRDefault="008D7633" w:rsidP="007A5EB4">
            <w:pPr>
              <w:pStyle w:val="Formatvorlage2"/>
            </w:pPr>
            <w:r>
              <w:t xml:space="preserve">Characters: 1 978</w:t>
              <w:br/>
              <w:t xml:space="preserve">(with spaces)</w:t>
            </w:r>
          </w:p>
          <w:p w14:paraId="016A0F88" w14:textId="77777777" w:rsidR="008D7633" w:rsidRDefault="008D7633" w:rsidP="007A5EB4">
            <w:pPr>
              <w:pStyle w:val="Formatvorlage2"/>
            </w:pPr>
          </w:p>
          <w:p w14:paraId="5CE28F39" w14:textId="4EA87914" w:rsidR="008D7633" w:rsidRPr="00C33A1F" w:rsidRDefault="008D7633" w:rsidP="007A5EB4">
            <w:pPr>
              <w:pStyle w:val="Formatvorlage2"/>
            </w:pPr>
            <w:r>
              <w:t xml:space="preserve">Created: 2019-12-10</w:t>
            </w:r>
          </w:p>
          <w:p w14:paraId="7A9D6E19" w14:textId="77777777" w:rsidR="008D7633" w:rsidRPr="0044187A" w:rsidRDefault="008D7633" w:rsidP="007A5EB4">
            <w:pPr>
              <w:pStyle w:val="Formatvorlage2"/>
              <w:rPr>
                <w:szCs w:val="20"/>
              </w:rPr>
            </w:pPr>
          </w:p>
        </w:tc>
      </w:tr>
      <w:tr w:rsidR="008D7633" w:rsidRPr="0044187A" w14:paraId="28D8E7A4" w14:textId="77777777" w:rsidTr="0044187A">
        <w:tc>
          <w:tcPr>
            <w:tcW w:w="8208" w:type="dxa"/>
            <w:gridSpan w:val="3"/>
            <w:tcBorders>
              <w:top w:val="nil"/>
              <w:left w:val="nil"/>
              <w:bottom w:val="nil"/>
              <w:right w:val="nil"/>
            </w:tcBorders>
          </w:tcPr>
          <w:p w14:paraId="7CF6F318" w14:textId="77777777" w:rsidR="008D7633" w:rsidRPr="003F183E" w:rsidRDefault="008D7633" w:rsidP="007A5EB4">
            <w:pPr>
              <w:pStyle w:val="Formatvorlage2"/>
            </w:pPr>
            <w:r>
              <w:t xml:space="preserve">Please send us a sample copy of any publication containing this text or these images.</w:t>
            </w:r>
          </w:p>
        </w:tc>
      </w:tr>
    </w:tbl>
    <w:p w14:paraId="243B453D"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FD08F" w14:textId="77777777" w:rsidR="00993747" w:rsidRDefault="00993747">
      <w:r>
        <w:separator/>
      </w:r>
    </w:p>
  </w:endnote>
  <w:endnote w:type="continuationSeparator" w:id="0">
    <w:p w14:paraId="7B4AD2C1" w14:textId="77777777" w:rsidR="00993747" w:rsidRDefault="00993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52285"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493CEC" w14:textId="77777777" w:rsidR="00993747" w:rsidRDefault="00993747">
      <w:r>
        <w:separator/>
      </w:r>
    </w:p>
  </w:footnote>
  <w:footnote w:type="continuationSeparator" w:id="0">
    <w:p w14:paraId="3B00B213" w14:textId="77777777" w:rsidR="00993747" w:rsidRDefault="00993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0B63A" w14:textId="77777777" w:rsidR="00F71E39" w:rsidRDefault="00D313A4">
    <w:pPr>
      <w:pStyle w:val="Kopfzeile"/>
    </w:pPr>
    <w:r>
      <w:rPr>
        <w:noProof/>
      </w:rPr>
      <w:drawing>
        <wp:anchor distT="0" distB="0" distL="114300" distR="114300" simplePos="0" relativeHeight="251657728" behindDoc="1" locked="0" layoutInCell="1" allowOverlap="1" wp14:anchorId="2EEA4B6F" wp14:editId="6D5CBAD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55027"/>
    <w:multiLevelType w:val="hybridMultilevel"/>
    <w:tmpl w:val="F5A2FD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2155C8"/>
    <w:multiLevelType w:val="hybridMultilevel"/>
    <w:tmpl w:val="3404FA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308438B"/>
    <w:multiLevelType w:val="hybridMultilevel"/>
    <w:tmpl w:val="EA2A0E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6F85"/>
    <w:rsid w:val="000024D9"/>
    <w:rsid w:val="00003256"/>
    <w:rsid w:val="0001449A"/>
    <w:rsid w:val="0001520C"/>
    <w:rsid w:val="00017D23"/>
    <w:rsid w:val="00026907"/>
    <w:rsid w:val="00040EBF"/>
    <w:rsid w:val="00064165"/>
    <w:rsid w:val="000675C7"/>
    <w:rsid w:val="00075863"/>
    <w:rsid w:val="00077DA0"/>
    <w:rsid w:val="00090045"/>
    <w:rsid w:val="00095303"/>
    <w:rsid w:val="000A1DF0"/>
    <w:rsid w:val="000A5CA3"/>
    <w:rsid w:val="000C402C"/>
    <w:rsid w:val="000D0C02"/>
    <w:rsid w:val="000D2A27"/>
    <w:rsid w:val="000D4874"/>
    <w:rsid w:val="000E424C"/>
    <w:rsid w:val="000E5E40"/>
    <w:rsid w:val="000F2936"/>
    <w:rsid w:val="000F565C"/>
    <w:rsid w:val="000F67C4"/>
    <w:rsid w:val="001025BB"/>
    <w:rsid w:val="0010792E"/>
    <w:rsid w:val="001128F1"/>
    <w:rsid w:val="00122F20"/>
    <w:rsid w:val="001301C2"/>
    <w:rsid w:val="00137BD1"/>
    <w:rsid w:val="00145B48"/>
    <w:rsid w:val="001529E6"/>
    <w:rsid w:val="00156B0C"/>
    <w:rsid w:val="00166476"/>
    <w:rsid w:val="00166FB7"/>
    <w:rsid w:val="00171C51"/>
    <w:rsid w:val="00182745"/>
    <w:rsid w:val="001B7003"/>
    <w:rsid w:val="001C39FF"/>
    <w:rsid w:val="001D26E4"/>
    <w:rsid w:val="001E0780"/>
    <w:rsid w:val="001E1DA6"/>
    <w:rsid w:val="001F3432"/>
    <w:rsid w:val="002046D3"/>
    <w:rsid w:val="00253494"/>
    <w:rsid w:val="00254A9B"/>
    <w:rsid w:val="00255FE8"/>
    <w:rsid w:val="00272508"/>
    <w:rsid w:val="002769DE"/>
    <w:rsid w:val="002819C3"/>
    <w:rsid w:val="002A202C"/>
    <w:rsid w:val="002A7F37"/>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300E"/>
    <w:rsid w:val="0036357B"/>
    <w:rsid w:val="00364DEF"/>
    <w:rsid w:val="00365D1E"/>
    <w:rsid w:val="00375A48"/>
    <w:rsid w:val="0038244F"/>
    <w:rsid w:val="0038276B"/>
    <w:rsid w:val="0038499F"/>
    <w:rsid w:val="003914C5"/>
    <w:rsid w:val="00392D5F"/>
    <w:rsid w:val="003A1BA5"/>
    <w:rsid w:val="003D61A2"/>
    <w:rsid w:val="003E0D26"/>
    <w:rsid w:val="003E0DDB"/>
    <w:rsid w:val="003E378F"/>
    <w:rsid w:val="004176D4"/>
    <w:rsid w:val="00420F79"/>
    <w:rsid w:val="004333E8"/>
    <w:rsid w:val="004405BD"/>
    <w:rsid w:val="0044187A"/>
    <w:rsid w:val="00446899"/>
    <w:rsid w:val="00447689"/>
    <w:rsid w:val="0046235C"/>
    <w:rsid w:val="004629AD"/>
    <w:rsid w:val="004764C7"/>
    <w:rsid w:val="004806AF"/>
    <w:rsid w:val="00486878"/>
    <w:rsid w:val="004B62AB"/>
    <w:rsid w:val="004C4FDA"/>
    <w:rsid w:val="004C503A"/>
    <w:rsid w:val="004E057A"/>
    <w:rsid w:val="004E2322"/>
    <w:rsid w:val="004E2BD7"/>
    <w:rsid w:val="004E3AF9"/>
    <w:rsid w:val="00510191"/>
    <w:rsid w:val="00512870"/>
    <w:rsid w:val="00522ECC"/>
    <w:rsid w:val="005254BE"/>
    <w:rsid w:val="00552DC0"/>
    <w:rsid w:val="0055550C"/>
    <w:rsid w:val="00563E60"/>
    <w:rsid w:val="00566078"/>
    <w:rsid w:val="00592833"/>
    <w:rsid w:val="005A214B"/>
    <w:rsid w:val="005A3974"/>
    <w:rsid w:val="005A54A9"/>
    <w:rsid w:val="005A5DC6"/>
    <w:rsid w:val="005A6A38"/>
    <w:rsid w:val="005A7C57"/>
    <w:rsid w:val="005E06F2"/>
    <w:rsid w:val="005E1468"/>
    <w:rsid w:val="005E20B8"/>
    <w:rsid w:val="005E3E61"/>
    <w:rsid w:val="005F2A75"/>
    <w:rsid w:val="005F3D5F"/>
    <w:rsid w:val="005F7B2E"/>
    <w:rsid w:val="006016B0"/>
    <w:rsid w:val="006025DF"/>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D4907"/>
    <w:rsid w:val="006E5C62"/>
    <w:rsid w:val="006E5CC8"/>
    <w:rsid w:val="00701954"/>
    <w:rsid w:val="00703943"/>
    <w:rsid w:val="007046C4"/>
    <w:rsid w:val="00711DBB"/>
    <w:rsid w:val="007148FF"/>
    <w:rsid w:val="00716387"/>
    <w:rsid w:val="00716BDB"/>
    <w:rsid w:val="00717456"/>
    <w:rsid w:val="00730E66"/>
    <w:rsid w:val="00737DE1"/>
    <w:rsid w:val="00751517"/>
    <w:rsid w:val="00752C41"/>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6C38"/>
    <w:rsid w:val="008171AF"/>
    <w:rsid w:val="00827A98"/>
    <w:rsid w:val="0083465B"/>
    <w:rsid w:val="00835351"/>
    <w:rsid w:val="00835D5C"/>
    <w:rsid w:val="008366E0"/>
    <w:rsid w:val="008429DC"/>
    <w:rsid w:val="0085079E"/>
    <w:rsid w:val="00852D9D"/>
    <w:rsid w:val="00853823"/>
    <w:rsid w:val="00856EF4"/>
    <w:rsid w:val="00857800"/>
    <w:rsid w:val="00857FDF"/>
    <w:rsid w:val="0086386E"/>
    <w:rsid w:val="00871847"/>
    <w:rsid w:val="0088698F"/>
    <w:rsid w:val="00894ADF"/>
    <w:rsid w:val="008A6F1F"/>
    <w:rsid w:val="008C3491"/>
    <w:rsid w:val="008C5079"/>
    <w:rsid w:val="008D2B30"/>
    <w:rsid w:val="008D3232"/>
    <w:rsid w:val="008D7633"/>
    <w:rsid w:val="009058EA"/>
    <w:rsid w:val="00910883"/>
    <w:rsid w:val="0092580A"/>
    <w:rsid w:val="0093490C"/>
    <w:rsid w:val="0093664F"/>
    <w:rsid w:val="00940C8B"/>
    <w:rsid w:val="00943EB0"/>
    <w:rsid w:val="00945CA5"/>
    <w:rsid w:val="00951EB3"/>
    <w:rsid w:val="00952C9F"/>
    <w:rsid w:val="009553BC"/>
    <w:rsid w:val="009557EA"/>
    <w:rsid w:val="00963959"/>
    <w:rsid w:val="00963D60"/>
    <w:rsid w:val="0096600A"/>
    <w:rsid w:val="00983DD8"/>
    <w:rsid w:val="00993747"/>
    <w:rsid w:val="009B067B"/>
    <w:rsid w:val="009B4822"/>
    <w:rsid w:val="009B5300"/>
    <w:rsid w:val="009B5DE9"/>
    <w:rsid w:val="009D0CC8"/>
    <w:rsid w:val="009D59E7"/>
    <w:rsid w:val="009D6C04"/>
    <w:rsid w:val="009E28F9"/>
    <w:rsid w:val="009E7597"/>
    <w:rsid w:val="00A12A8B"/>
    <w:rsid w:val="00A14556"/>
    <w:rsid w:val="00A17D84"/>
    <w:rsid w:val="00A22DF2"/>
    <w:rsid w:val="00A23065"/>
    <w:rsid w:val="00A2339E"/>
    <w:rsid w:val="00A23A6E"/>
    <w:rsid w:val="00A24651"/>
    <w:rsid w:val="00A25EB9"/>
    <w:rsid w:val="00A30B38"/>
    <w:rsid w:val="00A32395"/>
    <w:rsid w:val="00A40AB4"/>
    <w:rsid w:val="00A439E9"/>
    <w:rsid w:val="00A47647"/>
    <w:rsid w:val="00A64B65"/>
    <w:rsid w:val="00A6502B"/>
    <w:rsid w:val="00A661F8"/>
    <w:rsid w:val="00A6672B"/>
    <w:rsid w:val="00A82224"/>
    <w:rsid w:val="00A87496"/>
    <w:rsid w:val="00A927D0"/>
    <w:rsid w:val="00A9705C"/>
    <w:rsid w:val="00A97B0A"/>
    <w:rsid w:val="00AA224C"/>
    <w:rsid w:val="00AA6262"/>
    <w:rsid w:val="00AB1EC7"/>
    <w:rsid w:val="00AB71AA"/>
    <w:rsid w:val="00AD4128"/>
    <w:rsid w:val="00AD7705"/>
    <w:rsid w:val="00AD7B27"/>
    <w:rsid w:val="00AE06DB"/>
    <w:rsid w:val="00AF66A4"/>
    <w:rsid w:val="00B01402"/>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5C5D"/>
    <w:rsid w:val="00C87836"/>
    <w:rsid w:val="00C92A2E"/>
    <w:rsid w:val="00CA353B"/>
    <w:rsid w:val="00CA66F5"/>
    <w:rsid w:val="00CA6BD1"/>
    <w:rsid w:val="00CD3CCB"/>
    <w:rsid w:val="00CD477F"/>
    <w:rsid w:val="00CE1175"/>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1E90"/>
    <w:rsid w:val="00D64F60"/>
    <w:rsid w:val="00DA2153"/>
    <w:rsid w:val="00DA2662"/>
    <w:rsid w:val="00DB2438"/>
    <w:rsid w:val="00DB44DA"/>
    <w:rsid w:val="00DB4ACB"/>
    <w:rsid w:val="00DC032C"/>
    <w:rsid w:val="00DC1F2A"/>
    <w:rsid w:val="00DC3DB0"/>
    <w:rsid w:val="00DE3025"/>
    <w:rsid w:val="00DE45A9"/>
    <w:rsid w:val="00DF1C10"/>
    <w:rsid w:val="00DF1EE2"/>
    <w:rsid w:val="00E03F6F"/>
    <w:rsid w:val="00E04C83"/>
    <w:rsid w:val="00E14DD8"/>
    <w:rsid w:val="00E155F0"/>
    <w:rsid w:val="00E17E89"/>
    <w:rsid w:val="00E20D4D"/>
    <w:rsid w:val="00E2358B"/>
    <w:rsid w:val="00E34020"/>
    <w:rsid w:val="00E3479A"/>
    <w:rsid w:val="00E61BAF"/>
    <w:rsid w:val="00E6313B"/>
    <w:rsid w:val="00E66783"/>
    <w:rsid w:val="00E76C0B"/>
    <w:rsid w:val="00E76D9B"/>
    <w:rsid w:val="00E77789"/>
    <w:rsid w:val="00E80515"/>
    <w:rsid w:val="00E954AC"/>
    <w:rsid w:val="00EA2954"/>
    <w:rsid w:val="00EA3D42"/>
    <w:rsid w:val="00EB511E"/>
    <w:rsid w:val="00EB632F"/>
    <w:rsid w:val="00EC1396"/>
    <w:rsid w:val="00EC333B"/>
    <w:rsid w:val="00EE123F"/>
    <w:rsid w:val="00EF15B4"/>
    <w:rsid w:val="00EF2F06"/>
    <w:rsid w:val="00F0149D"/>
    <w:rsid w:val="00F05D3F"/>
    <w:rsid w:val="00F10E71"/>
    <w:rsid w:val="00F142BE"/>
    <w:rsid w:val="00F222EB"/>
    <w:rsid w:val="00F25601"/>
    <w:rsid w:val="00F26F85"/>
    <w:rsid w:val="00F344B8"/>
    <w:rsid w:val="00F41966"/>
    <w:rsid w:val="00F445E5"/>
    <w:rsid w:val="00F45D74"/>
    <w:rsid w:val="00F516C4"/>
    <w:rsid w:val="00F6067C"/>
    <w:rsid w:val="00F61445"/>
    <w:rsid w:val="00F71E39"/>
    <w:rsid w:val="00F73478"/>
    <w:rsid w:val="00F75CF7"/>
    <w:rsid w:val="00F82E34"/>
    <w:rsid w:val="00F84C8D"/>
    <w:rsid w:val="00FA07A1"/>
    <w:rsid w:val="00FA389C"/>
    <w:rsid w:val="00FA3E25"/>
    <w:rsid w:val="00FB5A18"/>
    <w:rsid w:val="00FC314C"/>
    <w:rsid w:val="00FC58A6"/>
    <w:rsid w:val="00FD07B9"/>
    <w:rsid w:val="00FD182E"/>
    <w:rsid w:val="00FE1822"/>
    <w:rsid w:val="00FE1C52"/>
    <w:rsid w:val="00FE226B"/>
    <w:rsid w:val="00FE3AB9"/>
    <w:rsid w:val="00FF051D"/>
    <w:rsid w:val="00FF64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0DDB6F"/>
  <w15:docId w15:val="{BB46736A-1733-4DBC-91AF-058A68AE4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customStyle="1" w:styleId="gmail-m8781784205397579003msolistparagraph">
    <w:name w:val="gmail-m_8781784205397579003msolistparagraph"/>
    <w:basedOn w:val="Standard"/>
    <w:uiPriority w:val="99"/>
    <w:rsid w:val="00A30B38"/>
    <w:pPr>
      <w:spacing w:before="100" w:beforeAutospacing="1" w:after="100" w:afterAutospacing="1"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619772">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60424925">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60219501">
      <w:bodyDiv w:val="1"/>
      <w:marLeft w:val="0"/>
      <w:marRight w:val="0"/>
      <w:marTop w:val="0"/>
      <w:marBottom w:val="0"/>
      <w:divBdr>
        <w:top w:val="none" w:sz="0" w:space="0" w:color="auto"/>
        <w:left w:val="none" w:sz="0" w:space="0" w:color="auto"/>
        <w:bottom w:val="none" w:sz="0" w:space="0" w:color="auto"/>
        <w:right w:val="none" w:sz="0" w:space="0" w:color="auto"/>
      </w:divBdr>
    </w:div>
    <w:div w:id="156915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0E19E-B0CA-4105-B1DF-780D444CE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471</Words>
  <Characters>2974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3439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2019-11-28T17:16:00Z</dcterms:created>
  <dcterms:modified xsi:type="dcterms:W3CDTF">2019-12-05T10:31:00Z</dcterms:modified>
</cp:coreProperties>
</file>