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864CF4" w14:textId="77777777" w:rsidR="007D5EF8" w:rsidRPr="005A0E3A" w:rsidRDefault="007D5EF8" w:rsidP="007D5EF8">
      <w:pPr>
        <w:pStyle w:val="berschrift2"/>
        <w:rPr>
          <w:lang w:val="en-GB"/>
        </w:rPr>
      </w:pPr>
      <w:r w:rsidRPr="005A0E3A">
        <w:rPr>
          <w:lang w:val="en-GB"/>
        </w:rPr>
        <w:t>Keeping fresh air clean</w:t>
      </w:r>
    </w:p>
    <w:p w14:paraId="6AAEB9D5" w14:textId="3ACBF22C" w:rsidR="007D5EF8" w:rsidRPr="005A0E3A" w:rsidRDefault="00030ED3" w:rsidP="007D5EF8">
      <w:pPr>
        <w:pStyle w:val="berschrift1"/>
        <w:rPr>
          <w:lang w:val="en-GB"/>
        </w:rPr>
      </w:pPr>
      <w:r w:rsidRPr="005A0E3A">
        <w:rPr>
          <w:lang w:val="en-GB"/>
        </w:rPr>
        <w:t xml:space="preserve">Successfully tested for low pollutant levels: decentralised ventilators from SIEGENIA </w:t>
      </w:r>
    </w:p>
    <w:p w14:paraId="09DEAFB9" w14:textId="77777777" w:rsidR="007D5EF8" w:rsidRPr="005A0E3A" w:rsidRDefault="007D5EF8" w:rsidP="007D5EF8">
      <w:pPr>
        <w:rPr>
          <w:lang w:val="en-GB"/>
        </w:rPr>
      </w:pPr>
    </w:p>
    <w:p w14:paraId="62432007" w14:textId="54D4FC44" w:rsidR="007D5EF8" w:rsidRPr="005A0E3A" w:rsidRDefault="007D5EF8" w:rsidP="007D5EF8">
      <w:pPr>
        <w:pStyle w:val="berschrift3"/>
        <w:rPr>
          <w:lang w:val="en-GB"/>
        </w:rPr>
      </w:pPr>
      <w:r w:rsidRPr="005A0E3A">
        <w:rPr>
          <w:lang w:val="en-GB"/>
        </w:rPr>
        <w:t xml:space="preserve">SIEGENIA has had three of its ventilators successfully tested for pollutants by the Sentinel Holding Institute (SHI): the AEROTUBE and AEROPLUS WRG wall-mounted ventilators and the AEROMAT VT facade ventilator now have an SHI product passport that includes not only the QNG-ready seal but also other relevant building certifications. </w:t>
      </w:r>
    </w:p>
    <w:p w14:paraId="127FE168" w14:textId="77777777" w:rsidR="007D5EF8" w:rsidRPr="005A0E3A" w:rsidRDefault="007D5EF8" w:rsidP="007D5EF8">
      <w:pPr>
        <w:rPr>
          <w:lang w:val="en-GB"/>
        </w:rPr>
      </w:pPr>
    </w:p>
    <w:p w14:paraId="4430A241" w14:textId="743FBFC1" w:rsidR="007D5EF8" w:rsidRPr="005A0E3A" w:rsidRDefault="007D5EF8" w:rsidP="007D5EF8">
      <w:pPr>
        <w:rPr>
          <w:lang w:val="en-GB"/>
        </w:rPr>
      </w:pPr>
      <w:r w:rsidRPr="005A0E3A">
        <w:rPr>
          <w:lang w:val="en-GB"/>
        </w:rPr>
        <w:t>Demand-led, controlled ventilation is essential for a healthy living, learning and working environment – both in airtight buildings and where there is a potential health risk, for example due to fine particulate matter or pollen entering the building when it is ventilated. Decentralised ventilation units provide powerful solutions to this problem. It is important that the ventilators are also tested for pollutants.</w:t>
      </w:r>
    </w:p>
    <w:p w14:paraId="263331F4" w14:textId="77777777" w:rsidR="007D5EF8" w:rsidRPr="005A0E3A" w:rsidRDefault="007D5EF8" w:rsidP="007D5EF8">
      <w:pPr>
        <w:ind w:right="3391"/>
        <w:jc w:val="both"/>
        <w:rPr>
          <w:lang w:val="en-GB"/>
        </w:rPr>
      </w:pPr>
    </w:p>
    <w:p w14:paraId="18CD7F2B" w14:textId="0BE68970" w:rsidR="007D5EF8" w:rsidRPr="005A0E3A" w:rsidRDefault="007D5EF8" w:rsidP="007D5EF8">
      <w:pPr>
        <w:rPr>
          <w:lang w:val="en-GB"/>
        </w:rPr>
      </w:pPr>
      <w:r w:rsidRPr="005A0E3A">
        <w:rPr>
          <w:lang w:val="en-GB"/>
        </w:rPr>
        <w:t xml:space="preserve">As a supplier of decentralised ventilation solutions, SIEGENIA can now demonstrate exactly that: the AEROPLUS WRG wall-mounted ventilator, the various models in the AEROTUBE family and the AEROMAT VT facade ventilator system family have been tested for low pollutant levels and meet the highest quality requirements in terms of their health benefits. </w:t>
      </w:r>
    </w:p>
    <w:p w14:paraId="1E944926" w14:textId="77777777" w:rsidR="007D5EF8" w:rsidRPr="005A0E3A" w:rsidRDefault="007D5EF8" w:rsidP="007D5EF8">
      <w:pPr>
        <w:pStyle w:val="berschrift4"/>
        <w:rPr>
          <w:lang w:val="en-GB"/>
        </w:rPr>
      </w:pPr>
      <w:r w:rsidRPr="005A0E3A">
        <w:rPr>
          <w:lang w:val="en-GB"/>
        </w:rPr>
        <w:t>The SHI product passport makes audits easy</w:t>
      </w:r>
    </w:p>
    <w:p w14:paraId="20FC67F9" w14:textId="1BD1FE08" w:rsidR="007D5EF8" w:rsidRPr="005A0E3A" w:rsidRDefault="007D5EF8" w:rsidP="007D5EF8">
      <w:pPr>
        <w:rPr>
          <w:lang w:val="en-GB"/>
        </w:rPr>
      </w:pPr>
      <w:r w:rsidRPr="005A0E3A">
        <w:rPr>
          <w:lang w:val="en-GB"/>
        </w:rPr>
        <w:t xml:space="preserve">The three ventilator product families therefore meet the requirements of Appendix 3.1.3 of the German national Quality Seal for Sustainable Buildings (QNG) as well as various other building certifications. QNG-ready certification or an audit by an approved certification body opens the door to low-interest development loans from Germany's </w:t>
      </w:r>
      <w:proofErr w:type="spellStart"/>
      <w:r w:rsidRPr="005A0E3A">
        <w:rPr>
          <w:lang w:val="en-GB"/>
        </w:rPr>
        <w:t>KfW</w:t>
      </w:r>
      <w:proofErr w:type="spellEnd"/>
      <w:r w:rsidRPr="005A0E3A">
        <w:rPr>
          <w:lang w:val="en-GB"/>
        </w:rPr>
        <w:t xml:space="preserve"> development bank, for both new residential construction projects and new or renovated non-residential buildings. The relevant documents are stored digitally in the SHI product database, where they can be downloaded without having to register. This makes it significantly easier for architects, planning experts and auditors to research materials and documentation, saving time and money. The SHI product passport is proof of compliance with numerous product-relevant criteria and standards: SHI product assessment for pollutants, DGNB, QNG, BNB and BREEAM.</w:t>
      </w:r>
    </w:p>
    <w:p w14:paraId="0E2D8EEE" w14:textId="77777777" w:rsidR="007D5EF8" w:rsidRPr="005A0E3A" w:rsidRDefault="007D5EF8" w:rsidP="007D5EF8">
      <w:pPr>
        <w:pStyle w:val="berschrift4"/>
        <w:rPr>
          <w:lang w:val="en-GB"/>
        </w:rPr>
      </w:pPr>
      <w:r w:rsidRPr="005A0E3A">
        <w:rPr>
          <w:lang w:val="en-GB"/>
        </w:rPr>
        <w:lastRenderedPageBreak/>
        <w:t>Flexible, powerful and smart</w:t>
      </w:r>
    </w:p>
    <w:p w14:paraId="04D10147" w14:textId="77777777" w:rsidR="007D5EF8" w:rsidRPr="005A0E3A" w:rsidRDefault="007D5EF8" w:rsidP="007D5EF8">
      <w:pPr>
        <w:rPr>
          <w:lang w:val="en-GB"/>
        </w:rPr>
      </w:pPr>
      <w:r w:rsidRPr="005A0E3A">
        <w:rPr>
          <w:lang w:val="en-GB"/>
        </w:rPr>
        <w:t xml:space="preserve">With heat recovery, sound absorption or healthy-living filter functions, the ventilation units from SIEGENIA provide a natural environment of well-being. The AEROPLUS WRG wall-mounted ventilator is a high-quality all-rounder that combines heat recovery efficiency of up to 93% with an attractive </w:t>
      </w:r>
      <w:proofErr w:type="gramStart"/>
      <w:r w:rsidRPr="005A0E3A">
        <w:rPr>
          <w:lang w:val="en-GB"/>
        </w:rPr>
        <w:t>design, and</w:t>
      </w:r>
      <w:proofErr w:type="gramEnd"/>
      <w:r w:rsidRPr="005A0E3A">
        <w:rPr>
          <w:lang w:val="en-GB"/>
        </w:rPr>
        <w:t xml:space="preserve"> regulates supply and exhaust air in a single solution. It impresses with low inherent noise and a high level of sound absorption. The AEROPLUS WRG smart model version also supports convenient operation from the SIEGENIA Comfort app, as well as a sensor-controlled automatic mode. A range of filters, such as those designed to protect against pollen, ensure a healthy living environment.</w:t>
      </w:r>
    </w:p>
    <w:p w14:paraId="519B1697" w14:textId="77777777" w:rsidR="007D5EF8" w:rsidRPr="005A0E3A" w:rsidRDefault="007D5EF8" w:rsidP="007D5EF8">
      <w:pPr>
        <w:rPr>
          <w:lang w:val="en-GB"/>
        </w:rPr>
      </w:pPr>
    </w:p>
    <w:p w14:paraId="612AB8D6" w14:textId="77777777" w:rsidR="007D5EF8" w:rsidRPr="005A0E3A" w:rsidRDefault="007D5EF8" w:rsidP="007D5EF8">
      <w:pPr>
        <w:rPr>
          <w:lang w:val="en-GB"/>
        </w:rPr>
      </w:pPr>
      <w:r w:rsidRPr="005A0E3A">
        <w:rPr>
          <w:lang w:val="en-GB"/>
        </w:rPr>
        <w:t>The AEROTUBE system is suitable for decentralised ventilation concepts in new and existing buildings. The four models in the range (one device for supply and exhaust air, one featuring heat recovery of up to 90 per cent, and two passive vents) are identical in appearance. The integrated temperature and humidity sensor, which prevents mould from forming, promotes good health. Optional integrated CO</w:t>
      </w:r>
      <w:r w:rsidRPr="005A0E3A">
        <w:rPr>
          <w:vertAlign w:val="subscript"/>
          <w:lang w:val="en-GB"/>
        </w:rPr>
        <w:t>2</w:t>
      </w:r>
      <w:r w:rsidRPr="005A0E3A">
        <w:rPr>
          <w:lang w:val="en-GB"/>
        </w:rPr>
        <w:t xml:space="preserve"> control is also available for the smart versions of the wall-mounted ventilator, which ensures excellent air quality around the clock. It prevents excessive concentrations of CO</w:t>
      </w:r>
      <w:r w:rsidRPr="005A0E3A">
        <w:rPr>
          <w:vertAlign w:val="subscript"/>
          <w:lang w:val="en-GB"/>
        </w:rPr>
        <w:t>2</w:t>
      </w:r>
      <w:r w:rsidRPr="005A0E3A">
        <w:rPr>
          <w:lang w:val="en-GB"/>
        </w:rPr>
        <w:t xml:space="preserve"> and VOCs in the indoor air, which can cause discomfort, tiredness, concentration problems and headaches. The smart models can be networked via Wi-Fi as standard without the need for separate cables, and can be individually configured and controlled using the SIEGENIA Comfort app.</w:t>
      </w:r>
    </w:p>
    <w:p w14:paraId="21C5BA3C" w14:textId="77777777" w:rsidR="007D5EF8" w:rsidRPr="005A0E3A" w:rsidRDefault="007D5EF8" w:rsidP="007D5EF8">
      <w:pPr>
        <w:rPr>
          <w:lang w:val="en-GB"/>
        </w:rPr>
      </w:pPr>
    </w:p>
    <w:p w14:paraId="3F01E4DA" w14:textId="3FB48578" w:rsidR="007D5EF8" w:rsidRPr="005A0E3A" w:rsidRDefault="007D5EF8" w:rsidP="007D5EF8">
      <w:pPr>
        <w:rPr>
          <w:lang w:val="en-GB"/>
        </w:rPr>
      </w:pPr>
      <w:r w:rsidRPr="005A0E3A">
        <w:rPr>
          <w:lang w:val="en-GB"/>
        </w:rPr>
        <w:t>With passive vents, supply air and exhaust air variants and two versions with heat recovery, the AEROMAT VT facade ventilator – which is also SHI-certified – covers the entire spectrum of decentralised ventilation systems. The use of identical casings for the individual ventilator types enables complete solutions to be achieved with a uniform design. Its outstanding sound absorption and its high air throughput ensure a healthy living environment. The AEROMAT VT also helps improve energy efficiency and supports customised configuration and control of the smart models using the SIEGENIA Comfort app.</w:t>
      </w:r>
    </w:p>
    <w:p w14:paraId="74BCCA8C" w14:textId="77777777" w:rsidR="007D5EF8" w:rsidRPr="005A0E3A" w:rsidRDefault="007D5EF8" w:rsidP="007D5EF8">
      <w:pPr>
        <w:rPr>
          <w:lang w:val="en-GB"/>
        </w:rPr>
      </w:pPr>
    </w:p>
    <w:p w14:paraId="46B54361" w14:textId="46359BFB" w:rsidR="007D5EF8" w:rsidRPr="005A0E3A" w:rsidRDefault="007D5EF8" w:rsidP="007D5EF8">
      <w:pPr>
        <w:rPr>
          <w:lang w:val="en-GB"/>
        </w:rPr>
      </w:pPr>
      <w:r w:rsidRPr="005A0E3A">
        <w:rPr>
          <w:lang w:val="en-GB"/>
        </w:rPr>
        <w:t xml:space="preserve">Information and downloads can be found at </w:t>
      </w:r>
      <w:hyperlink r:id="rId7" w:history="1">
        <w:r w:rsidRPr="005A0E3A">
          <w:rPr>
            <w:rStyle w:val="Hyperlink"/>
            <w:lang w:val="en-GB"/>
          </w:rPr>
          <w:t>www.sentinel-haus.de</w:t>
        </w:r>
      </w:hyperlink>
      <w:r w:rsidRPr="005A0E3A">
        <w:rPr>
          <w:lang w:val="en-GB"/>
        </w:rPr>
        <w:t xml:space="preserve">. For more details, visit </w:t>
      </w:r>
      <w:hyperlink r:id="rId8" w:history="1">
        <w:r w:rsidRPr="005A0E3A">
          <w:rPr>
            <w:rStyle w:val="Hyperlink"/>
            <w:lang w:val="en-GB"/>
          </w:rPr>
          <w:t>www.siegenia.com/en</w:t>
        </w:r>
      </w:hyperlink>
    </w:p>
    <w:p w14:paraId="32E6C551" w14:textId="77777777" w:rsidR="007D5EF8" w:rsidRPr="005A0E3A" w:rsidRDefault="007D5EF8" w:rsidP="007D5EF8">
      <w:pPr>
        <w:ind w:right="3391"/>
        <w:jc w:val="both"/>
        <w:rPr>
          <w:lang w:val="en-GB"/>
        </w:rPr>
      </w:pPr>
      <w:r w:rsidRPr="005A0E3A">
        <w:rPr>
          <w:lang w:val="en-GB"/>
        </w:rPr>
        <w:t xml:space="preserve"> </w:t>
      </w:r>
    </w:p>
    <w:p w14:paraId="5A2C8F8A" w14:textId="77777777" w:rsidR="007D5EF8" w:rsidRPr="005A0E3A" w:rsidRDefault="007D5EF8" w:rsidP="007D5EF8">
      <w:pPr>
        <w:rPr>
          <w:lang w:val="en-GB"/>
        </w:rPr>
      </w:pPr>
    </w:p>
    <w:p w14:paraId="7A8B762C" w14:textId="77777777" w:rsidR="007D5EF8" w:rsidRPr="005A0E3A" w:rsidRDefault="007D5EF8" w:rsidP="007D5EF8">
      <w:pPr>
        <w:ind w:right="3391"/>
        <w:jc w:val="both"/>
        <w:rPr>
          <w:lang w:val="en-GB"/>
        </w:rPr>
      </w:pPr>
    </w:p>
    <w:p w14:paraId="1FB8A748" w14:textId="77777777" w:rsidR="00874E97" w:rsidRPr="005A0E3A" w:rsidRDefault="00874E97" w:rsidP="007D5EF8">
      <w:pPr>
        <w:ind w:right="3391"/>
        <w:jc w:val="both"/>
        <w:rPr>
          <w:lang w:val="en-GB"/>
        </w:rPr>
      </w:pPr>
    </w:p>
    <w:p w14:paraId="5331899D" w14:textId="77777777" w:rsidR="00874E97" w:rsidRPr="005A0E3A" w:rsidRDefault="00874E97" w:rsidP="007D5EF8">
      <w:pPr>
        <w:ind w:right="3391"/>
        <w:jc w:val="both"/>
        <w:rPr>
          <w:lang w:val="en-GB"/>
        </w:rPr>
      </w:pPr>
    </w:p>
    <w:p w14:paraId="091A132F" w14:textId="77777777" w:rsidR="00874E97" w:rsidRPr="005A0E3A" w:rsidRDefault="00874E97" w:rsidP="007D5EF8">
      <w:pPr>
        <w:ind w:right="3391"/>
        <w:jc w:val="both"/>
        <w:rPr>
          <w:lang w:val="en-GB"/>
        </w:rPr>
      </w:pPr>
    </w:p>
    <w:p w14:paraId="0899B019" w14:textId="77777777" w:rsidR="005F3D5F" w:rsidRPr="005A0E3A" w:rsidRDefault="005F3D5F" w:rsidP="005E1468">
      <w:pPr>
        <w:rPr>
          <w:lang w:val="en-GB"/>
        </w:rPr>
      </w:pPr>
    </w:p>
    <w:p w14:paraId="0B057212" w14:textId="77777777" w:rsidR="005E1468" w:rsidRPr="005A0E3A" w:rsidRDefault="005E1468" w:rsidP="005A7C57">
      <w:pPr>
        <w:pStyle w:val="berschrift4"/>
        <w:rPr>
          <w:lang w:val="en-GB"/>
        </w:rPr>
      </w:pPr>
      <w:r w:rsidRPr="005A0E3A">
        <w:rPr>
          <w:lang w:val="en-GB"/>
        </w:rPr>
        <w:t>Captions</w:t>
      </w:r>
    </w:p>
    <w:p w14:paraId="6AF5DED9" w14:textId="77777777" w:rsidR="002A7F37" w:rsidRPr="005A0E3A" w:rsidRDefault="002A7F37" w:rsidP="002A7F37">
      <w:pPr>
        <w:rPr>
          <w:lang w:val="en-GB"/>
        </w:rPr>
      </w:pPr>
      <w:r w:rsidRPr="005A0E3A">
        <w:rPr>
          <w:lang w:val="en-GB"/>
        </w:rPr>
        <w:t>Image database: SIEGENIA</w:t>
      </w:r>
    </w:p>
    <w:p w14:paraId="75732184" w14:textId="77777777" w:rsidR="002A7F37" w:rsidRPr="005A0E3A" w:rsidRDefault="002A7F37" w:rsidP="002A7F37">
      <w:pPr>
        <w:rPr>
          <w:lang w:val="en-GB"/>
        </w:rPr>
      </w:pPr>
    </w:p>
    <w:p w14:paraId="5CD9BA5D" w14:textId="3AF68AB5" w:rsidR="005E1468" w:rsidRPr="005A0E3A" w:rsidRDefault="005E1468" w:rsidP="005E1468">
      <w:pPr>
        <w:rPr>
          <w:bCs/>
          <w:i/>
          <w:lang w:val="en-GB"/>
        </w:rPr>
      </w:pPr>
      <w:r w:rsidRPr="005A0E3A">
        <w:rPr>
          <w:bCs/>
          <w:i/>
          <w:lang w:val="en-GB"/>
        </w:rPr>
        <w:t xml:space="preserve">Image I: SIE_AERO_AEROPLUS_SHI-Produktpass_Boden.jpg </w:t>
      </w:r>
    </w:p>
    <w:p w14:paraId="267C6FDE" w14:textId="431C9568" w:rsidR="00030ED3" w:rsidRPr="005A0E3A" w:rsidRDefault="00030ED3" w:rsidP="00030ED3">
      <w:pPr>
        <w:rPr>
          <w:lang w:val="en-GB"/>
        </w:rPr>
      </w:pPr>
      <w:r w:rsidRPr="005A0E3A">
        <w:rPr>
          <w:lang w:val="en-GB"/>
        </w:rPr>
        <w:t xml:space="preserve">Successfully tested for low pollutant levels by the Sentinel Holding Institute (SHI): the AEROPLUS WRG, the AEROTUBE and the AEROMAT VT from SIEGENIA have an SHI product passport containing the QNG-ready seal and other relevant building certifications. </w:t>
      </w:r>
    </w:p>
    <w:p w14:paraId="41557EC7" w14:textId="702BF9BD" w:rsidR="00030ED3" w:rsidRDefault="00030ED3" w:rsidP="005E1468"/>
    <w:p w14:paraId="40FBF121" w14:textId="77777777" w:rsidR="00030ED3" w:rsidRDefault="00030ED3" w:rsidP="005E1468"/>
    <w:p w14:paraId="0B0FEC9F" w14:textId="77777777" w:rsidR="008D7633" w:rsidRDefault="008D7633" w:rsidP="008D7633">
      <w:pPr>
        <w:rPr>
          <w:szCs w:val="20"/>
          <w:lang w:val="en-GB"/>
        </w:rPr>
      </w:pPr>
    </w:p>
    <w:p w14:paraId="2C379C03" w14:textId="77777777" w:rsidR="008D7633" w:rsidRPr="00134996" w:rsidRDefault="008D7633" w:rsidP="008D7633">
      <w:pPr>
        <w:rPr>
          <w:lang w:val="en-GB"/>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4C27AC3" w14:textId="77777777" w:rsidTr="0044187A">
        <w:tc>
          <w:tcPr>
            <w:tcW w:w="3348" w:type="dxa"/>
            <w:tcBorders>
              <w:top w:val="nil"/>
              <w:left w:val="nil"/>
              <w:bottom w:val="nil"/>
              <w:right w:val="nil"/>
            </w:tcBorders>
          </w:tcPr>
          <w:p w14:paraId="6C68FB79" w14:textId="77777777" w:rsidR="008D7633" w:rsidRPr="005A0E3A" w:rsidRDefault="008D7633" w:rsidP="007A5EB4">
            <w:pPr>
              <w:pStyle w:val="Formatvorlage2"/>
              <w:rPr>
                <w:u w:val="single"/>
                <w:lang w:val="en-GB"/>
              </w:rPr>
            </w:pPr>
            <w:r w:rsidRPr="005A0E3A">
              <w:rPr>
                <w:u w:val="single"/>
                <w:lang w:val="en-GB"/>
              </w:rPr>
              <w:t>Publisher</w:t>
            </w:r>
          </w:p>
          <w:p w14:paraId="12844FBD" w14:textId="77777777" w:rsidR="008D7633" w:rsidRPr="005A0E3A" w:rsidRDefault="008D7633" w:rsidP="007A5EB4">
            <w:pPr>
              <w:pStyle w:val="Formatvorlage2"/>
              <w:rPr>
                <w:lang w:val="en-GB"/>
              </w:rPr>
            </w:pPr>
            <w:r w:rsidRPr="005A0E3A">
              <w:rPr>
                <w:lang w:val="en-GB"/>
              </w:rPr>
              <w:t>SIEGENIA GROUP</w:t>
            </w:r>
          </w:p>
          <w:p w14:paraId="78F3C605" w14:textId="77777777" w:rsidR="008D7633" w:rsidRPr="005A0E3A" w:rsidRDefault="008D7633" w:rsidP="007A5EB4">
            <w:pPr>
              <w:pStyle w:val="Formatvorlage2"/>
              <w:rPr>
                <w:lang w:val="en-GB"/>
              </w:rPr>
            </w:pPr>
            <w:r w:rsidRPr="005A0E3A">
              <w:rPr>
                <w:lang w:val="en-GB"/>
              </w:rPr>
              <w:t>Marketing Communications</w:t>
            </w:r>
          </w:p>
          <w:p w14:paraId="3B00AF25" w14:textId="77777777" w:rsidR="006161A2" w:rsidRPr="005A0E3A" w:rsidRDefault="006161A2" w:rsidP="006161A2">
            <w:pPr>
              <w:pStyle w:val="Formatvorlage2"/>
              <w:rPr>
                <w:lang w:val="en-GB"/>
              </w:rPr>
            </w:pPr>
            <w:proofErr w:type="spellStart"/>
            <w:r w:rsidRPr="005A0E3A">
              <w:rPr>
                <w:lang w:val="en-GB"/>
              </w:rPr>
              <w:t>Industriestraße</w:t>
            </w:r>
            <w:proofErr w:type="spellEnd"/>
            <w:r w:rsidRPr="005A0E3A">
              <w:rPr>
                <w:lang w:val="en-GB"/>
              </w:rPr>
              <w:t xml:space="preserve"> 1-3</w:t>
            </w:r>
          </w:p>
          <w:p w14:paraId="244BE5B3" w14:textId="77777777" w:rsidR="008D7633" w:rsidRDefault="008D7633" w:rsidP="007A5EB4">
            <w:pPr>
              <w:pStyle w:val="Formatvorlage2"/>
            </w:pPr>
            <w:r>
              <w:t>D-57234 Wilnsdorf, Germany</w:t>
            </w:r>
          </w:p>
          <w:p w14:paraId="0EB7D3E7" w14:textId="77777777" w:rsidR="008D7633" w:rsidRDefault="00FD182E" w:rsidP="007A5EB4">
            <w:pPr>
              <w:pStyle w:val="Formatvorlage2"/>
            </w:pPr>
            <w:r>
              <w:t>Tel.: +49 271 3931-1176</w:t>
            </w:r>
          </w:p>
          <w:p w14:paraId="3D491085" w14:textId="77777777" w:rsidR="008D7633" w:rsidRPr="00392D5F" w:rsidRDefault="0088698F" w:rsidP="007A5EB4">
            <w:pPr>
              <w:pStyle w:val="Formatvorlage2"/>
            </w:pPr>
            <w:r>
              <w:t>E-mail: pr@siegenia.com</w:t>
            </w:r>
          </w:p>
          <w:p w14:paraId="370BA2B9" w14:textId="77777777" w:rsidR="002E59D6" w:rsidRDefault="00510191" w:rsidP="007A5EB4">
            <w:pPr>
              <w:pStyle w:val="Formatvorlage2"/>
            </w:pPr>
            <w:r>
              <w:t>www.siegenia.com</w:t>
            </w:r>
          </w:p>
          <w:p w14:paraId="546E55F8"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7E4DEDE" w14:textId="77777777" w:rsidR="008D7633" w:rsidRPr="005A0E3A" w:rsidRDefault="008D7633" w:rsidP="007A5EB4">
            <w:pPr>
              <w:pStyle w:val="Formatvorlage2"/>
              <w:rPr>
                <w:u w:val="single"/>
                <w:lang w:val="en-GB"/>
              </w:rPr>
            </w:pPr>
            <w:r w:rsidRPr="005A0E3A">
              <w:rPr>
                <w:u w:val="single"/>
                <w:lang w:val="en-GB"/>
              </w:rPr>
              <w:t>Edited by / Contact</w:t>
            </w:r>
          </w:p>
          <w:p w14:paraId="1246A0F9" w14:textId="77777777" w:rsidR="008D7633" w:rsidRPr="005A0E3A" w:rsidRDefault="008D7633" w:rsidP="007A5EB4">
            <w:pPr>
              <w:pStyle w:val="Formatvorlage2"/>
              <w:rPr>
                <w:lang w:val="en-GB"/>
              </w:rPr>
            </w:pPr>
            <w:r w:rsidRPr="005A0E3A">
              <w:rPr>
                <w:lang w:val="en-GB"/>
              </w:rPr>
              <w:t>Kemper Kommunikation</w:t>
            </w:r>
          </w:p>
          <w:p w14:paraId="3A9A3E62" w14:textId="77777777" w:rsidR="00122FEC" w:rsidRPr="005A0E3A" w:rsidRDefault="00122FEC" w:rsidP="00122FEC">
            <w:pPr>
              <w:pStyle w:val="Formatvorlage2"/>
              <w:rPr>
                <w:lang w:val="en-GB"/>
              </w:rPr>
            </w:pPr>
            <w:r w:rsidRPr="005A0E3A">
              <w:rPr>
                <w:lang w:val="en-GB"/>
              </w:rPr>
              <w:t xml:space="preserve">Kirsten Kemper </w:t>
            </w:r>
          </w:p>
          <w:p w14:paraId="4A580BD8" w14:textId="77777777" w:rsidR="00122FEC" w:rsidRPr="00C33A1F" w:rsidRDefault="00122FEC" w:rsidP="00122FEC">
            <w:pPr>
              <w:pStyle w:val="Formatvorlage2"/>
            </w:pPr>
            <w:r>
              <w:t>Am Milchbornbach 10</w:t>
            </w:r>
          </w:p>
          <w:p w14:paraId="2ECB39EE" w14:textId="77777777" w:rsidR="00122FEC" w:rsidRPr="00C33A1F" w:rsidRDefault="00122FEC" w:rsidP="00122FEC">
            <w:pPr>
              <w:pStyle w:val="Formatvorlage2"/>
            </w:pPr>
            <w:r>
              <w:t>D-51429 Bergisch Gladbach</w:t>
            </w:r>
            <w:r>
              <w:br/>
              <w:t>Tel.: +49 2204 9644808</w:t>
            </w:r>
          </w:p>
          <w:p w14:paraId="457A3ED8" w14:textId="77777777" w:rsidR="008D7633" w:rsidRPr="00C55524" w:rsidRDefault="0088698F" w:rsidP="007A5EB4">
            <w:pPr>
              <w:pStyle w:val="Formatvorlage2"/>
              <w:rPr>
                <w:lang w:val="it-IT"/>
              </w:rPr>
            </w:pPr>
            <w:r>
              <w:t>E-mail: info@kemper-kommunikation.de</w:t>
            </w:r>
          </w:p>
          <w:p w14:paraId="7DC9C712" w14:textId="77777777" w:rsidR="008D7633" w:rsidRDefault="00716BDB" w:rsidP="007A5EB4">
            <w:pPr>
              <w:pStyle w:val="Formatvorlage2"/>
            </w:pPr>
            <w:r>
              <w:t>www.kemper-kommunikation.de</w:t>
            </w:r>
          </w:p>
          <w:p w14:paraId="40E6FF3D" w14:textId="77777777" w:rsidR="00716BDB" w:rsidRPr="003F183E" w:rsidRDefault="00716BDB" w:rsidP="007A5EB4">
            <w:pPr>
              <w:pStyle w:val="Formatvorlage2"/>
            </w:pPr>
          </w:p>
        </w:tc>
        <w:tc>
          <w:tcPr>
            <w:tcW w:w="1800" w:type="dxa"/>
            <w:tcBorders>
              <w:top w:val="nil"/>
              <w:left w:val="nil"/>
              <w:bottom w:val="nil"/>
              <w:right w:val="nil"/>
            </w:tcBorders>
          </w:tcPr>
          <w:p w14:paraId="78DAB12E" w14:textId="77777777" w:rsidR="008D7633" w:rsidRPr="005A0E3A" w:rsidRDefault="008D7633" w:rsidP="007A5EB4">
            <w:pPr>
              <w:pStyle w:val="Formatvorlage2"/>
              <w:rPr>
                <w:u w:val="single"/>
                <w:lang w:val="en-GB"/>
              </w:rPr>
            </w:pPr>
            <w:r w:rsidRPr="005A0E3A">
              <w:rPr>
                <w:u w:val="single"/>
                <w:lang w:val="en-GB"/>
              </w:rPr>
              <w:t>Text Information</w:t>
            </w:r>
          </w:p>
          <w:p w14:paraId="78CC32BC" w14:textId="77777777" w:rsidR="008D7633" w:rsidRPr="005A0E3A" w:rsidRDefault="008D7633" w:rsidP="007A5EB4">
            <w:pPr>
              <w:pStyle w:val="Formatvorlage2"/>
              <w:rPr>
                <w:lang w:val="en-GB"/>
              </w:rPr>
            </w:pPr>
            <w:r w:rsidRPr="005A0E3A">
              <w:rPr>
                <w:lang w:val="en-GB"/>
              </w:rPr>
              <w:t>Pages: 2</w:t>
            </w:r>
          </w:p>
          <w:p w14:paraId="4CC34E68" w14:textId="77777777" w:rsidR="008D7633" w:rsidRPr="005A0E3A" w:rsidRDefault="008D7633" w:rsidP="007A5EB4">
            <w:pPr>
              <w:pStyle w:val="Formatvorlage2"/>
              <w:rPr>
                <w:lang w:val="en-GB"/>
              </w:rPr>
            </w:pPr>
            <w:r w:rsidRPr="005A0E3A">
              <w:rPr>
                <w:lang w:val="en-GB"/>
              </w:rPr>
              <w:t>Words: 528</w:t>
            </w:r>
          </w:p>
          <w:p w14:paraId="7BA3CC36" w14:textId="77777777" w:rsidR="008D7633" w:rsidRPr="005A0E3A" w:rsidRDefault="008D7633" w:rsidP="007A5EB4">
            <w:pPr>
              <w:pStyle w:val="Formatvorlage2"/>
              <w:rPr>
                <w:lang w:val="en-GB"/>
              </w:rPr>
            </w:pPr>
            <w:r w:rsidRPr="005A0E3A">
              <w:rPr>
                <w:lang w:val="en-GB"/>
              </w:rPr>
              <w:t>Characters: 4 182</w:t>
            </w:r>
            <w:r w:rsidRPr="005A0E3A">
              <w:rPr>
                <w:lang w:val="en-GB"/>
              </w:rPr>
              <w:br/>
              <w:t>(with spaces)</w:t>
            </w:r>
          </w:p>
          <w:p w14:paraId="55DE2B0D" w14:textId="77777777" w:rsidR="008D7633" w:rsidRPr="005A0E3A" w:rsidRDefault="008D7633" w:rsidP="007A5EB4">
            <w:pPr>
              <w:pStyle w:val="Formatvorlage2"/>
              <w:rPr>
                <w:lang w:val="en-GB"/>
              </w:rPr>
            </w:pPr>
          </w:p>
          <w:p w14:paraId="4726803E" w14:textId="20D0C78B" w:rsidR="008D7633" w:rsidRPr="00C33A1F" w:rsidRDefault="008D7633" w:rsidP="007A5EB4">
            <w:pPr>
              <w:pStyle w:val="Formatvorlage2"/>
            </w:pPr>
            <w:proofErr w:type="spellStart"/>
            <w:r>
              <w:t>Created</w:t>
            </w:r>
            <w:proofErr w:type="spellEnd"/>
            <w:r>
              <w:t>: 2024-09-21</w:t>
            </w:r>
          </w:p>
          <w:p w14:paraId="2B12A14B" w14:textId="77777777" w:rsidR="008D7633" w:rsidRPr="0044187A" w:rsidRDefault="008D7633" w:rsidP="007A5EB4">
            <w:pPr>
              <w:pStyle w:val="Formatvorlage2"/>
              <w:rPr>
                <w:szCs w:val="20"/>
              </w:rPr>
            </w:pPr>
          </w:p>
        </w:tc>
      </w:tr>
      <w:tr w:rsidR="008D7633" w:rsidRPr="00134996" w14:paraId="0B61411B" w14:textId="77777777" w:rsidTr="0044187A">
        <w:tc>
          <w:tcPr>
            <w:tcW w:w="8208" w:type="dxa"/>
            <w:gridSpan w:val="3"/>
            <w:tcBorders>
              <w:top w:val="nil"/>
              <w:left w:val="nil"/>
              <w:bottom w:val="nil"/>
              <w:right w:val="nil"/>
            </w:tcBorders>
          </w:tcPr>
          <w:p w14:paraId="33EC4D61" w14:textId="77777777" w:rsidR="008D7633" w:rsidRPr="005A0E3A" w:rsidRDefault="008D7633" w:rsidP="007A5EB4">
            <w:pPr>
              <w:pStyle w:val="Formatvorlage2"/>
              <w:rPr>
                <w:lang w:val="en-GB"/>
              </w:rPr>
            </w:pPr>
            <w:r w:rsidRPr="005A0E3A">
              <w:rPr>
                <w:lang w:val="en-GB"/>
              </w:rPr>
              <w:t>Please send us a sample copy of any publication containing this text or these images.</w:t>
            </w:r>
          </w:p>
        </w:tc>
      </w:tr>
    </w:tbl>
    <w:p w14:paraId="2D0B6B7F" w14:textId="77777777" w:rsidR="00AD7B27" w:rsidRPr="005A0E3A" w:rsidRDefault="00AD7B27" w:rsidP="008D7633">
      <w:pPr>
        <w:rPr>
          <w:szCs w:val="20"/>
          <w:lang w:val="en-GB"/>
        </w:rPr>
      </w:pPr>
    </w:p>
    <w:sectPr w:rsidR="00AD7B27" w:rsidRPr="005A0E3A" w:rsidSect="00963959">
      <w:headerReference w:type="default" r:id="rId9"/>
      <w:footerReference w:type="default" r:id="rId10"/>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D6BCB6" w14:textId="77777777" w:rsidR="00D80DCD" w:rsidRDefault="00D80DCD">
      <w:r>
        <w:separator/>
      </w:r>
    </w:p>
  </w:endnote>
  <w:endnote w:type="continuationSeparator" w:id="0">
    <w:p w14:paraId="7CC6F086" w14:textId="77777777" w:rsidR="00D80DCD" w:rsidRDefault="00D80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7E04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875D4C" w14:textId="77777777" w:rsidR="00D80DCD" w:rsidRDefault="00D80DCD">
      <w:r>
        <w:separator/>
      </w:r>
    </w:p>
  </w:footnote>
  <w:footnote w:type="continuationSeparator" w:id="0">
    <w:p w14:paraId="77C07468" w14:textId="77777777" w:rsidR="00D80DCD" w:rsidRDefault="00D80D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50407" w14:textId="77777777" w:rsidR="00F71E39" w:rsidRDefault="00D313A4">
    <w:pPr>
      <w:pStyle w:val="Kopfzeile"/>
    </w:pPr>
    <w:r>
      <w:rPr>
        <w:noProof/>
      </w:rPr>
      <w:drawing>
        <wp:anchor distT="0" distB="0" distL="114300" distR="114300" simplePos="0" relativeHeight="251657728" behindDoc="1" locked="0" layoutInCell="1" allowOverlap="1" wp14:anchorId="18BEC24C" wp14:editId="6930A64A">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3"/>
  </w:num>
  <w:num w:numId="4" w16cid:durableId="2307001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EF8"/>
    <w:rsid w:val="000024D9"/>
    <w:rsid w:val="00003256"/>
    <w:rsid w:val="0001449A"/>
    <w:rsid w:val="0001520C"/>
    <w:rsid w:val="00026907"/>
    <w:rsid w:val="00030ED3"/>
    <w:rsid w:val="00040EBF"/>
    <w:rsid w:val="00050238"/>
    <w:rsid w:val="00064165"/>
    <w:rsid w:val="000675C7"/>
    <w:rsid w:val="00090045"/>
    <w:rsid w:val="00095303"/>
    <w:rsid w:val="000A1DF0"/>
    <w:rsid w:val="000A5CA3"/>
    <w:rsid w:val="000B4016"/>
    <w:rsid w:val="000D0C02"/>
    <w:rsid w:val="000D2A27"/>
    <w:rsid w:val="000D4874"/>
    <w:rsid w:val="000E424C"/>
    <w:rsid w:val="000F2936"/>
    <w:rsid w:val="000F565C"/>
    <w:rsid w:val="000F67C4"/>
    <w:rsid w:val="001025BB"/>
    <w:rsid w:val="0010792E"/>
    <w:rsid w:val="001128F1"/>
    <w:rsid w:val="00122F20"/>
    <w:rsid w:val="00122FEC"/>
    <w:rsid w:val="00134996"/>
    <w:rsid w:val="00137BD1"/>
    <w:rsid w:val="001422E9"/>
    <w:rsid w:val="00145B48"/>
    <w:rsid w:val="001529E6"/>
    <w:rsid w:val="00156B0C"/>
    <w:rsid w:val="00166476"/>
    <w:rsid w:val="00166FB7"/>
    <w:rsid w:val="00171C51"/>
    <w:rsid w:val="001B7003"/>
    <w:rsid w:val="001C39FF"/>
    <w:rsid w:val="001D26E4"/>
    <w:rsid w:val="001E0780"/>
    <w:rsid w:val="001E1DA6"/>
    <w:rsid w:val="001F3432"/>
    <w:rsid w:val="002046D3"/>
    <w:rsid w:val="002531C4"/>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6899"/>
    <w:rsid w:val="00447689"/>
    <w:rsid w:val="00456C18"/>
    <w:rsid w:val="0046235C"/>
    <w:rsid w:val="004629AD"/>
    <w:rsid w:val="004806AF"/>
    <w:rsid w:val="00486878"/>
    <w:rsid w:val="004B62AB"/>
    <w:rsid w:val="004C4FDA"/>
    <w:rsid w:val="004C503A"/>
    <w:rsid w:val="004E057A"/>
    <w:rsid w:val="004E2322"/>
    <w:rsid w:val="004E2BD7"/>
    <w:rsid w:val="004E3AF9"/>
    <w:rsid w:val="00510191"/>
    <w:rsid w:val="005254BE"/>
    <w:rsid w:val="00552DC0"/>
    <w:rsid w:val="0055550C"/>
    <w:rsid w:val="00563E60"/>
    <w:rsid w:val="00563E84"/>
    <w:rsid w:val="00592833"/>
    <w:rsid w:val="005A0E3A"/>
    <w:rsid w:val="005A214B"/>
    <w:rsid w:val="005A3974"/>
    <w:rsid w:val="005A5DC6"/>
    <w:rsid w:val="005A6A38"/>
    <w:rsid w:val="005A7C57"/>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3B01"/>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D5EF8"/>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74E97"/>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80DCD"/>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4344E"/>
    <w:rsid w:val="00E6313B"/>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34B50"/>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54C434"/>
  <w15:docId w15:val="{2556AE56-87C5-415B-8EAD-45D9AD6E2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styleId="NichtaufgelsteErwhnung">
    <w:name w:val="Unresolved Mention"/>
    <w:basedOn w:val="Absatz-Standardschriftart"/>
    <w:uiPriority w:val="99"/>
    <w:semiHidden/>
    <w:unhideWhenUsed/>
    <w:rsid w:val="007D5E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iegenia.com/en" TargetMode="External"/><Relationship Id="rId3" Type="http://schemas.openxmlformats.org/officeDocument/2006/relationships/settings" Target="settings.xml"/><Relationship Id="rId7" Type="http://schemas.openxmlformats.org/officeDocument/2006/relationships/hyperlink" Target="http://www.sentinel-haus.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Template>
  <TotalTime>0</TotalTime>
  <Pages>3</Pages>
  <Words>761</Words>
  <Characters>4680</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5431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Wagener, Kim</cp:lastModifiedBy>
  <cp:revision>4</cp:revision>
  <cp:lastPrinted>2007-09-03T14:44:00Z</cp:lastPrinted>
  <dcterms:created xsi:type="dcterms:W3CDTF">2024-08-27T13:29:00Z</dcterms:created>
  <dcterms:modified xsi:type="dcterms:W3CDTF">2024-10-31T07:51:00Z</dcterms:modified>
</cp:coreProperties>
</file>