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0639" w14:textId="03838209" w:rsidR="005E1468" w:rsidRDefault="002C3CE5" w:rsidP="005E1468">
      <w:pPr>
        <w:pStyle w:val="berschrift2"/>
      </w:pPr>
      <w:r>
        <w:t xml:space="preserve">SIEGENIA parla KNX</w:t>
      </w:r>
    </w:p>
    <w:p w14:paraId="642E8E20" w14:textId="627560B8" w:rsidR="00A82224" w:rsidRDefault="00AF236C" w:rsidP="00A82224">
      <w:pPr>
        <w:pStyle w:val="berschrift1"/>
      </w:pPr>
      <w:r>
        <w:t xml:space="preserve">Nuovi vantaggi del comfort ambientale per l'automazione degli edifici</w:t>
      </w:r>
    </w:p>
    <w:p w14:paraId="690F3E29" w14:textId="77777777" w:rsidR="005E1468" w:rsidRPr="00B55070" w:rsidRDefault="005E1468" w:rsidP="005E1468"/>
    <w:p w14:paraId="0039B706" w14:textId="4E9C46B3" w:rsidR="00342D46" w:rsidRDefault="00B07CBE" w:rsidP="00155D72">
      <w:r>
        <w:t xml:space="preserve">Con l'evoluzione della sua chiusura multipunto completamente motorizzata GENIUS, della motorizzazione per serrature multipunto semi automatica e del comando motorizzato per finestre DRIVE CL, SIEGENIA apre nuove possibilità commerciali per i serramentisti: questi tre motori possono essere integrati completamente e in modo digitale nell'automazione KNX degli edifici. Con questo primo passo verso soluzioni KNX per le facciate, SIEGENIA consente ai serramentisti di elaborare le richieste nell'edilizia residenziale e commerciale di pregio che prevedono l'integrazione digitale di soluzioni smart nel sistema di gestione dell'edificio. Gli utilizzatori finali approfittano di un'ampia gamma di vantaggi in termini di comfort ambientale, che vanno dal funzionamento semplice e intuitivo, all'efficienza energetica, alla resistenza antintrusione e all'assenza di barriere, fino all'automazione dell'intera casa. </w:t>
      </w:r>
    </w:p>
    <w:p w14:paraId="2BF0406D" w14:textId="0EF43DAF" w:rsidR="0002153D" w:rsidRDefault="006738D5" w:rsidP="006738D5">
      <w:pPr>
        <w:pStyle w:val="berschrift4"/>
      </w:pPr>
      <w:r>
        <w:t xml:space="preserve">Piccolo gateway, grande varietà di applicazioni</w:t>
      </w:r>
    </w:p>
    <w:p w14:paraId="3DC7E946" w14:textId="33480D99" w:rsidR="00DB7FD6" w:rsidRDefault="00342D46" w:rsidP="00DB7FD6">
      <w:r>
        <w:t xml:space="preserve">A questo scopo, SIEGENIA ha sviluppato un gateway KNX estremamente compatto e certificato che può essere utilizzato per integrare i prodotti SI-bus di SIEGENIA nell'automazione KNX degli edifici. Ciò comprende anche la comunicazione criptata tramite KNX secure. Il gateway supporta anche il comando e il monitoraggio dei motori collegati tramite KNX, ed è adatto sia per l'installazione a incasso che per quella sul binario di copertura. </w:t>
      </w:r>
    </w:p>
    <w:p w14:paraId="63F6A791" w14:textId="77777777" w:rsidR="00DB7FD6" w:rsidRDefault="00DB7FD6" w:rsidP="00DB7FD6"/>
    <w:p w14:paraId="3AB419AA" w14:textId="7AAD7A8A" w:rsidR="00DB7FD6" w:rsidRPr="002D0949" w:rsidRDefault="007E677A" w:rsidP="00DB7FD6">
      <w:pPr>
        <w:rPr>
          <w:szCs w:val="20"/>
        </w:rPr>
      </w:pPr>
      <w:r>
        <w:rPr>
          <w:szCs w:val="20"/>
        </w:rPr>
        <w:t xml:space="preserve">Questo apre agli utilizzatori finali una vasta gamma di opzioni e scenari applicativi.</w:t>
      </w:r>
      <w:r>
        <w:rPr>
          <w:szCs w:val="20"/>
        </w:rPr>
        <w:t xml:space="preserve"> </w:t>
      </w:r>
      <w:r>
        <w:rPr>
          <w:szCs w:val="20"/>
        </w:rPr>
        <w:t xml:space="preserve">Per esempio, possono attivare la chiusura autonoma del portoncino al calar del sole o impostare scenari coming home o leaving home.</w:t>
      </w:r>
      <w:r>
        <w:rPr>
          <w:szCs w:val="20"/>
        </w:rPr>
        <w:t xml:space="preserve"> </w:t>
      </w:r>
      <w:r>
        <w:t xml:space="preserve">Gli scenari che prevedono l'apertura e la chiusura automatica delle finestre sono invece ideali per il raffreddamento notturno a risparmio energetico nei caldi mesi estivi.</w:t>
      </w:r>
    </w:p>
    <w:p w14:paraId="2A495E8F" w14:textId="77777777" w:rsidR="00DB7FD6" w:rsidRPr="00B55070" w:rsidRDefault="00DB7FD6" w:rsidP="00DB7FD6">
      <w:pPr>
        <w:rPr>
          <w:szCs w:val="20"/>
        </w:rPr>
      </w:pPr>
    </w:p>
    <w:p w14:paraId="08D09140" w14:textId="5821B8DD" w:rsidR="00A82224" w:rsidRDefault="00155D72" w:rsidP="005E1468">
      <w:pPr>
        <w:rPr>
          <w:szCs w:val="20"/>
        </w:rPr>
      </w:pPr>
      <w:r>
        <w:rPr>
          <w:szCs w:val="20"/>
        </w:rPr>
        <w:t xml:space="preserve"> </w:t>
      </w:r>
    </w:p>
    <w:p w14:paraId="3D08DBFA" w14:textId="77777777" w:rsidR="00155D72" w:rsidRDefault="00155D72" w:rsidP="005E1468">
      <w:pPr>
        <w:rPr>
          <w:szCs w:val="20"/>
        </w:rPr>
      </w:pPr>
    </w:p>
    <w:p w14:paraId="1DEDA231" w14:textId="77777777" w:rsidR="00155D72" w:rsidRPr="00DB7FD6" w:rsidRDefault="00155D72" w:rsidP="005E1468">
      <w:pPr>
        <w:rPr>
          <w:szCs w:val="20"/>
        </w:rPr>
      </w:pPr>
    </w:p>
    <w:p w14:paraId="2064CECF" w14:textId="11DCF6D1" w:rsidR="005F3D5F" w:rsidRDefault="005F3D5F" w:rsidP="005E1468">
      <w:pPr>
        <w:rPr>
          <w:szCs w:val="20"/>
        </w:rPr>
      </w:pPr>
    </w:p>
    <w:p w14:paraId="1B5436FF" w14:textId="77777777" w:rsidR="00155D72" w:rsidRDefault="00155D72" w:rsidP="005E1468">
      <w:pPr>
        <w:rPr>
          <w:szCs w:val="20"/>
        </w:rPr>
      </w:pPr>
    </w:p>
    <w:p w14:paraId="3016BE22" w14:textId="77777777" w:rsidR="00155D72" w:rsidRPr="002D0949" w:rsidRDefault="00155D72" w:rsidP="005E1468">
      <w:pPr>
        <w:rPr>
          <w:szCs w:val="20"/>
        </w:rPr>
      </w:pPr>
    </w:p>
    <w:p w14:paraId="565E8C6D" w14:textId="77777777" w:rsidR="005E1468" w:rsidRDefault="005E1468" w:rsidP="005A7C57">
      <w:pPr>
        <w:pStyle w:val="berschrift4"/>
      </w:pPr>
      <w:r>
        <w:t xml:space="preserve">Didascalie</w:t>
      </w:r>
    </w:p>
    <w:p w14:paraId="043E1867" w14:textId="77777777" w:rsidR="002A7F37" w:rsidRDefault="002A7F37" w:rsidP="002A7F37">
      <w:r>
        <w:t xml:space="preserve">Fonte delle illustrazioni: SIEGENIA</w:t>
      </w:r>
    </w:p>
    <w:p w14:paraId="5D3AE2FC" w14:textId="77777777" w:rsidR="002A7F37" w:rsidRPr="002A7F37" w:rsidRDefault="002A7F37" w:rsidP="002A7F37"/>
    <w:p w14:paraId="7E6E0281" w14:textId="4C3B53D1" w:rsidR="005E1468" w:rsidRPr="00D129AE" w:rsidRDefault="005E1468" w:rsidP="005E1468">
      <w:pPr>
        <w:rPr>
          <w:bCs/>
          <w:i/>
        </w:rPr>
      </w:pPr>
      <w:r>
        <w:rPr>
          <w:bCs/>
          <w:i/>
        </w:rPr>
        <w:t xml:space="preserve">Soggetto I: SIE_</w:t>
      </w:r>
      <w:r>
        <w:t xml:space="preserve"> </w:t>
      </w:r>
      <w:r>
        <w:rPr>
          <w:bCs/>
          <w:i/>
        </w:rPr>
        <w:t xml:space="preserve">SIE_DRIVE_KNX_Eingangstuerloesung_GENIUS.jpg </w:t>
      </w:r>
    </w:p>
    <w:p w14:paraId="5D6300E7" w14:textId="32B68F0B" w:rsidR="005E1468" w:rsidRPr="00595427" w:rsidRDefault="00317266" w:rsidP="005E1468">
      <w:r>
        <w:t xml:space="preserve">La chiusura multipunto completamente motorizzata GENIUS e la motorizzazione serratura multipunto semi automatica di SIEGENIA, abbinate al gateway KNX, si possono integrare nell'automazione KNX degli edifici.</w:t>
      </w:r>
    </w:p>
    <w:p w14:paraId="6D3D58CC" w14:textId="77777777" w:rsidR="00317266" w:rsidRPr="00595427" w:rsidRDefault="00317266" w:rsidP="005E1468"/>
    <w:p w14:paraId="31B72BF3" w14:textId="77777777" w:rsidR="00317266" w:rsidRPr="00595427" w:rsidRDefault="00317266" w:rsidP="00317266">
      <w:pPr>
        <w:rPr>
          <w:bCs/>
          <w:i/>
        </w:rPr>
      </w:pPr>
      <w:r>
        <w:rPr>
          <w:bCs/>
          <w:i/>
        </w:rPr>
        <w:t xml:space="preserve">Soggetto II: SIE_DRIVE_KNX_Fensterloesung_DRIVE CL.jpg </w:t>
      </w:r>
    </w:p>
    <w:p w14:paraId="24CFA560" w14:textId="71F23659" w:rsidR="00317266" w:rsidRDefault="00317266" w:rsidP="00317266">
      <w:r>
        <w:t xml:space="preserve">Comandare le finestre tramite il sistema KNX: con l'evoluzione del comando motorizzato DRIVE CL, SIEGENIA apre nuove possibilità commerciali per i serramentisti nel campo dell'automazione degli edifici.</w:t>
      </w:r>
      <w:r>
        <w:rPr>
          <w:highlight w:val="yellow"/>
        </w:rPr>
        <w:t xml:space="preserve"> </w:t>
      </w:r>
    </w:p>
    <w:p w14:paraId="3A268971" w14:textId="77777777" w:rsidR="005E1468" w:rsidRDefault="005E1468" w:rsidP="005E1468"/>
    <w:p w14:paraId="737380A0" w14:textId="77777777" w:rsidR="008D7633" w:rsidRDefault="008D7633" w:rsidP="008D7633"/>
    <w:p w14:paraId="303CF9BF" w14:textId="77777777" w:rsidR="00C935F1" w:rsidRDefault="00C935F1" w:rsidP="008D7633"/>
    <w:p w14:paraId="59BFC968" w14:textId="77777777" w:rsidR="00C935F1" w:rsidRDefault="00C935F1" w:rsidP="008D7633"/>
    <w:p w14:paraId="245F8BB4" w14:textId="77777777" w:rsidR="00C935F1" w:rsidRDefault="00C935F1" w:rsidP="008D7633"/>
    <w:p w14:paraId="15A91059" w14:textId="77777777" w:rsidR="00C935F1" w:rsidRDefault="00C935F1" w:rsidP="008D7633"/>
    <w:p w14:paraId="71BCC8FA" w14:textId="77777777" w:rsidR="00C935F1" w:rsidRDefault="00C935F1" w:rsidP="008D7633"/>
    <w:p w14:paraId="0D346253" w14:textId="77777777" w:rsidR="00C935F1" w:rsidRDefault="00C935F1" w:rsidP="008D7633"/>
    <w:p w14:paraId="0A270732" w14:textId="77777777" w:rsidR="00C935F1" w:rsidRDefault="00C935F1" w:rsidP="008D7633"/>
    <w:p w14:paraId="4D61011C" w14:textId="77777777" w:rsidR="00C935F1" w:rsidRDefault="00C935F1" w:rsidP="008D7633"/>
    <w:p w14:paraId="17509084" w14:textId="77777777" w:rsidR="00C935F1" w:rsidRDefault="00C935F1" w:rsidP="008D7633"/>
    <w:p w14:paraId="5FD82181" w14:textId="77777777" w:rsidR="00C935F1" w:rsidRDefault="00C935F1" w:rsidP="008D7633"/>
    <w:p w14:paraId="6246583B" w14:textId="77777777" w:rsidR="00C935F1" w:rsidRDefault="00C935F1" w:rsidP="008D7633"/>
    <w:p w14:paraId="77B68E04" w14:textId="77777777" w:rsidR="00C935F1" w:rsidRPr="00ED6392" w:rsidRDefault="00C935F1" w:rsidP="008D7633"/>
    <w:p w14:paraId="311A6C64" w14:textId="77777777" w:rsidR="008D7633" w:rsidRDefault="008D7633" w:rsidP="008D7633">
      <w:pPr>
        <w:rPr>
          <w:szCs w:val="20"/>
        </w:rPr>
      </w:pPr>
    </w:p>
    <w:p w14:paraId="4753636B" w14:textId="77777777" w:rsidR="008D7633" w:rsidRPr="00E14DD8" w:rsidRDefault="008D7633" w:rsidP="008D7633">
      <w:pPr>
        <w:rPr>
          <w:szCs w:val="20"/>
        </w:rPr>
      </w:pPr>
    </w:p>
    <w:p w14:paraId="6519CED8" w14:textId="77777777" w:rsidR="008D7633" w:rsidRPr="00E14DD8" w:rsidRDefault="008D7633" w:rsidP="008D7633">
      <w:pPr>
        <w:rPr>
          <w:szCs w:val="20"/>
        </w:rPr>
      </w:pPr>
    </w:p>
    <w:p w14:paraId="2A211F8B"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9A20048" w14:textId="77777777" w:rsidTr="0044187A">
        <w:tc>
          <w:tcPr>
            <w:tcW w:w="3348" w:type="dxa"/>
            <w:tcBorders>
              <w:top w:val="nil"/>
              <w:left w:val="nil"/>
              <w:bottom w:val="nil"/>
              <w:right w:val="nil"/>
            </w:tcBorders>
          </w:tcPr>
          <w:p w14:paraId="53C3E0A0" w14:textId="77777777" w:rsidR="008D7633" w:rsidRPr="0044187A" w:rsidRDefault="008D7633" w:rsidP="007A5EB4">
            <w:pPr>
              <w:pStyle w:val="Formatvorlage2"/>
              <w:rPr>
                <w:u w:val="single"/>
              </w:rPr>
            </w:pPr>
            <w:r>
              <w:rPr>
                <w:u w:val="single"/>
              </w:rPr>
              <w:t xml:space="preserve">Pubblicazione a cura di</w:t>
            </w:r>
          </w:p>
          <w:p w14:paraId="1C8D3EC2" w14:textId="77777777" w:rsidR="008D7633" w:rsidRDefault="008D7633" w:rsidP="007A5EB4">
            <w:pPr>
              <w:pStyle w:val="Formatvorlage2"/>
            </w:pPr>
            <w:r>
              <w:t xml:space="preserve">GRUPPO SIEGENIA</w:t>
            </w:r>
          </w:p>
          <w:p w14:paraId="71AD49C7" w14:textId="77777777" w:rsidR="008D7633" w:rsidRDefault="008D7633" w:rsidP="007A5EB4">
            <w:pPr>
              <w:pStyle w:val="Formatvorlage2"/>
            </w:pPr>
            <w:r>
              <w:t xml:space="preserve">Marketing-comunicazione</w:t>
            </w:r>
          </w:p>
          <w:p w14:paraId="1FF44511" w14:textId="77777777" w:rsidR="006161A2" w:rsidRDefault="006161A2" w:rsidP="006161A2">
            <w:pPr>
              <w:pStyle w:val="Formatvorlage2"/>
            </w:pPr>
            <w:r>
              <w:t xml:space="preserve">Industriestraße 1 - 3</w:t>
            </w:r>
          </w:p>
          <w:p w14:paraId="790A54B2" w14:textId="77777777" w:rsidR="008D7633" w:rsidRDefault="008D7633" w:rsidP="007A5EB4">
            <w:pPr>
              <w:pStyle w:val="Formatvorlage2"/>
            </w:pPr>
            <w:r>
              <w:t xml:space="preserve">D - 57234 Wilnsdorf</w:t>
            </w:r>
          </w:p>
          <w:p w14:paraId="1C60215C" w14:textId="77777777" w:rsidR="008D7633" w:rsidRDefault="00FD182E" w:rsidP="007A5EB4">
            <w:pPr>
              <w:pStyle w:val="Formatvorlage2"/>
            </w:pPr>
            <w:r>
              <w:t xml:space="preserve">Tel.: +49 271 3931-1176</w:t>
            </w:r>
          </w:p>
          <w:p w14:paraId="2EEC8118" w14:textId="77777777" w:rsidR="008D7633" w:rsidRPr="00392D5F" w:rsidRDefault="0088698F" w:rsidP="007A5EB4">
            <w:pPr>
              <w:pStyle w:val="Formatvorlage2"/>
            </w:pPr>
            <w:r>
              <w:t xml:space="preserve">E-mail: pr@siegenia.com</w:t>
            </w:r>
          </w:p>
          <w:p w14:paraId="422131D0" w14:textId="77777777" w:rsidR="002E59D6" w:rsidRDefault="00510191" w:rsidP="007A5EB4">
            <w:pPr>
              <w:pStyle w:val="Formatvorlage2"/>
            </w:pPr>
            <w:r>
              <w:t xml:space="preserve">www.siegenia.com</w:t>
            </w:r>
          </w:p>
          <w:p w14:paraId="0E80C5F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D37608E" w14:textId="77777777" w:rsidR="008D7633" w:rsidRPr="0044187A" w:rsidRDefault="008D7633" w:rsidP="007A5EB4">
            <w:pPr>
              <w:pStyle w:val="Formatvorlage2"/>
              <w:rPr>
                <w:u w:val="single"/>
              </w:rPr>
            </w:pPr>
            <w:r>
              <w:rPr>
                <w:u w:val="single"/>
              </w:rPr>
              <w:t xml:space="preserve">Redazione/contatti</w:t>
            </w:r>
          </w:p>
          <w:p w14:paraId="508020E5" w14:textId="77777777" w:rsidR="008D7633" w:rsidRDefault="008D7633" w:rsidP="007A5EB4">
            <w:pPr>
              <w:pStyle w:val="Formatvorlage2"/>
            </w:pPr>
            <w:r>
              <w:t xml:space="preserve">Kemper Kommunikation</w:t>
            </w:r>
          </w:p>
          <w:p w14:paraId="5E7ACE07" w14:textId="77777777" w:rsidR="00122FEC" w:rsidRPr="00C33A1F" w:rsidRDefault="00122FEC" w:rsidP="00122FEC">
            <w:pPr>
              <w:pStyle w:val="Formatvorlage2"/>
            </w:pPr>
            <w:r>
              <w:t xml:space="preserve">Kirsten Kemper </w:t>
            </w:r>
          </w:p>
          <w:p w14:paraId="283EBE68" w14:textId="77777777" w:rsidR="00122FEC" w:rsidRPr="00C33A1F" w:rsidRDefault="00122FEC" w:rsidP="00122FEC">
            <w:pPr>
              <w:pStyle w:val="Formatvorlage2"/>
            </w:pPr>
            <w:r>
              <w:t xml:space="preserve">Am Milchbornbach 10</w:t>
            </w:r>
          </w:p>
          <w:p w14:paraId="0A1B69C9" w14:textId="77777777" w:rsidR="00122FEC" w:rsidRPr="00C33A1F" w:rsidRDefault="00122FEC" w:rsidP="00122FEC">
            <w:pPr>
              <w:pStyle w:val="Formatvorlage2"/>
            </w:pPr>
            <w:r>
              <w:t xml:space="preserve">D - 51429 Bergisch Gladbach</w:t>
              <w:br/>
              <w:t xml:space="preserve">Tel.: +49 2204 9644808</w:t>
            </w:r>
          </w:p>
          <w:p w14:paraId="58B5FADE" w14:textId="77777777" w:rsidR="008D7633" w:rsidRPr="00C55524" w:rsidRDefault="0088698F" w:rsidP="007A5EB4">
            <w:pPr>
              <w:pStyle w:val="Formatvorlage2"/>
              <w:rPr>
                <w:lang w:val="it-IT"/>
              </w:rPr>
            </w:pPr>
            <w:r>
              <w:t xml:space="preserve">E-mail: info@kemper-kommunikation.de</w:t>
            </w:r>
          </w:p>
          <w:p w14:paraId="5865EEFD" w14:textId="77777777" w:rsidR="008D7633" w:rsidRDefault="00716BDB" w:rsidP="007A5EB4">
            <w:pPr>
              <w:pStyle w:val="Formatvorlage2"/>
            </w:pPr>
            <w:r>
              <w:t xml:space="preserve">www.kemper-kommunikation.de</w:t>
            </w:r>
          </w:p>
          <w:p w14:paraId="598E3FAB" w14:textId="77777777" w:rsidR="00716BDB" w:rsidRPr="003F183E" w:rsidRDefault="00716BDB" w:rsidP="007A5EB4">
            <w:pPr>
              <w:pStyle w:val="Formatvorlage2"/>
            </w:pPr>
          </w:p>
        </w:tc>
        <w:tc>
          <w:tcPr>
            <w:tcW w:w="1800" w:type="dxa"/>
            <w:tcBorders>
              <w:top w:val="nil"/>
              <w:left w:val="nil"/>
              <w:bottom w:val="nil"/>
              <w:right w:val="nil"/>
            </w:tcBorders>
          </w:tcPr>
          <w:p w14:paraId="412D6235" w14:textId="77777777" w:rsidR="008D7633" w:rsidRPr="0044187A" w:rsidRDefault="008D7633" w:rsidP="007A5EB4">
            <w:pPr>
              <w:pStyle w:val="Formatvorlage2"/>
              <w:rPr>
                <w:u w:val="single"/>
              </w:rPr>
            </w:pPr>
            <w:r>
              <w:rPr>
                <w:u w:val="single"/>
              </w:rPr>
              <w:t xml:space="preserve">Informazioni sul testo</w:t>
            </w:r>
          </w:p>
          <w:p w14:paraId="051D51FD" w14:textId="1E56321A" w:rsidR="008D7633" w:rsidRPr="00C33A1F" w:rsidRDefault="008D7633" w:rsidP="007A5EB4">
            <w:pPr>
              <w:pStyle w:val="Formatvorlage2"/>
            </w:pPr>
            <w:r>
              <w:t xml:space="preserve">Pagine: 1</w:t>
            </w:r>
          </w:p>
          <w:p w14:paraId="50DF1C5E" w14:textId="2BD14D37" w:rsidR="008D7633" w:rsidRPr="00C33A1F" w:rsidRDefault="008D7633" w:rsidP="007A5EB4">
            <w:pPr>
              <w:pStyle w:val="Formatvorlage2"/>
            </w:pPr>
            <w:r>
              <w:t xml:space="preserve">Parole: 260</w:t>
            </w:r>
          </w:p>
          <w:p w14:paraId="1A502A9A" w14:textId="11C69912" w:rsidR="008D7633" w:rsidRPr="00C33A1F" w:rsidRDefault="008D7633" w:rsidP="007A5EB4">
            <w:pPr>
              <w:pStyle w:val="Formatvorlage2"/>
            </w:pPr>
            <w:r>
              <w:t xml:space="preserve">Caratteri: 1.874 </w:t>
              <w:br/>
              <w:t xml:space="preserve">(spazi compresi)</w:t>
            </w:r>
          </w:p>
          <w:p w14:paraId="107F115E" w14:textId="77777777" w:rsidR="008D7633" w:rsidRDefault="008D7633" w:rsidP="007A5EB4">
            <w:pPr>
              <w:pStyle w:val="Formatvorlage2"/>
            </w:pPr>
          </w:p>
          <w:p w14:paraId="75C9F832" w14:textId="49C244BE" w:rsidR="008D7633" w:rsidRPr="00C33A1F" w:rsidRDefault="008D7633" w:rsidP="007A5EB4">
            <w:pPr>
              <w:pStyle w:val="Formatvorlage2"/>
            </w:pPr>
            <w:r>
              <w:t xml:space="preserve">Redatto il 12/10/2023</w:t>
            </w:r>
          </w:p>
          <w:p w14:paraId="60438714" w14:textId="2091EFD7" w:rsidR="008D7633" w:rsidRPr="0044187A" w:rsidRDefault="008D7633" w:rsidP="007A5EB4">
            <w:pPr>
              <w:pStyle w:val="Formatvorlage2"/>
              <w:rPr>
                <w:szCs w:val="20"/>
              </w:rPr>
            </w:pPr>
          </w:p>
        </w:tc>
      </w:tr>
      <w:tr w:rsidR="008D7633" w:rsidRPr="0044187A" w14:paraId="29E91BF7" w14:textId="77777777" w:rsidTr="0044187A">
        <w:tc>
          <w:tcPr>
            <w:tcW w:w="8208" w:type="dxa"/>
            <w:gridSpan w:val="3"/>
            <w:tcBorders>
              <w:top w:val="nil"/>
              <w:left w:val="nil"/>
              <w:bottom w:val="nil"/>
              <w:right w:val="nil"/>
            </w:tcBorders>
          </w:tcPr>
          <w:p w14:paraId="76F180DA" w14:textId="77777777" w:rsidR="008D7633" w:rsidRPr="003F183E" w:rsidRDefault="008D7633" w:rsidP="007A5EB4">
            <w:pPr>
              <w:pStyle w:val="Formatvorlage2"/>
            </w:pPr>
            <w:r>
              <w:t xml:space="preserve">Vi preghiamo di inviarci una copia del testo o delle immagini pubblicate.</w:t>
            </w:r>
          </w:p>
        </w:tc>
      </w:tr>
    </w:tbl>
    <w:p w14:paraId="6EE29471"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379DF" w14:textId="77777777" w:rsidR="00965F45" w:rsidRDefault="00965F45">
      <w:r>
        <w:separator/>
      </w:r>
    </w:p>
  </w:endnote>
  <w:endnote w:type="continuationSeparator" w:id="0">
    <w:p w14:paraId="57FEE743" w14:textId="77777777" w:rsidR="00965F45" w:rsidRDefault="0096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Scree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B24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B6A44" w14:textId="77777777" w:rsidR="00965F45" w:rsidRDefault="00965F45">
      <w:r>
        <w:separator/>
      </w:r>
    </w:p>
  </w:footnote>
  <w:footnote w:type="continuationSeparator" w:id="0">
    <w:p w14:paraId="62A90EFC" w14:textId="77777777" w:rsidR="00965F45" w:rsidRDefault="00965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16E2" w14:textId="77777777" w:rsidR="00F71E39" w:rsidRDefault="00D313A4">
    <w:pPr>
      <w:pStyle w:val="Kopfzeile"/>
    </w:pPr>
    <w:r>
      <w:rPr>
        <w:noProof/>
      </w:rPr>
      <w:drawing>
        <wp:anchor distT="0" distB="0" distL="114300" distR="114300" simplePos="0" relativeHeight="251657728" behindDoc="1" locked="0" layoutInCell="1" allowOverlap="1" wp14:anchorId="0D73598D" wp14:editId="1D3F329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780D89"/>
    <w:multiLevelType w:val="hybridMultilevel"/>
    <w:tmpl w:val="D19CE75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299263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105"/>
    <w:rsid w:val="000024D9"/>
    <w:rsid w:val="00003256"/>
    <w:rsid w:val="0001449A"/>
    <w:rsid w:val="0001520C"/>
    <w:rsid w:val="0002153D"/>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22E9"/>
    <w:rsid w:val="00145B48"/>
    <w:rsid w:val="001529E6"/>
    <w:rsid w:val="00155D72"/>
    <w:rsid w:val="00156B0C"/>
    <w:rsid w:val="00166476"/>
    <w:rsid w:val="00166FB7"/>
    <w:rsid w:val="00171C51"/>
    <w:rsid w:val="001B7003"/>
    <w:rsid w:val="001C39FF"/>
    <w:rsid w:val="001D26E4"/>
    <w:rsid w:val="001E0780"/>
    <w:rsid w:val="001E1CEB"/>
    <w:rsid w:val="001E1DA6"/>
    <w:rsid w:val="001F3432"/>
    <w:rsid w:val="002046D3"/>
    <w:rsid w:val="00253494"/>
    <w:rsid w:val="00254A9B"/>
    <w:rsid w:val="00255FE8"/>
    <w:rsid w:val="00270294"/>
    <w:rsid w:val="00272508"/>
    <w:rsid w:val="002769DE"/>
    <w:rsid w:val="002819C3"/>
    <w:rsid w:val="002A202C"/>
    <w:rsid w:val="002A7F37"/>
    <w:rsid w:val="002B55C4"/>
    <w:rsid w:val="002C00E2"/>
    <w:rsid w:val="002C36FE"/>
    <w:rsid w:val="002C3CE5"/>
    <w:rsid w:val="002C5A66"/>
    <w:rsid w:val="002C6D41"/>
    <w:rsid w:val="002D0949"/>
    <w:rsid w:val="002E48B5"/>
    <w:rsid w:val="002E59D6"/>
    <w:rsid w:val="002F18BB"/>
    <w:rsid w:val="002F20C0"/>
    <w:rsid w:val="002F466F"/>
    <w:rsid w:val="0031150D"/>
    <w:rsid w:val="003136F5"/>
    <w:rsid w:val="00317266"/>
    <w:rsid w:val="00324F84"/>
    <w:rsid w:val="00326F7E"/>
    <w:rsid w:val="00332424"/>
    <w:rsid w:val="0033552E"/>
    <w:rsid w:val="00342D46"/>
    <w:rsid w:val="00350ACA"/>
    <w:rsid w:val="003514C3"/>
    <w:rsid w:val="00357C43"/>
    <w:rsid w:val="0036462F"/>
    <w:rsid w:val="00364DEF"/>
    <w:rsid w:val="00375A48"/>
    <w:rsid w:val="00380A12"/>
    <w:rsid w:val="0038244F"/>
    <w:rsid w:val="0038276B"/>
    <w:rsid w:val="0038499F"/>
    <w:rsid w:val="003914C5"/>
    <w:rsid w:val="00392D5F"/>
    <w:rsid w:val="003A1BA5"/>
    <w:rsid w:val="003D61A2"/>
    <w:rsid w:val="003E0D26"/>
    <w:rsid w:val="003E378F"/>
    <w:rsid w:val="004176D4"/>
    <w:rsid w:val="00420F79"/>
    <w:rsid w:val="004333E8"/>
    <w:rsid w:val="0044187A"/>
    <w:rsid w:val="004441FA"/>
    <w:rsid w:val="00446899"/>
    <w:rsid w:val="00447689"/>
    <w:rsid w:val="00456C18"/>
    <w:rsid w:val="0046235C"/>
    <w:rsid w:val="004629AD"/>
    <w:rsid w:val="004806AF"/>
    <w:rsid w:val="00486878"/>
    <w:rsid w:val="004B62AB"/>
    <w:rsid w:val="004C4FDA"/>
    <w:rsid w:val="004C503A"/>
    <w:rsid w:val="004E057A"/>
    <w:rsid w:val="004E05A8"/>
    <w:rsid w:val="004E2322"/>
    <w:rsid w:val="004E2BD7"/>
    <w:rsid w:val="004E3AF9"/>
    <w:rsid w:val="00510191"/>
    <w:rsid w:val="005254BE"/>
    <w:rsid w:val="00547C1F"/>
    <w:rsid w:val="00552DC0"/>
    <w:rsid w:val="0055550C"/>
    <w:rsid w:val="00563E60"/>
    <w:rsid w:val="00592833"/>
    <w:rsid w:val="00595427"/>
    <w:rsid w:val="005961CB"/>
    <w:rsid w:val="005A214B"/>
    <w:rsid w:val="005A3974"/>
    <w:rsid w:val="005A46AE"/>
    <w:rsid w:val="005A5DC6"/>
    <w:rsid w:val="005A6A38"/>
    <w:rsid w:val="005A7C57"/>
    <w:rsid w:val="005B772B"/>
    <w:rsid w:val="005C077E"/>
    <w:rsid w:val="005E06F2"/>
    <w:rsid w:val="005E1468"/>
    <w:rsid w:val="005E3E61"/>
    <w:rsid w:val="005F2A75"/>
    <w:rsid w:val="005F3D5F"/>
    <w:rsid w:val="005F7B2E"/>
    <w:rsid w:val="006016B0"/>
    <w:rsid w:val="0060615A"/>
    <w:rsid w:val="0061051B"/>
    <w:rsid w:val="0061253D"/>
    <w:rsid w:val="00614A60"/>
    <w:rsid w:val="006161A2"/>
    <w:rsid w:val="00617358"/>
    <w:rsid w:val="00617D76"/>
    <w:rsid w:val="006279BD"/>
    <w:rsid w:val="00630405"/>
    <w:rsid w:val="00634A59"/>
    <w:rsid w:val="00644093"/>
    <w:rsid w:val="006446D6"/>
    <w:rsid w:val="00656A7F"/>
    <w:rsid w:val="00656FEE"/>
    <w:rsid w:val="00666B6B"/>
    <w:rsid w:val="00667448"/>
    <w:rsid w:val="006738D5"/>
    <w:rsid w:val="006866DF"/>
    <w:rsid w:val="00692205"/>
    <w:rsid w:val="006944D9"/>
    <w:rsid w:val="006A2FD7"/>
    <w:rsid w:val="006A7184"/>
    <w:rsid w:val="006B5058"/>
    <w:rsid w:val="006B6CD1"/>
    <w:rsid w:val="006B7979"/>
    <w:rsid w:val="006C044C"/>
    <w:rsid w:val="006C6D45"/>
    <w:rsid w:val="006D0772"/>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3186"/>
    <w:rsid w:val="00794A4F"/>
    <w:rsid w:val="0079527B"/>
    <w:rsid w:val="007956E6"/>
    <w:rsid w:val="007A5EB4"/>
    <w:rsid w:val="007A6E1C"/>
    <w:rsid w:val="007C50D1"/>
    <w:rsid w:val="007C5C24"/>
    <w:rsid w:val="007E2B7F"/>
    <w:rsid w:val="007E677A"/>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15B40"/>
    <w:rsid w:val="0092580A"/>
    <w:rsid w:val="0093490C"/>
    <w:rsid w:val="0093664F"/>
    <w:rsid w:val="00943EB0"/>
    <w:rsid w:val="00945CA5"/>
    <w:rsid w:val="009553BC"/>
    <w:rsid w:val="009557EA"/>
    <w:rsid w:val="00963959"/>
    <w:rsid w:val="00963D60"/>
    <w:rsid w:val="00965F45"/>
    <w:rsid w:val="0096600A"/>
    <w:rsid w:val="009B067B"/>
    <w:rsid w:val="009B4822"/>
    <w:rsid w:val="009B5300"/>
    <w:rsid w:val="009B5DE9"/>
    <w:rsid w:val="009D0CC8"/>
    <w:rsid w:val="009D6C04"/>
    <w:rsid w:val="009E28F9"/>
    <w:rsid w:val="009E7597"/>
    <w:rsid w:val="00A1280F"/>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4F61"/>
    <w:rsid w:val="00AF236C"/>
    <w:rsid w:val="00B057B0"/>
    <w:rsid w:val="00B07CBE"/>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96B4D"/>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174"/>
    <w:rsid w:val="00C65852"/>
    <w:rsid w:val="00C72B49"/>
    <w:rsid w:val="00C77106"/>
    <w:rsid w:val="00C87836"/>
    <w:rsid w:val="00C92A2E"/>
    <w:rsid w:val="00C935F1"/>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B7FD6"/>
    <w:rsid w:val="00DC032C"/>
    <w:rsid w:val="00DC1F2A"/>
    <w:rsid w:val="00DE3025"/>
    <w:rsid w:val="00DF1C10"/>
    <w:rsid w:val="00DF1EE2"/>
    <w:rsid w:val="00E03F6F"/>
    <w:rsid w:val="00E04C83"/>
    <w:rsid w:val="00E14DD8"/>
    <w:rsid w:val="00E155F0"/>
    <w:rsid w:val="00E17E89"/>
    <w:rsid w:val="00E20D4D"/>
    <w:rsid w:val="00E2358B"/>
    <w:rsid w:val="00E3189A"/>
    <w:rsid w:val="00E34020"/>
    <w:rsid w:val="00E3479A"/>
    <w:rsid w:val="00E5083C"/>
    <w:rsid w:val="00E6313B"/>
    <w:rsid w:val="00E66783"/>
    <w:rsid w:val="00E76C0B"/>
    <w:rsid w:val="00E76D9B"/>
    <w:rsid w:val="00E77789"/>
    <w:rsid w:val="00E80515"/>
    <w:rsid w:val="00E93105"/>
    <w:rsid w:val="00E954AC"/>
    <w:rsid w:val="00EA2954"/>
    <w:rsid w:val="00EA3937"/>
    <w:rsid w:val="00EB511E"/>
    <w:rsid w:val="00EB632F"/>
    <w:rsid w:val="00EC1396"/>
    <w:rsid w:val="00EE123F"/>
    <w:rsid w:val="00EF15B4"/>
    <w:rsid w:val="00EF2F06"/>
    <w:rsid w:val="00F0149D"/>
    <w:rsid w:val="00F036DE"/>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7DAA68"/>
  <w15:docId w15:val="{82870DFC-2958-4E11-9960-1E06486D9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2C3CE5"/>
    <w:rPr>
      <w:rFonts w:ascii="FedraSansScreen" w:hAnsi="FedraSansScreen" w:Hint="default"/>
      <w:b w:val="0"/>
      <w:bCs w:val="0"/>
      <w:i w:val="0"/>
      <w:iCs w:val="0"/>
      <w:color w:val="000000"/>
      <w:sz w:val="60"/>
      <w:szCs w:val="60"/>
    </w:rPr>
  </w:style>
  <w:style w:type="character" w:customStyle="1" w:styleId="cf01">
    <w:name w:val="cf01"/>
    <w:basedOn w:val="Absatz-Standardschriftart"/>
    <w:rsid w:val="006738D5"/>
    <w:rPr>
      <w:rFonts w:ascii="Segoe UI" w:hAnsi="Segoe UI" w:cs="Segoe UI" w:Hint="default"/>
      <w:sz w:val="18"/>
      <w:szCs w:val="18"/>
    </w:rPr>
  </w:style>
  <w:style w:type="paragraph" w:customStyle="1" w:styleId="pf0">
    <w:name w:val="pf0"/>
    <w:basedOn w:val="Standard"/>
    <w:rsid w:val="00B96B4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94429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2870836">
      <w:bodyDiv w:val="1"/>
      <w:marLeft w:val="0"/>
      <w:marRight w:val="0"/>
      <w:marTop w:val="0"/>
      <w:marBottom w:val="0"/>
      <w:divBdr>
        <w:top w:val="none" w:sz="0" w:space="0" w:color="auto"/>
        <w:left w:val="none" w:sz="0" w:space="0" w:color="auto"/>
        <w:bottom w:val="none" w:sz="0" w:space="0" w:color="auto"/>
        <w:right w:val="none" w:sz="0" w:space="0" w:color="auto"/>
      </w:divBdr>
    </w:div>
    <w:div w:id="14942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402</Words>
  <Characters>2537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2934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2023-10-11T11:16:00Z</dcterms:created>
  <dcterms:modified xsi:type="dcterms:W3CDTF">2023-10-11T11:19:00Z</dcterms:modified>
</cp:coreProperties>
</file>