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ABB03" w14:textId="3F5D4D53" w:rsidR="005E1468" w:rsidRDefault="0073570C" w:rsidP="005E1468">
      <w:pPr>
        <w:pStyle w:val="berschrift2"/>
      </w:pPr>
      <w:r>
        <w:t>Finstral und SIEGENIA feiern 50-jährige Partnerschaft</w:t>
      </w:r>
      <w:r w:rsidR="00F6067C">
        <w:t xml:space="preserve"> </w:t>
      </w:r>
    </w:p>
    <w:p w14:paraId="21853650" w14:textId="06E4A5DF" w:rsidR="00A82224" w:rsidRDefault="00741F24" w:rsidP="00A82224">
      <w:pPr>
        <w:pStyle w:val="berschrift1"/>
      </w:pPr>
      <w:r>
        <w:t>I</w:t>
      </w:r>
      <w:r w:rsidR="006F0FB6">
        <w:t>ntensive Zusammenarbeit</w:t>
      </w:r>
      <w:r w:rsidR="00F6067C">
        <w:t xml:space="preserve"> </w:t>
      </w:r>
      <w:r>
        <w:t>in gegenseitiger Wertschätzung</w:t>
      </w:r>
    </w:p>
    <w:p w14:paraId="0E8154D6" w14:textId="77777777" w:rsidR="005E1468" w:rsidRPr="00B55070" w:rsidRDefault="005E1468" w:rsidP="005E1468"/>
    <w:p w14:paraId="656E2440" w14:textId="6E6CEB0E" w:rsidR="00361261" w:rsidRDefault="00BE24DF" w:rsidP="0075686D">
      <w:pPr>
        <w:rPr>
          <w:szCs w:val="20"/>
        </w:rPr>
      </w:pPr>
      <w:r>
        <w:t>Bereits s</w:t>
      </w:r>
      <w:r w:rsidR="00F52677">
        <w:t xml:space="preserve">eit 1974 setzt Finstral auf Beschlagtechnik aus dem Hause SIEGENIA. Jetzt feiern die beiden Unternehmen das 50-jährige </w:t>
      </w:r>
      <w:r>
        <w:t>Bestehen</w:t>
      </w:r>
      <w:r w:rsidR="00F52677">
        <w:t xml:space="preserve"> ihrer Partnerschaft</w:t>
      </w:r>
      <w:r>
        <w:t xml:space="preserve">. Die jahrzehntelange Geschäftsverbindung </w:t>
      </w:r>
      <w:r w:rsidR="00741F24">
        <w:t>wissen</w:t>
      </w:r>
      <w:r>
        <w:t xml:space="preserve"> beide Unternehmen </w:t>
      </w:r>
      <w:r w:rsidR="00741F24">
        <w:t>zu schätzen</w:t>
      </w:r>
      <w:r>
        <w:t>. „</w:t>
      </w:r>
      <w:r w:rsidR="0075686D">
        <w:t>In Service und Entwicklung stets unser Bestes zu geben, ist uns ein Anliegen</w:t>
      </w:r>
      <w:r>
        <w:t xml:space="preserve">“, </w:t>
      </w:r>
      <w:r w:rsidR="001A138A">
        <w:t>betont</w:t>
      </w:r>
      <w:r w:rsidR="008A2C87">
        <w:t xml:space="preserve"> </w:t>
      </w:r>
      <w:r>
        <w:t>Heinz-Georg Weber</w:t>
      </w:r>
      <w:r w:rsidR="00361261">
        <w:t xml:space="preserve">, </w:t>
      </w:r>
      <w:r w:rsidR="00DD17BC" w:rsidRPr="00DD17BC">
        <w:rPr>
          <w:rFonts w:eastAsiaTheme="minorEastAsia" w:cs="Arial"/>
          <w:noProof/>
          <w:color w:val="000000" w:themeColor="text1"/>
          <w:szCs w:val="20"/>
        </w:rPr>
        <w:t>Key</w:t>
      </w:r>
      <w:r w:rsidR="007C0FAF">
        <w:rPr>
          <w:rFonts w:eastAsiaTheme="minorEastAsia" w:cs="Arial"/>
          <w:noProof/>
          <w:color w:val="000000" w:themeColor="text1"/>
          <w:szCs w:val="20"/>
        </w:rPr>
        <w:t xml:space="preserve"> </w:t>
      </w:r>
      <w:r w:rsidR="00DD17BC" w:rsidRPr="00DD17BC">
        <w:rPr>
          <w:rFonts w:eastAsiaTheme="minorEastAsia" w:cs="Arial"/>
          <w:noProof/>
          <w:color w:val="000000" w:themeColor="text1"/>
          <w:szCs w:val="20"/>
        </w:rPr>
        <w:t>Account</w:t>
      </w:r>
      <w:r w:rsidR="00DD17BC">
        <w:rPr>
          <w:rFonts w:eastAsiaTheme="minorEastAsia" w:cs="Arial"/>
          <w:noProof/>
          <w:color w:val="000000" w:themeColor="text1"/>
          <w:szCs w:val="20"/>
        </w:rPr>
        <w:t xml:space="preserve"> </w:t>
      </w:r>
      <w:r w:rsidR="007C0FAF">
        <w:rPr>
          <w:rFonts w:eastAsiaTheme="minorEastAsia" w:cs="Arial"/>
          <w:noProof/>
          <w:color w:val="000000" w:themeColor="text1"/>
          <w:szCs w:val="20"/>
        </w:rPr>
        <w:t xml:space="preserve"> Manager </w:t>
      </w:r>
      <w:r w:rsidR="00361261">
        <w:t xml:space="preserve">bei SIEGENIA. </w:t>
      </w:r>
      <w:r w:rsidR="00572898">
        <w:t>Johannes Baumgartner,</w:t>
      </w:r>
      <w:r w:rsidR="00361261">
        <w:rPr>
          <w:szCs w:val="20"/>
        </w:rPr>
        <w:t xml:space="preserve"> </w:t>
      </w:r>
      <w:r w:rsidR="00572898">
        <w:rPr>
          <w:szCs w:val="20"/>
        </w:rPr>
        <w:t>Leiter Technischer Einkauf bei</w:t>
      </w:r>
      <w:r w:rsidR="00361261">
        <w:rPr>
          <w:szCs w:val="20"/>
        </w:rPr>
        <w:t xml:space="preserve"> Finstral</w:t>
      </w:r>
      <w:r w:rsidR="001A2E87">
        <w:rPr>
          <w:szCs w:val="20"/>
        </w:rPr>
        <w:t xml:space="preserve">, </w:t>
      </w:r>
      <w:r w:rsidR="007C0FAF">
        <w:rPr>
          <w:szCs w:val="20"/>
        </w:rPr>
        <w:t>berichtet</w:t>
      </w:r>
      <w:r w:rsidR="00572898">
        <w:rPr>
          <w:szCs w:val="20"/>
        </w:rPr>
        <w:t>: „</w:t>
      </w:r>
      <w:r w:rsidR="00815258">
        <w:rPr>
          <w:szCs w:val="20"/>
        </w:rPr>
        <w:t>Die Partnerschaft mit</w:t>
      </w:r>
      <w:r w:rsidR="00572898">
        <w:rPr>
          <w:szCs w:val="20"/>
        </w:rPr>
        <w:t xml:space="preserve"> SIEGENIA </w:t>
      </w:r>
      <w:r w:rsidR="00815258">
        <w:t xml:space="preserve">ist geprägt von </w:t>
      </w:r>
      <w:r w:rsidR="00173BE1">
        <w:t>beid</w:t>
      </w:r>
      <w:r w:rsidR="00815258">
        <w:t xml:space="preserve">seitigem Vertrauen, einem offenen, </w:t>
      </w:r>
      <w:r w:rsidR="0058422E">
        <w:t>verbindlichen</w:t>
      </w:r>
      <w:r w:rsidR="00815258">
        <w:t xml:space="preserve"> Umgang und dem gemeinsamen Ziel, Lösungen für höchste</w:t>
      </w:r>
      <w:r w:rsidR="00DB2C8F">
        <w:rPr>
          <w:szCs w:val="20"/>
        </w:rPr>
        <w:t xml:space="preserve"> Qualitätsanspr</w:t>
      </w:r>
      <w:r w:rsidR="00815258">
        <w:rPr>
          <w:szCs w:val="20"/>
        </w:rPr>
        <w:t>üche zu finden.“</w:t>
      </w:r>
    </w:p>
    <w:p w14:paraId="00FC54BC" w14:textId="2AAFF22A" w:rsidR="00815258" w:rsidRDefault="00173BE1" w:rsidP="00815258">
      <w:pPr>
        <w:pStyle w:val="berschrift4"/>
      </w:pPr>
      <w:r>
        <w:t>Hohe</w:t>
      </w:r>
      <w:r w:rsidR="002D4F48">
        <w:t xml:space="preserve"> Qualitätsan</w:t>
      </w:r>
      <w:r>
        <w:t>forderungen</w:t>
      </w:r>
      <w:r w:rsidR="002D4F48">
        <w:t xml:space="preserve"> mit SIEGENIA-Beschlägen gelöst</w:t>
      </w:r>
    </w:p>
    <w:p w14:paraId="1255CA3C" w14:textId="55145A06" w:rsidR="00401457" w:rsidRDefault="00ED6165" w:rsidP="005E1468">
      <w:r>
        <w:t xml:space="preserve">Seit seiner Gründung im Jahr 1969 wurde das Südtiroler Unternehmen Finstral von Hans </w:t>
      </w:r>
      <w:r w:rsidR="009C22A8">
        <w:t xml:space="preserve">Oberrauch </w:t>
      </w:r>
      <w:r>
        <w:t xml:space="preserve">zu seiner heutigen Größe mit </w:t>
      </w:r>
      <w:r w:rsidRPr="00AE1DD4">
        <w:t>14 Werken, über 1.600 Mitarbeitern, 27 Finstral Studios und rund 900 Fachhandelspartnern in 14 Ländern</w:t>
      </w:r>
      <w:r>
        <w:t xml:space="preserve"> aufgebaut. </w:t>
      </w:r>
      <w:r w:rsidR="00995266">
        <w:t xml:space="preserve">Unterstützung erhielt er schon </w:t>
      </w:r>
      <w:r w:rsidR="00486161">
        <w:t xml:space="preserve">früh </w:t>
      </w:r>
      <w:r w:rsidR="00995266">
        <w:t xml:space="preserve">von seinem Bruder </w:t>
      </w:r>
      <w:r w:rsidR="00995266" w:rsidRPr="009C22A8">
        <w:t>Luis</w:t>
      </w:r>
      <w:r w:rsidR="00995266">
        <w:t xml:space="preserve">. </w:t>
      </w:r>
      <w:r w:rsidR="00401457">
        <w:t xml:space="preserve">Der </w:t>
      </w:r>
      <w:r w:rsidR="0075686D">
        <w:t>H</w:t>
      </w:r>
      <w:r w:rsidR="00401457">
        <w:t xml:space="preserve">ersteller </w:t>
      </w:r>
      <w:r w:rsidR="0075686D" w:rsidRPr="00F52677">
        <w:t>von Fenstern, Haustüren und Glaswänden</w:t>
      </w:r>
      <w:r w:rsidR="0075686D">
        <w:t xml:space="preserve"> </w:t>
      </w:r>
      <w:r w:rsidR="00401457">
        <w:t xml:space="preserve">mit dem komplettesten Sortiment </w:t>
      </w:r>
      <w:r w:rsidR="0058422E">
        <w:t xml:space="preserve">in </w:t>
      </w:r>
      <w:r w:rsidR="00401457">
        <w:t xml:space="preserve">Europa </w:t>
      </w:r>
      <w:r w:rsidR="0095106D">
        <w:t>legt Wert auf höchste Qualität</w:t>
      </w:r>
      <w:r w:rsidR="0075686D">
        <w:t xml:space="preserve">. Von </w:t>
      </w:r>
      <w:r w:rsidR="0095106D">
        <w:t xml:space="preserve">der Entwicklung der Profile über die hauseigene Produktion bis zur fertigen Montage </w:t>
      </w:r>
      <w:r w:rsidR="0075686D">
        <w:t xml:space="preserve">bietet Finstral hierzu </w:t>
      </w:r>
      <w:r w:rsidR="0095106D">
        <w:t>alles aus einer Hand.</w:t>
      </w:r>
    </w:p>
    <w:p w14:paraId="329ADEB3" w14:textId="77777777" w:rsidR="00401457" w:rsidRDefault="00401457" w:rsidP="005E1468"/>
    <w:p w14:paraId="02733E51" w14:textId="61589EC9" w:rsidR="00FE0331" w:rsidRDefault="00173BE1" w:rsidP="005E1468">
      <w:r>
        <w:t xml:space="preserve">Dazu trägt auch die Beschlagtechnik von SIEGENIA bei. </w:t>
      </w:r>
      <w:r w:rsidR="00815258">
        <w:t xml:space="preserve">Den Beginn der Zusammenarbeit markiert der 1. Juni </w:t>
      </w:r>
      <w:r w:rsidR="0058422E">
        <w:t xml:space="preserve">1974 </w:t>
      </w:r>
      <w:r w:rsidR="00D325B8">
        <w:t>mit der Einführung des</w:t>
      </w:r>
      <w:r w:rsidR="00AE1DD4">
        <w:t xml:space="preserve"> </w:t>
      </w:r>
      <w:r w:rsidR="00444D49">
        <w:t>AUBI-</w:t>
      </w:r>
      <w:r w:rsidR="0093338D">
        <w:t>Beschlag</w:t>
      </w:r>
      <w:r w:rsidR="00D325B8">
        <w:t>s</w:t>
      </w:r>
      <w:r w:rsidR="0093338D">
        <w:t xml:space="preserve"> A111. </w:t>
      </w:r>
      <w:r w:rsidR="007D76C4">
        <w:t xml:space="preserve">Zu den </w:t>
      </w:r>
      <w:r w:rsidR="00ED6165">
        <w:t>zahlreiche</w:t>
      </w:r>
      <w:r w:rsidR="007D76C4">
        <w:t>n</w:t>
      </w:r>
      <w:r w:rsidR="00ED6165">
        <w:t xml:space="preserve"> Meilensteine</w:t>
      </w:r>
      <w:r w:rsidR="007D76C4">
        <w:t>n</w:t>
      </w:r>
      <w:r w:rsidR="00ED6165">
        <w:t xml:space="preserve"> der erfolgreichen Zusammenarbeit</w:t>
      </w:r>
      <w:r w:rsidR="007D76C4">
        <w:t xml:space="preserve"> zählen </w:t>
      </w:r>
      <w:r>
        <w:t xml:space="preserve">in Folge </w:t>
      </w:r>
      <w:r w:rsidR="007D76C4">
        <w:t xml:space="preserve">die Einführung des A300 im Jahr 1992 sowie 2004 die Umstellung der Fertigung von Hebe-Schiebe-Elementen auf den PORTAL HS 300. Auch bei Parallel-Schiebe-Kipp-Systemen </w:t>
      </w:r>
      <w:r w:rsidR="00AB7232">
        <w:t>vertraut</w:t>
      </w:r>
      <w:r w:rsidR="007D76C4">
        <w:t xml:space="preserve"> Finstral auf Beschlagtechnik von SIEGENIA.</w:t>
      </w:r>
      <w:r w:rsidR="00807155">
        <w:t xml:space="preserve"> </w:t>
      </w:r>
    </w:p>
    <w:p w14:paraId="66DA9D74" w14:textId="4C203757" w:rsidR="00FE0331" w:rsidRDefault="006F7AB0" w:rsidP="00FE0331">
      <w:pPr>
        <w:pStyle w:val="berschrift4"/>
      </w:pPr>
      <w:r>
        <w:t>Neue Argumente im Verkauf – hohe Fertigungseffizienz</w:t>
      </w:r>
      <w:r w:rsidR="009721D5">
        <w:t xml:space="preserve"> </w:t>
      </w:r>
    </w:p>
    <w:p w14:paraId="5B628B78" w14:textId="0CB5F950" w:rsidR="004A1C7E" w:rsidRDefault="00807155" w:rsidP="005E1468">
      <w:r>
        <w:t>Ein</w:t>
      </w:r>
      <w:r w:rsidR="007F35DA">
        <w:t>en</w:t>
      </w:r>
      <w:r>
        <w:t xml:space="preserve"> bedeutende</w:t>
      </w:r>
      <w:r w:rsidR="007F35DA">
        <w:t>n</w:t>
      </w:r>
      <w:r>
        <w:t xml:space="preserve"> Wendepunkt </w:t>
      </w:r>
      <w:r w:rsidR="007F35DA">
        <w:t xml:space="preserve">vollzogen </w:t>
      </w:r>
      <w:r>
        <w:t xml:space="preserve">die </w:t>
      </w:r>
      <w:r w:rsidR="007F35DA">
        <w:t>beiden Unternehmen 2007/2008 mit der Umstellung der Beschlagtechnik für Fenster auf den TITAN AF. Das innovative Beschlagsystem er</w:t>
      </w:r>
      <w:r w:rsidR="00173BE1">
        <w:t>möglichte</w:t>
      </w:r>
      <w:r w:rsidR="007F35DA">
        <w:t xml:space="preserve"> Finstral nicht nur die Beibehaltung etablierter Fertigungsprozesse</w:t>
      </w:r>
      <w:r w:rsidR="00FE0331">
        <w:t xml:space="preserve"> bei gleichzeitiger Erhöhung der Fertigungseffizienz</w:t>
      </w:r>
      <w:r w:rsidR="00444D49">
        <w:t>, sondern bot darüber hinaus spürbare Zusatzvorteile</w:t>
      </w:r>
      <w:r w:rsidR="00FE0331">
        <w:t xml:space="preserve">: „Durch </w:t>
      </w:r>
      <w:r w:rsidR="00FE0331">
        <w:lastRenderedPageBreak/>
        <w:t xml:space="preserve">den großen Scherenvoranzug, den auch in Kippstellung wirksamen Flügelheber und die integrierte Fehlbedienungssperre </w:t>
      </w:r>
      <w:r w:rsidR="005A51EB">
        <w:t xml:space="preserve">sorgt </w:t>
      </w:r>
      <w:r w:rsidR="00FE0331">
        <w:t xml:space="preserve">der TITAN AF </w:t>
      </w:r>
      <w:r w:rsidR="005A51EB">
        <w:t>für</w:t>
      </w:r>
      <w:r w:rsidR="00FE0331">
        <w:t xml:space="preserve"> deutlich mehr Bedienkomfort</w:t>
      </w:r>
      <w:r w:rsidR="00444D49">
        <w:t>“, schildert Heinz-Georg Weber</w:t>
      </w:r>
      <w:r w:rsidR="00FE0331">
        <w:t xml:space="preserve">. </w:t>
      </w:r>
      <w:r w:rsidR="004A1C7E">
        <w:t xml:space="preserve">Johannes Baumgartner fügt hinzu: „Aus Sicht von Finstral zählt auch der Komfortpilzbolzen mit seiner integrierten, stufenlosen Höhenverstellung und seiner hohen Leichtgängigkeit zu den </w:t>
      </w:r>
      <w:r w:rsidR="00B57065">
        <w:t>entscheidenden</w:t>
      </w:r>
      <w:r w:rsidR="004A1C7E">
        <w:t xml:space="preserve"> Vorteilen des TITAN AF.“</w:t>
      </w:r>
      <w:r w:rsidR="004A1C7E">
        <w:rPr>
          <w:szCs w:val="20"/>
        </w:rPr>
        <w:t xml:space="preserve"> Noch heute überzeugen die Vorzüge dieses cleveren Bauteils zahlreiche Finstral-Interessenten: Der Komfortpilzbolzen zählt zu denjenigen Argumenten, die fester Bestandteil eines jeden Finstral-Verkaufsgesprächs sind.  </w:t>
      </w:r>
    </w:p>
    <w:p w14:paraId="4C4AD8DF" w14:textId="5AB2682D" w:rsidR="004A1C7E" w:rsidRDefault="00F1133B" w:rsidP="006F7AB0">
      <w:pPr>
        <w:pStyle w:val="berschrift4"/>
      </w:pPr>
      <w:r>
        <w:t>Partnerschaftliche</w:t>
      </w:r>
      <w:r w:rsidR="006F7AB0">
        <w:t xml:space="preserve"> Zusammenarbeit </w:t>
      </w:r>
      <w:r>
        <w:t>mit kurzen Wegen</w:t>
      </w:r>
    </w:p>
    <w:p w14:paraId="45C343BD" w14:textId="1DE6653A" w:rsidR="008A2C87" w:rsidRDefault="006F7AB0" w:rsidP="00FE0331">
      <w:pPr>
        <w:rPr>
          <w:szCs w:val="20"/>
        </w:rPr>
      </w:pPr>
      <w:r>
        <w:t xml:space="preserve">Auch von </w:t>
      </w:r>
      <w:r w:rsidR="00D73BFF">
        <w:t xml:space="preserve">der anhaltenden Bereitschaft seitens </w:t>
      </w:r>
      <w:r w:rsidR="00EA7454">
        <w:t xml:space="preserve">SIEGENIA zur Entwicklung </w:t>
      </w:r>
      <w:r w:rsidR="00D73BFF">
        <w:t>kundeninitiierte</w:t>
      </w:r>
      <w:r w:rsidR="00EA7454">
        <w:t>r</w:t>
      </w:r>
      <w:r w:rsidR="00D73BFF">
        <w:t xml:space="preserve"> Innovationen </w:t>
      </w:r>
      <w:r>
        <w:t xml:space="preserve">ist Johannes Baumgartner </w:t>
      </w:r>
      <w:r w:rsidR="00D73BFF">
        <w:t>angetan</w:t>
      </w:r>
      <w:r w:rsidR="003F14FD">
        <w:t>: „</w:t>
      </w:r>
      <w:r w:rsidR="0058422E">
        <w:t xml:space="preserve">Durch unseren </w:t>
      </w:r>
      <w:r w:rsidR="00266CB9">
        <w:t xml:space="preserve">festen persönlichen Ansprechpartner bei SIEGENIA </w:t>
      </w:r>
      <w:r w:rsidR="0058422E">
        <w:t>wurden unsere</w:t>
      </w:r>
      <w:r w:rsidR="00266CB9">
        <w:t xml:space="preserve"> Interessen </w:t>
      </w:r>
      <w:r w:rsidR="0058422E">
        <w:t xml:space="preserve">im Unternehmen jederzeit gut vertreten. Das </w:t>
      </w:r>
      <w:r w:rsidR="00266CB9">
        <w:t xml:space="preserve">hat sich im Laufe der 50-jährigen Zusammenarbeit </w:t>
      </w:r>
      <w:r w:rsidR="00173BE1">
        <w:t>oft</w:t>
      </w:r>
      <w:r w:rsidR="00266CB9">
        <w:t xml:space="preserve"> bewährt.</w:t>
      </w:r>
      <w:r>
        <w:t xml:space="preserve">“ Das bestätigt auch Heinz-Georg Weber: „Bereits in der Entwicklung hatten wir großen Wert auf kurze Wege zwischen </w:t>
      </w:r>
      <w:r w:rsidRPr="00C75C71">
        <w:t xml:space="preserve">unserer Produktentwicklung und Finstral gelegt. Als </w:t>
      </w:r>
      <w:r w:rsidR="00B53842" w:rsidRPr="00E8642E">
        <w:t>Fertigelementanbieter mit eigener Systementwicklung</w:t>
      </w:r>
      <w:r w:rsidRPr="00C75C71">
        <w:t>, der</w:t>
      </w:r>
      <w:r>
        <w:t xml:space="preserve"> auf</w:t>
      </w:r>
      <w:r w:rsidR="00E8642E">
        <w:t xml:space="preserve"> </w:t>
      </w:r>
      <w:r>
        <w:t>Fachpartner mit eigenen Hausausstellungen setzt, ist Finstral extrem marktnah.“ Die enge Zusammenarbeit führte zu</w:t>
      </w:r>
      <w:r w:rsidR="00F1133B">
        <w:t xml:space="preserve"> weit mehr als</w:t>
      </w:r>
      <w:r>
        <w:t xml:space="preserve"> einer Win-Win-Situation für die beide</w:t>
      </w:r>
      <w:r w:rsidR="00F1133B">
        <w:t>n</w:t>
      </w:r>
      <w:r>
        <w:t xml:space="preserve"> Unternehmen</w:t>
      </w:r>
      <w:r w:rsidR="00F1133B">
        <w:t>:</w:t>
      </w:r>
      <w:r>
        <w:t xml:space="preserve"> Im Laufe der Jahre entstanden</w:t>
      </w:r>
      <w:r w:rsidR="008A2C87">
        <w:t xml:space="preserve"> leistungsstarke Lösungen, </w:t>
      </w:r>
      <w:r w:rsidR="005A51EB">
        <w:t>die</w:t>
      </w:r>
      <w:r w:rsidR="008A2C87">
        <w:t xml:space="preserve"> der </w:t>
      </w:r>
      <w:r w:rsidR="00F1133B">
        <w:t xml:space="preserve">gesamten </w:t>
      </w:r>
      <w:r w:rsidR="008A2C87">
        <w:t>Fensterbranche markante technische Vorteile verschafft</w:t>
      </w:r>
      <w:r w:rsidR="005A51EB">
        <w:t xml:space="preserve"> ha</w:t>
      </w:r>
      <w:r>
        <w:t>ben</w:t>
      </w:r>
      <w:r w:rsidR="008A2C87">
        <w:t xml:space="preserve">. </w:t>
      </w:r>
    </w:p>
    <w:p w14:paraId="553D7511" w14:textId="76A63EAD" w:rsidR="00FE0331" w:rsidRDefault="009721D5" w:rsidP="00D73BFF">
      <w:pPr>
        <w:pStyle w:val="berschrift4"/>
      </w:pPr>
      <w:r>
        <w:t>Auf Innovation und Qualität ausgerichtet</w:t>
      </w:r>
    </w:p>
    <w:p w14:paraId="2584525C" w14:textId="7E6C6D7A" w:rsidR="00E718B5" w:rsidRDefault="00D73BFF" w:rsidP="00D73BFF">
      <w:r>
        <w:t xml:space="preserve">Innovationskraft und </w:t>
      </w:r>
      <w:r w:rsidR="00E718B5">
        <w:t>das</w:t>
      </w:r>
      <w:r>
        <w:t xml:space="preserve"> Streben nach höchster Qualität </w:t>
      </w:r>
      <w:r w:rsidR="00E718B5">
        <w:t xml:space="preserve">prägen die Zusammenarbeit zwischen </w:t>
      </w:r>
      <w:r w:rsidR="00B57065">
        <w:t>SIEGENIA und Finstral</w:t>
      </w:r>
      <w:r w:rsidR="00E718B5">
        <w:t>, denen auch ihr</w:t>
      </w:r>
      <w:r w:rsidR="005A51EB">
        <w:t xml:space="preserve"> hohe</w:t>
      </w:r>
      <w:r w:rsidR="00E718B5">
        <w:t>r</w:t>
      </w:r>
      <w:r w:rsidR="005A51EB">
        <w:t xml:space="preserve"> Designanspruch</w:t>
      </w:r>
      <w:r w:rsidR="00E718B5">
        <w:t xml:space="preserve"> gemeinsam ist</w:t>
      </w:r>
      <w:r w:rsidR="005A51EB">
        <w:t xml:space="preserve">. </w:t>
      </w:r>
      <w:r>
        <w:t xml:space="preserve">Zur Realisierung von schmalen Profilen und großzügigen Fensterflächen mit viel Licht nahm Finstral u. a. 2013 die </w:t>
      </w:r>
      <w:r w:rsidR="00DB67E0" w:rsidRPr="009C22A8">
        <w:t>axxent-</w:t>
      </w:r>
      <w:r w:rsidRPr="009C22A8">
        <w:t xml:space="preserve">Bandseite </w:t>
      </w:r>
      <w:r>
        <w:t xml:space="preserve">in sein Portfolio auf. Mit ihrer völlig verdeckt liegenden Technik verleiht sie Fenstern einen ausgesprochen edlen Charakter und unterstreicht damit den hohen ästhetischen Anspruch </w:t>
      </w:r>
      <w:r w:rsidR="00B57065">
        <w:t>des Unternehmens</w:t>
      </w:r>
      <w:r>
        <w:t xml:space="preserve">. </w:t>
      </w:r>
      <w:r w:rsidR="00EA7454">
        <w:t xml:space="preserve">Jährliche Strategiemeetings, in denen gemeinsame Marktanalysen aufgestellt und neue SIEGENIA Lösungen vorgestellt werden, sowie </w:t>
      </w:r>
      <w:r w:rsidR="00173BE1">
        <w:t>eine</w:t>
      </w:r>
      <w:r w:rsidR="00EA7454">
        <w:t xml:space="preserve"> ganzjährig intensive Betreuung tragen dazu bei, dass die beiden </w:t>
      </w:r>
      <w:r w:rsidR="00B57065">
        <w:t>Partner</w:t>
      </w:r>
      <w:r w:rsidR="00EA7454">
        <w:t xml:space="preserve"> auch in Zukunft voneinander partizipieren können. </w:t>
      </w:r>
    </w:p>
    <w:p w14:paraId="68BCFFD0" w14:textId="41107C52" w:rsidR="00E718B5" w:rsidRDefault="00B57065" w:rsidP="00B57065">
      <w:pPr>
        <w:pStyle w:val="berschrift4"/>
      </w:pPr>
      <w:r>
        <w:t>Überzeugt vom DRIVE axxent LS</w:t>
      </w:r>
    </w:p>
    <w:p w14:paraId="55D4680A" w14:textId="10683367" w:rsidR="00B57065" w:rsidRDefault="00B57065" w:rsidP="00D73BFF">
      <w:r>
        <w:t>A</w:t>
      </w:r>
      <w:r w:rsidR="00255752">
        <w:t>ktuelle Raumkomfort-Innovationen wie der verdeckt liegende Motor DRIVE axxent LS für Hebe-Schiebe-Elemente, der im diesjährigen Strategiemeeting bei Finstral auf großen Anklang stieß</w:t>
      </w:r>
      <w:r>
        <w:t>, tragen ebenfalls zum Gelingen dieser Partnerschaft bei</w:t>
      </w:r>
      <w:r w:rsidR="00255752">
        <w:t xml:space="preserve">. „Die Live-Demonstration auf der </w:t>
      </w:r>
      <w:r w:rsidR="00255752">
        <w:lastRenderedPageBreak/>
        <w:t xml:space="preserve">FENSTERBAU </w:t>
      </w:r>
      <w:r w:rsidR="008125C5">
        <w:t xml:space="preserve">hat gezeigt, dass nicht nur die völlig verdeckt liegende Integration des DRIVE axxent LS in den Flügel die hohen Designanforderungen von Finstral erfüllt. Auch der vollständige Verzicht auf </w:t>
      </w:r>
      <w:r w:rsidR="00255752">
        <w:t xml:space="preserve">aufliegende, farblich abweichende Bauteile oder zusätzliche Abdeckungen sorgt für </w:t>
      </w:r>
      <w:r w:rsidR="00255752" w:rsidRPr="00142382">
        <w:t>ästhetische Perfektion</w:t>
      </w:r>
      <w:r w:rsidR="008125C5">
        <w:t xml:space="preserve">“, so Heinz-Georg Weber. </w:t>
      </w:r>
      <w:r>
        <w:t>Der</w:t>
      </w:r>
      <w:r w:rsidR="008125C5">
        <w:t xml:space="preserve"> smarte Sensor für die Zustandsüberwachung von Fenstern, Fenstertüren und Großflächenelementen, der durch die </w:t>
      </w:r>
      <w:r w:rsidR="008125C5" w:rsidRPr="008125C5">
        <w:t xml:space="preserve">flexible Vernetzung mit Matter-fähigen Lösungen anderer Hersteller intelligente Szenarien </w:t>
      </w:r>
      <w:r w:rsidR="00D91939">
        <w:t xml:space="preserve">für </w:t>
      </w:r>
      <w:r w:rsidR="008125C5" w:rsidRPr="008125C5">
        <w:t>mehr Raumkomfort</w:t>
      </w:r>
      <w:r w:rsidR="008125C5">
        <w:t xml:space="preserve"> schafft, stieß </w:t>
      </w:r>
      <w:r>
        <w:t xml:space="preserve">gleichermaßen </w:t>
      </w:r>
      <w:r w:rsidR="008125C5">
        <w:t xml:space="preserve">auf positive Resonanz. </w:t>
      </w:r>
    </w:p>
    <w:p w14:paraId="24A674B3" w14:textId="77777777" w:rsidR="00B57065" w:rsidRDefault="00B57065" w:rsidP="00D73BFF"/>
    <w:p w14:paraId="53D5D52B" w14:textId="2A154D5E" w:rsidR="002349BE" w:rsidRDefault="002349BE" w:rsidP="002349BE">
      <w:pPr>
        <w:rPr>
          <w:rFonts w:cs="Arial"/>
          <w:szCs w:val="20"/>
        </w:rPr>
      </w:pPr>
      <w:r>
        <w:t>„Die innovativen Ansätze dieser beiden neuen Lösungen bestätigen uns erneut, in SIEGENIA einen leistungsfähigen Partner zu haben“, so Johannes Baumgartner. „Das gegenseitige Vertrauen und Produkte, die auch einem marktführenden Unternehmen wie Finstral wesentliche Vorteile verschaffen, haben eine wertvolle Partnerschaft begründet, auf deren Fortsetzung wir uns freuen.“</w:t>
      </w:r>
    </w:p>
    <w:p w14:paraId="17C8B419" w14:textId="59BA21F1" w:rsidR="00EB5635" w:rsidRDefault="00EB5635" w:rsidP="00D73BFF"/>
    <w:p w14:paraId="7D5CAF97" w14:textId="77777777" w:rsidR="004808BF" w:rsidRDefault="004808BF" w:rsidP="00F6067C">
      <w:pPr>
        <w:rPr>
          <w:szCs w:val="20"/>
        </w:rPr>
      </w:pPr>
    </w:p>
    <w:p w14:paraId="546E1E97" w14:textId="77777777" w:rsidR="00A71D8D" w:rsidRDefault="00A71D8D" w:rsidP="00F6067C">
      <w:pPr>
        <w:rPr>
          <w:szCs w:val="20"/>
        </w:rPr>
      </w:pPr>
    </w:p>
    <w:p w14:paraId="06CD8A7F" w14:textId="77777777" w:rsidR="00A71D8D" w:rsidRDefault="00A71D8D" w:rsidP="00F6067C">
      <w:pPr>
        <w:rPr>
          <w:szCs w:val="20"/>
        </w:rPr>
      </w:pPr>
    </w:p>
    <w:p w14:paraId="39CE7024" w14:textId="77777777" w:rsidR="00A71D8D" w:rsidRDefault="00A71D8D" w:rsidP="00F6067C">
      <w:pPr>
        <w:rPr>
          <w:szCs w:val="20"/>
        </w:rPr>
      </w:pPr>
    </w:p>
    <w:p w14:paraId="1CEA1B16" w14:textId="77777777" w:rsidR="00A71D8D" w:rsidRDefault="00A71D8D" w:rsidP="00F6067C">
      <w:pPr>
        <w:rPr>
          <w:szCs w:val="20"/>
        </w:rPr>
      </w:pPr>
    </w:p>
    <w:p w14:paraId="597E4529" w14:textId="77777777" w:rsidR="00A71D8D" w:rsidRDefault="00A71D8D" w:rsidP="00F6067C">
      <w:pPr>
        <w:rPr>
          <w:szCs w:val="20"/>
        </w:rPr>
      </w:pPr>
    </w:p>
    <w:p w14:paraId="22C62A57" w14:textId="77777777" w:rsidR="00A71D8D" w:rsidRDefault="00A71D8D" w:rsidP="00F6067C">
      <w:pPr>
        <w:rPr>
          <w:szCs w:val="20"/>
        </w:rPr>
      </w:pPr>
    </w:p>
    <w:p w14:paraId="77192D05" w14:textId="77777777" w:rsidR="00EB5635" w:rsidRDefault="00EB5635" w:rsidP="00F6067C">
      <w:pPr>
        <w:rPr>
          <w:szCs w:val="20"/>
        </w:rPr>
      </w:pPr>
    </w:p>
    <w:p w14:paraId="5400FC74" w14:textId="77777777" w:rsidR="00FB2B21" w:rsidRPr="007E0670" w:rsidRDefault="00FB2B21" w:rsidP="005E1468">
      <w:bookmarkStart w:id="0" w:name="_Hlk172278255"/>
    </w:p>
    <w:p w14:paraId="4EC7C091" w14:textId="0D2237AF" w:rsidR="005E1468" w:rsidRDefault="005E1468" w:rsidP="005A7C57">
      <w:pPr>
        <w:pStyle w:val="berschrift4"/>
      </w:pPr>
      <w:r>
        <w:t>Bildunterschrift</w:t>
      </w:r>
      <w:r w:rsidR="002E0813">
        <w:t>en</w:t>
      </w:r>
    </w:p>
    <w:p w14:paraId="60335C4E" w14:textId="1F86AC19" w:rsidR="002A7F37" w:rsidRDefault="002A7F37" w:rsidP="002A7F37">
      <w:r>
        <w:t xml:space="preserve">Bildquelle: </w:t>
      </w:r>
      <w:r w:rsidR="002E0813">
        <w:t>Finstral</w:t>
      </w:r>
    </w:p>
    <w:p w14:paraId="2D69102D" w14:textId="77777777" w:rsidR="002A7F37" w:rsidRPr="002A7F37" w:rsidRDefault="002A7F37" w:rsidP="002A7F37"/>
    <w:p w14:paraId="329E6125" w14:textId="68DDFBB0" w:rsidR="005E1468" w:rsidRPr="00D129AE" w:rsidRDefault="005E1468" w:rsidP="005E1468">
      <w:pPr>
        <w:rPr>
          <w:bCs/>
          <w:i/>
        </w:rPr>
      </w:pPr>
      <w:r w:rsidRPr="00D129AE">
        <w:rPr>
          <w:bCs/>
          <w:i/>
        </w:rPr>
        <w:t>Motiv</w:t>
      </w:r>
      <w:r w:rsidR="002E0813">
        <w:rPr>
          <w:bCs/>
          <w:i/>
        </w:rPr>
        <w:t xml:space="preserve"> I</w:t>
      </w:r>
      <w:r w:rsidRPr="00D129AE">
        <w:rPr>
          <w:bCs/>
          <w:i/>
        </w:rPr>
        <w:t xml:space="preserve">: </w:t>
      </w:r>
      <w:r w:rsidR="002E0813" w:rsidRPr="002E0813">
        <w:rPr>
          <w:bCs/>
          <w:i/>
        </w:rPr>
        <w:t>Finstral und SIEGENIA_50 Jahre Partnerschaft_</w:t>
      </w:r>
      <w:r w:rsidR="002E0813">
        <w:rPr>
          <w:bCs/>
          <w:i/>
        </w:rPr>
        <w:t>Geschenkübergabe</w:t>
      </w:r>
      <w:r w:rsidR="002E0813" w:rsidRPr="002E0813">
        <w:rPr>
          <w:bCs/>
          <w:i/>
        </w:rPr>
        <w:t>_Presse</w:t>
      </w:r>
      <w:r w:rsidRPr="00D129AE">
        <w:rPr>
          <w:bCs/>
          <w:i/>
        </w:rPr>
        <w:t xml:space="preserve">.jpg </w:t>
      </w:r>
    </w:p>
    <w:p w14:paraId="01019745" w14:textId="08889DAF" w:rsidR="005E1468" w:rsidRPr="00D129AE" w:rsidRDefault="00A71D8D" w:rsidP="005E1468">
      <w:r>
        <w:t xml:space="preserve">Finstral </w:t>
      </w:r>
      <w:r w:rsidR="006B39B9">
        <w:t xml:space="preserve">und </w:t>
      </w:r>
      <w:r>
        <w:t xml:space="preserve">SIEGENIA </w:t>
      </w:r>
      <w:r w:rsidR="006B39B9">
        <w:t>feiern das 50-jährige Bestehen ihrer</w:t>
      </w:r>
      <w:r w:rsidR="00804F6B">
        <w:t xml:space="preserve"> Zusammenarbeit</w:t>
      </w:r>
      <w:r w:rsidR="006B39B9">
        <w:t xml:space="preserve"> (</w:t>
      </w:r>
      <w:r w:rsidR="002E0813">
        <w:t>v.</w:t>
      </w:r>
      <w:r w:rsidR="00D91939">
        <w:t xml:space="preserve"> </w:t>
      </w:r>
      <w:r w:rsidR="002E0813">
        <w:t>l.</w:t>
      </w:r>
      <w:r w:rsidR="006B39B9">
        <w:t>):</w:t>
      </w:r>
      <w:r w:rsidR="002E0813">
        <w:t xml:space="preserve"> </w:t>
      </w:r>
      <w:r w:rsidR="006B39B9">
        <w:t xml:space="preserve">Gemeinsam mit </w:t>
      </w:r>
      <w:r w:rsidR="002E0813">
        <w:t>Heinz-Georg Weber</w:t>
      </w:r>
      <w:r w:rsidR="006B39B9">
        <w:t xml:space="preserve"> überreicht </w:t>
      </w:r>
      <w:r w:rsidR="002E0813">
        <w:t xml:space="preserve">Wieland Frank, </w:t>
      </w:r>
      <w:bookmarkStart w:id="1" w:name="_Hlk172277023"/>
      <w:r w:rsidR="006B39B9">
        <w:t xml:space="preserve">Geschäftsführender Gesellschafter von SIEGENIA, die Urkunde </w:t>
      </w:r>
      <w:r w:rsidR="00804F6B">
        <w:t xml:space="preserve">an </w:t>
      </w:r>
      <w:r w:rsidR="002E0813">
        <w:t>Joachim Oberrauch, Luis Oberrauch</w:t>
      </w:r>
      <w:r w:rsidR="00804F6B">
        <w:t xml:space="preserve"> und</w:t>
      </w:r>
      <w:r w:rsidR="002E0813">
        <w:t xml:space="preserve"> Florian Oberrauch</w:t>
      </w:r>
      <w:r w:rsidR="00804F6B">
        <w:t xml:space="preserve"> aus dem Verwaltungsrat von Finstral. </w:t>
      </w:r>
    </w:p>
    <w:bookmarkEnd w:id="1"/>
    <w:p w14:paraId="3514E8D7" w14:textId="77777777" w:rsidR="005E1468" w:rsidRDefault="005E1468" w:rsidP="005E1468"/>
    <w:p w14:paraId="0CC35592" w14:textId="73FA2851" w:rsidR="002E0813" w:rsidRPr="00D129AE" w:rsidRDefault="002E0813" w:rsidP="002E0813">
      <w:pPr>
        <w:rPr>
          <w:bCs/>
          <w:i/>
        </w:rPr>
      </w:pPr>
      <w:r w:rsidRPr="00D129AE">
        <w:rPr>
          <w:bCs/>
          <w:i/>
        </w:rPr>
        <w:t>Motiv</w:t>
      </w:r>
      <w:r>
        <w:rPr>
          <w:bCs/>
          <w:i/>
        </w:rPr>
        <w:t xml:space="preserve"> </w:t>
      </w:r>
      <w:r>
        <w:rPr>
          <w:bCs/>
          <w:i/>
        </w:rPr>
        <w:t>I</w:t>
      </w:r>
      <w:r>
        <w:rPr>
          <w:bCs/>
          <w:i/>
        </w:rPr>
        <w:t>I</w:t>
      </w:r>
      <w:r w:rsidRPr="00D129AE">
        <w:rPr>
          <w:bCs/>
          <w:i/>
        </w:rPr>
        <w:t xml:space="preserve">: </w:t>
      </w:r>
      <w:r w:rsidRPr="002E0813">
        <w:rPr>
          <w:bCs/>
          <w:i/>
        </w:rPr>
        <w:t>Finstral und SIEGENIA_50 Jahre Partnerschaft_2_Presse</w:t>
      </w:r>
      <w:r w:rsidRPr="002E0813">
        <w:rPr>
          <w:bCs/>
          <w:i/>
        </w:rPr>
        <w:t>.</w:t>
      </w:r>
      <w:r w:rsidRPr="00D129AE">
        <w:rPr>
          <w:bCs/>
          <w:i/>
        </w:rPr>
        <w:t xml:space="preserve">jpg </w:t>
      </w:r>
    </w:p>
    <w:p w14:paraId="3CF8CFDF" w14:textId="4AD09485" w:rsidR="002E0813" w:rsidRDefault="00804F6B" w:rsidP="005E1468">
      <w:r>
        <w:t xml:space="preserve">Betriebsbesichtigung zur Jubiläumsfeier: Die Teams von </w:t>
      </w:r>
      <w:r w:rsidR="00A71D8D">
        <w:t xml:space="preserve">Finstral </w:t>
      </w:r>
      <w:r>
        <w:t xml:space="preserve">und </w:t>
      </w:r>
      <w:r w:rsidR="00A71D8D">
        <w:t xml:space="preserve">SIEGENIA </w:t>
      </w:r>
      <w:r>
        <w:t>freuen sich über 50 Jahre Partnerschaft in gegenseitiger Wertschätzung.</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E076659" w14:textId="77777777" w:rsidTr="0044187A">
        <w:tc>
          <w:tcPr>
            <w:tcW w:w="3348" w:type="dxa"/>
            <w:tcBorders>
              <w:top w:val="nil"/>
              <w:left w:val="nil"/>
              <w:bottom w:val="nil"/>
              <w:right w:val="nil"/>
            </w:tcBorders>
          </w:tcPr>
          <w:bookmarkEnd w:id="0"/>
          <w:p w14:paraId="4F069DC1" w14:textId="77777777" w:rsidR="008D7633" w:rsidRPr="0044187A" w:rsidRDefault="008D7633" w:rsidP="007A5EB4">
            <w:pPr>
              <w:pStyle w:val="Formatvorlage2"/>
              <w:rPr>
                <w:u w:val="single"/>
              </w:rPr>
            </w:pPr>
            <w:r w:rsidRPr="0044187A">
              <w:rPr>
                <w:u w:val="single"/>
              </w:rPr>
              <w:lastRenderedPageBreak/>
              <w:t>Herausgeber</w:t>
            </w:r>
          </w:p>
          <w:p w14:paraId="4BDEE535" w14:textId="77777777" w:rsidR="008D7633" w:rsidRDefault="008D7633" w:rsidP="007A5EB4">
            <w:pPr>
              <w:pStyle w:val="Formatvorlage2"/>
            </w:pPr>
            <w:r>
              <w:t xml:space="preserve">SIEGENIA </w:t>
            </w:r>
            <w:r w:rsidR="00486878">
              <w:t>GRUPPE</w:t>
            </w:r>
          </w:p>
          <w:p w14:paraId="410BF1E7" w14:textId="77777777" w:rsidR="008D7633" w:rsidRDefault="008D7633" w:rsidP="007A5EB4">
            <w:pPr>
              <w:pStyle w:val="Formatvorlage2"/>
            </w:pPr>
            <w:r>
              <w:t>Marketing-Kommunikation</w:t>
            </w:r>
          </w:p>
          <w:p w14:paraId="024C07FC" w14:textId="77777777" w:rsidR="006161A2" w:rsidRDefault="006161A2" w:rsidP="006161A2">
            <w:pPr>
              <w:pStyle w:val="Formatvorlage2"/>
            </w:pPr>
            <w:r>
              <w:t xml:space="preserve">Industriestraße </w:t>
            </w:r>
            <w:r w:rsidRPr="00300487">
              <w:t>1 - 3</w:t>
            </w:r>
          </w:p>
          <w:p w14:paraId="39DAF297" w14:textId="77777777" w:rsidR="008D7633" w:rsidRDefault="008D7633" w:rsidP="007A5EB4">
            <w:pPr>
              <w:pStyle w:val="Formatvorlage2"/>
            </w:pPr>
            <w:r>
              <w:t>D - 57234 Wilnsdorf</w:t>
            </w:r>
          </w:p>
          <w:p w14:paraId="1F994C7F"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5718731C"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6004E43E" w14:textId="77777777" w:rsidR="002E59D6" w:rsidRDefault="00510191" w:rsidP="007A5EB4">
            <w:pPr>
              <w:pStyle w:val="Formatvorlage2"/>
            </w:pPr>
            <w:r>
              <w:t>www.siegenia</w:t>
            </w:r>
            <w:r w:rsidR="008D7633">
              <w:t>.</w:t>
            </w:r>
            <w:r>
              <w:t>com</w:t>
            </w:r>
          </w:p>
          <w:p w14:paraId="36B50E05"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AE79415" w14:textId="77777777" w:rsidR="008D7633" w:rsidRPr="0044187A" w:rsidRDefault="008D7633" w:rsidP="007A5EB4">
            <w:pPr>
              <w:pStyle w:val="Formatvorlage2"/>
              <w:rPr>
                <w:u w:val="single"/>
              </w:rPr>
            </w:pPr>
            <w:r w:rsidRPr="0044187A">
              <w:rPr>
                <w:u w:val="single"/>
              </w:rPr>
              <w:t>Redaktion / Ansprechpartner</w:t>
            </w:r>
          </w:p>
          <w:p w14:paraId="0128C14D" w14:textId="77777777" w:rsidR="008D7633" w:rsidRDefault="008D7633" w:rsidP="007A5EB4">
            <w:pPr>
              <w:pStyle w:val="Formatvorlage2"/>
            </w:pPr>
            <w:r>
              <w:t>Kemper Kommunikation</w:t>
            </w:r>
          </w:p>
          <w:p w14:paraId="138C4805" w14:textId="77777777" w:rsidR="00122FEC" w:rsidRPr="00C33A1F" w:rsidRDefault="00122FEC" w:rsidP="00122FEC">
            <w:pPr>
              <w:pStyle w:val="Formatvorlage2"/>
            </w:pPr>
            <w:r>
              <w:t xml:space="preserve">Kirsten </w:t>
            </w:r>
            <w:r w:rsidRPr="00C33A1F">
              <w:t xml:space="preserve">Kemper </w:t>
            </w:r>
          </w:p>
          <w:p w14:paraId="07B39F45" w14:textId="77777777" w:rsidR="00122FEC" w:rsidRPr="00C33A1F" w:rsidRDefault="00122FEC" w:rsidP="00122FEC">
            <w:pPr>
              <w:pStyle w:val="Formatvorlage2"/>
            </w:pPr>
            <w:r>
              <w:t>Am Milchbornbach 10</w:t>
            </w:r>
          </w:p>
          <w:p w14:paraId="10F1C291"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25C2021E"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1ED7F508" w14:textId="77777777" w:rsidR="008D7633" w:rsidRDefault="00716BDB" w:rsidP="007A5EB4">
            <w:pPr>
              <w:pStyle w:val="Formatvorlage2"/>
            </w:pPr>
            <w:r w:rsidRPr="004333E8">
              <w:t>www.kemper-kommunikation.de</w:t>
            </w:r>
          </w:p>
          <w:p w14:paraId="5DDFF19C" w14:textId="77777777" w:rsidR="00716BDB" w:rsidRPr="003F183E" w:rsidRDefault="00716BDB" w:rsidP="007A5EB4">
            <w:pPr>
              <w:pStyle w:val="Formatvorlage2"/>
            </w:pPr>
          </w:p>
        </w:tc>
        <w:tc>
          <w:tcPr>
            <w:tcW w:w="1800" w:type="dxa"/>
            <w:tcBorders>
              <w:top w:val="nil"/>
              <w:left w:val="nil"/>
              <w:bottom w:val="nil"/>
              <w:right w:val="nil"/>
            </w:tcBorders>
          </w:tcPr>
          <w:p w14:paraId="7344CA9E" w14:textId="77777777" w:rsidR="008D7633" w:rsidRPr="0044187A" w:rsidRDefault="008D7633" w:rsidP="007A5EB4">
            <w:pPr>
              <w:pStyle w:val="Formatvorlage2"/>
              <w:rPr>
                <w:u w:val="single"/>
              </w:rPr>
            </w:pPr>
            <w:r w:rsidRPr="0044187A">
              <w:rPr>
                <w:u w:val="single"/>
              </w:rPr>
              <w:t>Text - Info</w:t>
            </w:r>
          </w:p>
          <w:p w14:paraId="311E08EF" w14:textId="6EA81719" w:rsidR="008D7633" w:rsidRPr="00C33A1F" w:rsidRDefault="008D7633" w:rsidP="007A5EB4">
            <w:pPr>
              <w:pStyle w:val="Formatvorlage2"/>
            </w:pPr>
            <w:r w:rsidRPr="00C33A1F">
              <w:t xml:space="preserve">Seiten: </w:t>
            </w:r>
            <w:r w:rsidR="00D91939">
              <w:t>3</w:t>
            </w:r>
          </w:p>
          <w:p w14:paraId="68498446" w14:textId="7D65112B" w:rsidR="008D7633" w:rsidRPr="00C33A1F" w:rsidRDefault="008D7633" w:rsidP="007A5EB4">
            <w:pPr>
              <w:pStyle w:val="Formatvorlage2"/>
            </w:pPr>
            <w:r>
              <w:t xml:space="preserve">Wörter: </w:t>
            </w:r>
            <w:r w:rsidR="00D91939">
              <w:t>726</w:t>
            </w:r>
          </w:p>
          <w:p w14:paraId="67646E42" w14:textId="0377842E" w:rsidR="008D7633" w:rsidRPr="00C33A1F" w:rsidRDefault="008D7633" w:rsidP="007A5EB4">
            <w:pPr>
              <w:pStyle w:val="Formatvorlage2"/>
            </w:pPr>
            <w:r w:rsidRPr="00C33A1F">
              <w:t xml:space="preserve">Zeichen: </w:t>
            </w:r>
            <w:r w:rsidR="00D91939">
              <w:t>5.754</w:t>
            </w:r>
            <w:r w:rsidRPr="00C33A1F">
              <w:br/>
              <w:t>(mit Leerzeichen)</w:t>
            </w:r>
          </w:p>
          <w:p w14:paraId="12E6CB59" w14:textId="77777777" w:rsidR="008D7633" w:rsidRDefault="008D7633" w:rsidP="007A5EB4">
            <w:pPr>
              <w:pStyle w:val="Formatvorlage2"/>
            </w:pPr>
          </w:p>
          <w:p w14:paraId="3B13C1FD" w14:textId="774D5113" w:rsidR="008D7633" w:rsidRPr="00C33A1F" w:rsidRDefault="008D7633" w:rsidP="007A5EB4">
            <w:pPr>
              <w:pStyle w:val="Formatvorlage2"/>
            </w:pPr>
            <w:r>
              <w:t xml:space="preserve">erstellt am: </w:t>
            </w:r>
            <w:r w:rsidR="00D91939">
              <w:t>22</w:t>
            </w:r>
            <w:r>
              <w:t>.</w:t>
            </w:r>
            <w:r w:rsidR="00486878">
              <w:t>0</w:t>
            </w:r>
            <w:r w:rsidR="003B500E">
              <w:t>7</w:t>
            </w:r>
            <w:r>
              <w:t>.20</w:t>
            </w:r>
            <w:r w:rsidR="00122FEC">
              <w:t>2</w:t>
            </w:r>
            <w:r w:rsidR="00371CAF">
              <w:t>4</w:t>
            </w:r>
          </w:p>
          <w:p w14:paraId="0005EAA5" w14:textId="77777777" w:rsidR="008D7633" w:rsidRPr="0044187A" w:rsidRDefault="008D7633" w:rsidP="007A5EB4">
            <w:pPr>
              <w:pStyle w:val="Formatvorlage2"/>
              <w:rPr>
                <w:szCs w:val="20"/>
              </w:rPr>
            </w:pPr>
          </w:p>
        </w:tc>
      </w:tr>
      <w:tr w:rsidR="008D7633" w:rsidRPr="0044187A" w14:paraId="5F7A07FA" w14:textId="77777777" w:rsidTr="0044187A">
        <w:tc>
          <w:tcPr>
            <w:tcW w:w="8208" w:type="dxa"/>
            <w:gridSpan w:val="3"/>
            <w:tcBorders>
              <w:top w:val="nil"/>
              <w:left w:val="nil"/>
              <w:bottom w:val="nil"/>
              <w:right w:val="nil"/>
            </w:tcBorders>
          </w:tcPr>
          <w:p w14:paraId="7CEE5D30" w14:textId="77777777" w:rsidR="008D7633" w:rsidRPr="003F183E" w:rsidRDefault="008D7633" w:rsidP="007A5EB4">
            <w:pPr>
              <w:pStyle w:val="Formatvorlage2"/>
            </w:pPr>
            <w:r w:rsidRPr="003F183E">
              <w:t>Bei Veröffentlichung von Bild- oder Textmaterial bitten wir um Zusendung eines Belegexemplars.</w:t>
            </w:r>
          </w:p>
        </w:tc>
      </w:tr>
    </w:tbl>
    <w:p w14:paraId="6790E04E" w14:textId="77777777" w:rsidR="00AD7B27" w:rsidRPr="0038499F" w:rsidRDefault="00AD7B27" w:rsidP="008D7633">
      <w:pPr>
        <w:rPr>
          <w:szCs w:val="20"/>
        </w:rPr>
      </w:pPr>
    </w:p>
    <w:sectPr w:rsidR="00AD7B27" w:rsidRPr="0038499F" w:rsidSect="0080485B">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82197" w14:textId="77777777" w:rsidR="005C5B27" w:rsidRDefault="005C5B27">
      <w:r>
        <w:separator/>
      </w:r>
    </w:p>
  </w:endnote>
  <w:endnote w:type="continuationSeparator" w:id="0">
    <w:p w14:paraId="1BF656D3" w14:textId="77777777" w:rsidR="005C5B27" w:rsidRDefault="005C5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MaaxFinstral-Regular">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F2F62"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BBA52" w14:textId="77777777" w:rsidR="005C5B27" w:rsidRDefault="005C5B27">
      <w:r>
        <w:separator/>
      </w:r>
    </w:p>
  </w:footnote>
  <w:footnote w:type="continuationSeparator" w:id="0">
    <w:p w14:paraId="524CA7C7" w14:textId="77777777" w:rsidR="005C5B27" w:rsidRDefault="005C5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7FDCD9" w14:textId="77777777" w:rsidR="00F71E39" w:rsidRDefault="00D313A4">
    <w:pPr>
      <w:pStyle w:val="Kopfzeile"/>
    </w:pPr>
    <w:r>
      <w:rPr>
        <w:noProof/>
      </w:rPr>
      <w:drawing>
        <wp:anchor distT="0" distB="0" distL="114300" distR="114300" simplePos="0" relativeHeight="251657728" behindDoc="1" locked="0" layoutInCell="1" allowOverlap="1" wp14:anchorId="2BDA10F4" wp14:editId="67C92AE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473847"/>
    <w:multiLevelType w:val="hybridMultilevel"/>
    <w:tmpl w:val="6BD8D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0AC1033"/>
    <w:multiLevelType w:val="hybridMultilevel"/>
    <w:tmpl w:val="6F520C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F21D84"/>
    <w:multiLevelType w:val="hybridMultilevel"/>
    <w:tmpl w:val="F2622E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22D1C8F"/>
    <w:multiLevelType w:val="hybridMultilevel"/>
    <w:tmpl w:val="B39A9F40"/>
    <w:lvl w:ilvl="0" w:tplc="F05E0B4E">
      <w:start w:val="1"/>
      <w:numFmt w:val="decimal"/>
      <w:lvlText w:val="%1."/>
      <w:lvlJc w:val="left"/>
      <w:pPr>
        <w:ind w:left="1020" w:hanging="360"/>
      </w:pPr>
    </w:lvl>
    <w:lvl w:ilvl="1" w:tplc="18409070">
      <w:start w:val="1"/>
      <w:numFmt w:val="decimal"/>
      <w:lvlText w:val="%2."/>
      <w:lvlJc w:val="left"/>
      <w:pPr>
        <w:ind w:left="1020" w:hanging="360"/>
      </w:pPr>
    </w:lvl>
    <w:lvl w:ilvl="2" w:tplc="9ABA4848">
      <w:start w:val="1"/>
      <w:numFmt w:val="decimal"/>
      <w:lvlText w:val="%3."/>
      <w:lvlJc w:val="left"/>
      <w:pPr>
        <w:ind w:left="1020" w:hanging="360"/>
      </w:pPr>
    </w:lvl>
    <w:lvl w:ilvl="3" w:tplc="60A2BBF2">
      <w:start w:val="1"/>
      <w:numFmt w:val="decimal"/>
      <w:lvlText w:val="%4."/>
      <w:lvlJc w:val="left"/>
      <w:pPr>
        <w:ind w:left="1020" w:hanging="360"/>
      </w:pPr>
    </w:lvl>
    <w:lvl w:ilvl="4" w:tplc="EAF2C3F6">
      <w:start w:val="1"/>
      <w:numFmt w:val="decimal"/>
      <w:lvlText w:val="%5."/>
      <w:lvlJc w:val="left"/>
      <w:pPr>
        <w:ind w:left="1020" w:hanging="360"/>
      </w:pPr>
    </w:lvl>
    <w:lvl w:ilvl="5" w:tplc="6E205E28">
      <w:start w:val="1"/>
      <w:numFmt w:val="decimal"/>
      <w:lvlText w:val="%6."/>
      <w:lvlJc w:val="left"/>
      <w:pPr>
        <w:ind w:left="1020" w:hanging="360"/>
      </w:pPr>
    </w:lvl>
    <w:lvl w:ilvl="6" w:tplc="C116E4C8">
      <w:start w:val="1"/>
      <w:numFmt w:val="decimal"/>
      <w:lvlText w:val="%7."/>
      <w:lvlJc w:val="left"/>
      <w:pPr>
        <w:ind w:left="1020" w:hanging="360"/>
      </w:pPr>
    </w:lvl>
    <w:lvl w:ilvl="7" w:tplc="7CEE2EA2">
      <w:start w:val="1"/>
      <w:numFmt w:val="decimal"/>
      <w:lvlText w:val="%8."/>
      <w:lvlJc w:val="left"/>
      <w:pPr>
        <w:ind w:left="1020" w:hanging="360"/>
      </w:pPr>
    </w:lvl>
    <w:lvl w:ilvl="8" w:tplc="8098AD2E">
      <w:start w:val="1"/>
      <w:numFmt w:val="decimal"/>
      <w:lvlText w:val="%9."/>
      <w:lvlJc w:val="left"/>
      <w:pPr>
        <w:ind w:left="1020" w:hanging="360"/>
      </w:pPr>
    </w:lvl>
  </w:abstractNum>
  <w:abstractNum w:abstractNumId="8" w15:restartNumberingAfterBreak="0">
    <w:nsid w:val="653903EE"/>
    <w:multiLevelType w:val="hybridMultilevel"/>
    <w:tmpl w:val="CB0E54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5"/>
  </w:num>
  <w:num w:numId="4" w16cid:durableId="230700180">
    <w:abstractNumId w:val="3"/>
  </w:num>
  <w:num w:numId="5" w16cid:durableId="1798911555">
    <w:abstractNumId w:val="8"/>
  </w:num>
  <w:num w:numId="6" w16cid:durableId="1258247855">
    <w:abstractNumId w:val="4"/>
  </w:num>
  <w:num w:numId="7" w16cid:durableId="237132923">
    <w:abstractNumId w:val="2"/>
  </w:num>
  <w:num w:numId="8" w16cid:durableId="360975015">
    <w:abstractNumId w:val="7"/>
  </w:num>
  <w:num w:numId="9" w16cid:durableId="15213164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F3C"/>
    <w:rsid w:val="000024D9"/>
    <w:rsid w:val="00003256"/>
    <w:rsid w:val="00003D2A"/>
    <w:rsid w:val="0001449A"/>
    <w:rsid w:val="0001520C"/>
    <w:rsid w:val="00026907"/>
    <w:rsid w:val="000272D5"/>
    <w:rsid w:val="00040188"/>
    <w:rsid w:val="00040EBF"/>
    <w:rsid w:val="00064165"/>
    <w:rsid w:val="000675C7"/>
    <w:rsid w:val="00090045"/>
    <w:rsid w:val="00095303"/>
    <w:rsid w:val="000A1DF0"/>
    <w:rsid w:val="000A598D"/>
    <w:rsid w:val="000A5CA3"/>
    <w:rsid w:val="000D0C02"/>
    <w:rsid w:val="000D2A27"/>
    <w:rsid w:val="000D4874"/>
    <w:rsid w:val="000D5703"/>
    <w:rsid w:val="000E012D"/>
    <w:rsid w:val="000E424C"/>
    <w:rsid w:val="000F2936"/>
    <w:rsid w:val="000F2F22"/>
    <w:rsid w:val="000F565C"/>
    <w:rsid w:val="000F67C4"/>
    <w:rsid w:val="001025BB"/>
    <w:rsid w:val="001040B8"/>
    <w:rsid w:val="0010792E"/>
    <w:rsid w:val="001128F1"/>
    <w:rsid w:val="00122F20"/>
    <w:rsid w:val="00122FEC"/>
    <w:rsid w:val="001232CC"/>
    <w:rsid w:val="00137BD1"/>
    <w:rsid w:val="001422E9"/>
    <w:rsid w:val="00145B48"/>
    <w:rsid w:val="001529E6"/>
    <w:rsid w:val="00156B0C"/>
    <w:rsid w:val="00166476"/>
    <w:rsid w:val="00166FB7"/>
    <w:rsid w:val="00171C51"/>
    <w:rsid w:val="00173BE1"/>
    <w:rsid w:val="001871A2"/>
    <w:rsid w:val="001A138A"/>
    <w:rsid w:val="001A24DB"/>
    <w:rsid w:val="001A2E87"/>
    <w:rsid w:val="001B7003"/>
    <w:rsid w:val="001C39FF"/>
    <w:rsid w:val="001D26E4"/>
    <w:rsid w:val="001E0780"/>
    <w:rsid w:val="001E1DA6"/>
    <w:rsid w:val="001F3432"/>
    <w:rsid w:val="002046D3"/>
    <w:rsid w:val="00206B99"/>
    <w:rsid w:val="00211ECF"/>
    <w:rsid w:val="002349BE"/>
    <w:rsid w:val="00235DFA"/>
    <w:rsid w:val="00240BAB"/>
    <w:rsid w:val="00253494"/>
    <w:rsid w:val="00254A9B"/>
    <w:rsid w:val="00255752"/>
    <w:rsid w:val="00255FE8"/>
    <w:rsid w:val="00266CB9"/>
    <w:rsid w:val="00272508"/>
    <w:rsid w:val="002769DE"/>
    <w:rsid w:val="002819C3"/>
    <w:rsid w:val="00283DE4"/>
    <w:rsid w:val="002A202C"/>
    <w:rsid w:val="002A7F37"/>
    <w:rsid w:val="002B55C4"/>
    <w:rsid w:val="002C00E2"/>
    <w:rsid w:val="002C36FE"/>
    <w:rsid w:val="002C5A66"/>
    <w:rsid w:val="002C6D41"/>
    <w:rsid w:val="002D4F48"/>
    <w:rsid w:val="002E0813"/>
    <w:rsid w:val="002E48B5"/>
    <w:rsid w:val="002E59D6"/>
    <w:rsid w:val="002F18BB"/>
    <w:rsid w:val="002F466F"/>
    <w:rsid w:val="002F5619"/>
    <w:rsid w:val="0031150D"/>
    <w:rsid w:val="003136F5"/>
    <w:rsid w:val="003203E2"/>
    <w:rsid w:val="00324F84"/>
    <w:rsid w:val="00326F7E"/>
    <w:rsid w:val="00350ACA"/>
    <w:rsid w:val="003514C3"/>
    <w:rsid w:val="00357C43"/>
    <w:rsid w:val="00361261"/>
    <w:rsid w:val="00364DEF"/>
    <w:rsid w:val="00371CAF"/>
    <w:rsid w:val="003730E1"/>
    <w:rsid w:val="0037396D"/>
    <w:rsid w:val="00375A48"/>
    <w:rsid w:val="00377268"/>
    <w:rsid w:val="0038244F"/>
    <w:rsid w:val="0038276B"/>
    <w:rsid w:val="00383A5A"/>
    <w:rsid w:val="0038499F"/>
    <w:rsid w:val="003914C5"/>
    <w:rsid w:val="00392D5F"/>
    <w:rsid w:val="003A1BA5"/>
    <w:rsid w:val="003B500E"/>
    <w:rsid w:val="003D61A2"/>
    <w:rsid w:val="003E0D26"/>
    <w:rsid w:val="003E378F"/>
    <w:rsid w:val="003F14FD"/>
    <w:rsid w:val="003F3EF9"/>
    <w:rsid w:val="00401457"/>
    <w:rsid w:val="004176D4"/>
    <w:rsid w:val="00420F79"/>
    <w:rsid w:val="004333E8"/>
    <w:rsid w:val="0044187A"/>
    <w:rsid w:val="00444D49"/>
    <w:rsid w:val="00446880"/>
    <w:rsid w:val="00446899"/>
    <w:rsid w:val="00447689"/>
    <w:rsid w:val="00451ADA"/>
    <w:rsid w:val="00454B10"/>
    <w:rsid w:val="00456C18"/>
    <w:rsid w:val="0046235C"/>
    <w:rsid w:val="004629AD"/>
    <w:rsid w:val="00474D26"/>
    <w:rsid w:val="004806AF"/>
    <w:rsid w:val="004808BF"/>
    <w:rsid w:val="00486161"/>
    <w:rsid w:val="00486878"/>
    <w:rsid w:val="0049373B"/>
    <w:rsid w:val="004A1C7E"/>
    <w:rsid w:val="004B62AB"/>
    <w:rsid w:val="004C4FDA"/>
    <w:rsid w:val="004C503A"/>
    <w:rsid w:val="004E057A"/>
    <w:rsid w:val="004E2322"/>
    <w:rsid w:val="004E2BD7"/>
    <w:rsid w:val="004E3AF9"/>
    <w:rsid w:val="00510191"/>
    <w:rsid w:val="00524CD7"/>
    <w:rsid w:val="005254BE"/>
    <w:rsid w:val="00552DC0"/>
    <w:rsid w:val="0055550C"/>
    <w:rsid w:val="00563E60"/>
    <w:rsid w:val="00572898"/>
    <w:rsid w:val="00581328"/>
    <w:rsid w:val="0058422E"/>
    <w:rsid w:val="00592833"/>
    <w:rsid w:val="005A214B"/>
    <w:rsid w:val="005A3974"/>
    <w:rsid w:val="005A51EB"/>
    <w:rsid w:val="005A5DC6"/>
    <w:rsid w:val="005A6A38"/>
    <w:rsid w:val="005A7C57"/>
    <w:rsid w:val="005C03E4"/>
    <w:rsid w:val="005C5B27"/>
    <w:rsid w:val="005D2183"/>
    <w:rsid w:val="005D3B49"/>
    <w:rsid w:val="005E06F2"/>
    <w:rsid w:val="005E1468"/>
    <w:rsid w:val="005E3E61"/>
    <w:rsid w:val="005F10A2"/>
    <w:rsid w:val="005F2A75"/>
    <w:rsid w:val="005F3D5F"/>
    <w:rsid w:val="005F7B2E"/>
    <w:rsid w:val="00601666"/>
    <w:rsid w:val="006016B0"/>
    <w:rsid w:val="0060615A"/>
    <w:rsid w:val="0061051B"/>
    <w:rsid w:val="0061253D"/>
    <w:rsid w:val="006161A2"/>
    <w:rsid w:val="00617358"/>
    <w:rsid w:val="00617D76"/>
    <w:rsid w:val="006279BD"/>
    <w:rsid w:val="00630405"/>
    <w:rsid w:val="00634A59"/>
    <w:rsid w:val="006446D6"/>
    <w:rsid w:val="00647699"/>
    <w:rsid w:val="00656A7F"/>
    <w:rsid w:val="00656FEE"/>
    <w:rsid w:val="00660325"/>
    <w:rsid w:val="00667448"/>
    <w:rsid w:val="006866DF"/>
    <w:rsid w:val="00692205"/>
    <w:rsid w:val="006944D9"/>
    <w:rsid w:val="00695E97"/>
    <w:rsid w:val="006A2FD7"/>
    <w:rsid w:val="006A7184"/>
    <w:rsid w:val="006B39B9"/>
    <w:rsid w:val="006B5DB2"/>
    <w:rsid w:val="006B6CD1"/>
    <w:rsid w:val="006B7979"/>
    <w:rsid w:val="006C044C"/>
    <w:rsid w:val="006C6D45"/>
    <w:rsid w:val="006E5CC8"/>
    <w:rsid w:val="006F0FB6"/>
    <w:rsid w:val="006F1F3C"/>
    <w:rsid w:val="006F7AB0"/>
    <w:rsid w:val="00701954"/>
    <w:rsid w:val="00703943"/>
    <w:rsid w:val="007046C4"/>
    <w:rsid w:val="007148FF"/>
    <w:rsid w:val="00716BDB"/>
    <w:rsid w:val="00717456"/>
    <w:rsid w:val="00724667"/>
    <w:rsid w:val="00730E66"/>
    <w:rsid w:val="0073570C"/>
    <w:rsid w:val="00737DE1"/>
    <w:rsid w:val="00741F24"/>
    <w:rsid w:val="00751517"/>
    <w:rsid w:val="0075686D"/>
    <w:rsid w:val="00757DDE"/>
    <w:rsid w:val="00764AAC"/>
    <w:rsid w:val="007871C1"/>
    <w:rsid w:val="0079193B"/>
    <w:rsid w:val="00794A4F"/>
    <w:rsid w:val="007A5EB4"/>
    <w:rsid w:val="007A6E1C"/>
    <w:rsid w:val="007C0FAF"/>
    <w:rsid w:val="007C50D1"/>
    <w:rsid w:val="007C5C24"/>
    <w:rsid w:val="007D76C4"/>
    <w:rsid w:val="007E0670"/>
    <w:rsid w:val="007E2B7F"/>
    <w:rsid w:val="007F35DA"/>
    <w:rsid w:val="007F3F54"/>
    <w:rsid w:val="007F43E0"/>
    <w:rsid w:val="00801D78"/>
    <w:rsid w:val="0080485B"/>
    <w:rsid w:val="00804F6B"/>
    <w:rsid w:val="00807155"/>
    <w:rsid w:val="008078CF"/>
    <w:rsid w:val="008125C5"/>
    <w:rsid w:val="00812C19"/>
    <w:rsid w:val="00815258"/>
    <w:rsid w:val="008171AF"/>
    <w:rsid w:val="00831F21"/>
    <w:rsid w:val="0083465B"/>
    <w:rsid w:val="00835351"/>
    <w:rsid w:val="008366E0"/>
    <w:rsid w:val="008429DC"/>
    <w:rsid w:val="0085079E"/>
    <w:rsid w:val="00852D9D"/>
    <w:rsid w:val="00853823"/>
    <w:rsid w:val="00857800"/>
    <w:rsid w:val="00862D68"/>
    <w:rsid w:val="0086386E"/>
    <w:rsid w:val="00871847"/>
    <w:rsid w:val="0088698F"/>
    <w:rsid w:val="00894ADF"/>
    <w:rsid w:val="008A2C87"/>
    <w:rsid w:val="008A6F1F"/>
    <w:rsid w:val="008C3491"/>
    <w:rsid w:val="008C5079"/>
    <w:rsid w:val="008D2B30"/>
    <w:rsid w:val="008D3232"/>
    <w:rsid w:val="008D484B"/>
    <w:rsid w:val="008D7633"/>
    <w:rsid w:val="00910883"/>
    <w:rsid w:val="0092580A"/>
    <w:rsid w:val="0093338D"/>
    <w:rsid w:val="0093490C"/>
    <w:rsid w:val="0093664F"/>
    <w:rsid w:val="00943EB0"/>
    <w:rsid w:val="00945CA5"/>
    <w:rsid w:val="0095106D"/>
    <w:rsid w:val="009553BC"/>
    <w:rsid w:val="009557EA"/>
    <w:rsid w:val="00963959"/>
    <w:rsid w:val="00963D60"/>
    <w:rsid w:val="0096600A"/>
    <w:rsid w:val="009721D5"/>
    <w:rsid w:val="00995266"/>
    <w:rsid w:val="009A7427"/>
    <w:rsid w:val="009B067B"/>
    <w:rsid w:val="009B4822"/>
    <w:rsid w:val="009B5300"/>
    <w:rsid w:val="009B5DE9"/>
    <w:rsid w:val="009C22A8"/>
    <w:rsid w:val="009D0CC8"/>
    <w:rsid w:val="009D1829"/>
    <w:rsid w:val="009D6C04"/>
    <w:rsid w:val="009E28F9"/>
    <w:rsid w:val="009E51E5"/>
    <w:rsid w:val="009E7597"/>
    <w:rsid w:val="00A12A8B"/>
    <w:rsid w:val="00A14556"/>
    <w:rsid w:val="00A17D84"/>
    <w:rsid w:val="00A22DF2"/>
    <w:rsid w:val="00A23065"/>
    <w:rsid w:val="00A2339E"/>
    <w:rsid w:val="00A24651"/>
    <w:rsid w:val="00A25EB9"/>
    <w:rsid w:val="00A32395"/>
    <w:rsid w:val="00A36B87"/>
    <w:rsid w:val="00A40AB4"/>
    <w:rsid w:val="00A43000"/>
    <w:rsid w:val="00A64B65"/>
    <w:rsid w:val="00A6502B"/>
    <w:rsid w:val="00A661F8"/>
    <w:rsid w:val="00A6672B"/>
    <w:rsid w:val="00A71D8D"/>
    <w:rsid w:val="00A82224"/>
    <w:rsid w:val="00A87496"/>
    <w:rsid w:val="00A927D0"/>
    <w:rsid w:val="00A94EC0"/>
    <w:rsid w:val="00A9705C"/>
    <w:rsid w:val="00A97B0A"/>
    <w:rsid w:val="00AA224C"/>
    <w:rsid w:val="00AA6262"/>
    <w:rsid w:val="00AB1EC7"/>
    <w:rsid w:val="00AB7232"/>
    <w:rsid w:val="00AD4128"/>
    <w:rsid w:val="00AD7206"/>
    <w:rsid w:val="00AD7705"/>
    <w:rsid w:val="00AD7B27"/>
    <w:rsid w:val="00AE06DB"/>
    <w:rsid w:val="00AE1DD4"/>
    <w:rsid w:val="00AE26FD"/>
    <w:rsid w:val="00AF2FA2"/>
    <w:rsid w:val="00B057B0"/>
    <w:rsid w:val="00B11AB7"/>
    <w:rsid w:val="00B239B4"/>
    <w:rsid w:val="00B3687B"/>
    <w:rsid w:val="00B41B50"/>
    <w:rsid w:val="00B47777"/>
    <w:rsid w:val="00B47ADF"/>
    <w:rsid w:val="00B53842"/>
    <w:rsid w:val="00B55070"/>
    <w:rsid w:val="00B57065"/>
    <w:rsid w:val="00B62ECB"/>
    <w:rsid w:val="00B63C95"/>
    <w:rsid w:val="00B63E35"/>
    <w:rsid w:val="00B84773"/>
    <w:rsid w:val="00B908A8"/>
    <w:rsid w:val="00B92EF0"/>
    <w:rsid w:val="00B93961"/>
    <w:rsid w:val="00BA5B2A"/>
    <w:rsid w:val="00BC2BFA"/>
    <w:rsid w:val="00BD029D"/>
    <w:rsid w:val="00BD76B1"/>
    <w:rsid w:val="00BE24DF"/>
    <w:rsid w:val="00BE62B4"/>
    <w:rsid w:val="00BE69F6"/>
    <w:rsid w:val="00BF2FC3"/>
    <w:rsid w:val="00BF3C4D"/>
    <w:rsid w:val="00BF6132"/>
    <w:rsid w:val="00C02C5D"/>
    <w:rsid w:val="00C05955"/>
    <w:rsid w:val="00C14A00"/>
    <w:rsid w:val="00C24B77"/>
    <w:rsid w:val="00C2717C"/>
    <w:rsid w:val="00C33A1F"/>
    <w:rsid w:val="00C34172"/>
    <w:rsid w:val="00C41000"/>
    <w:rsid w:val="00C52D3B"/>
    <w:rsid w:val="00C53990"/>
    <w:rsid w:val="00C53FE3"/>
    <w:rsid w:val="00C55524"/>
    <w:rsid w:val="00C615A2"/>
    <w:rsid w:val="00C65852"/>
    <w:rsid w:val="00C7190E"/>
    <w:rsid w:val="00C72B49"/>
    <w:rsid w:val="00C75C71"/>
    <w:rsid w:val="00C77106"/>
    <w:rsid w:val="00C80403"/>
    <w:rsid w:val="00C810A0"/>
    <w:rsid w:val="00C87836"/>
    <w:rsid w:val="00C92A2E"/>
    <w:rsid w:val="00CA66F5"/>
    <w:rsid w:val="00CA6BD1"/>
    <w:rsid w:val="00CB2A43"/>
    <w:rsid w:val="00CE16F1"/>
    <w:rsid w:val="00CE5038"/>
    <w:rsid w:val="00CE5448"/>
    <w:rsid w:val="00CE5488"/>
    <w:rsid w:val="00CE61C2"/>
    <w:rsid w:val="00CE63E0"/>
    <w:rsid w:val="00CF6534"/>
    <w:rsid w:val="00CF72EF"/>
    <w:rsid w:val="00CF7462"/>
    <w:rsid w:val="00D04FE4"/>
    <w:rsid w:val="00D313A4"/>
    <w:rsid w:val="00D32108"/>
    <w:rsid w:val="00D325B8"/>
    <w:rsid w:val="00D37D62"/>
    <w:rsid w:val="00D45693"/>
    <w:rsid w:val="00D47D4E"/>
    <w:rsid w:val="00D55DC3"/>
    <w:rsid w:val="00D57457"/>
    <w:rsid w:val="00D57681"/>
    <w:rsid w:val="00D64F60"/>
    <w:rsid w:val="00D73BFF"/>
    <w:rsid w:val="00D91939"/>
    <w:rsid w:val="00DA2153"/>
    <w:rsid w:val="00DA2662"/>
    <w:rsid w:val="00DB2C8F"/>
    <w:rsid w:val="00DB44DA"/>
    <w:rsid w:val="00DB4ACB"/>
    <w:rsid w:val="00DB67E0"/>
    <w:rsid w:val="00DC032C"/>
    <w:rsid w:val="00DC1F2A"/>
    <w:rsid w:val="00DD17BC"/>
    <w:rsid w:val="00DE3025"/>
    <w:rsid w:val="00DF0ECA"/>
    <w:rsid w:val="00DF1C10"/>
    <w:rsid w:val="00DF1EE2"/>
    <w:rsid w:val="00E03F6F"/>
    <w:rsid w:val="00E04C83"/>
    <w:rsid w:val="00E14DD8"/>
    <w:rsid w:val="00E155F0"/>
    <w:rsid w:val="00E17E89"/>
    <w:rsid w:val="00E20D4D"/>
    <w:rsid w:val="00E2358B"/>
    <w:rsid w:val="00E34020"/>
    <w:rsid w:val="00E3479A"/>
    <w:rsid w:val="00E45DD2"/>
    <w:rsid w:val="00E6313B"/>
    <w:rsid w:val="00E66783"/>
    <w:rsid w:val="00E718B5"/>
    <w:rsid w:val="00E76776"/>
    <w:rsid w:val="00E76C0B"/>
    <w:rsid w:val="00E76D9B"/>
    <w:rsid w:val="00E77789"/>
    <w:rsid w:val="00E80515"/>
    <w:rsid w:val="00E8642E"/>
    <w:rsid w:val="00E92FB2"/>
    <w:rsid w:val="00E936B4"/>
    <w:rsid w:val="00E954AC"/>
    <w:rsid w:val="00EA2954"/>
    <w:rsid w:val="00EA7454"/>
    <w:rsid w:val="00EB511E"/>
    <w:rsid w:val="00EB5635"/>
    <w:rsid w:val="00EB632F"/>
    <w:rsid w:val="00EC1396"/>
    <w:rsid w:val="00ED2054"/>
    <w:rsid w:val="00ED27E6"/>
    <w:rsid w:val="00ED6165"/>
    <w:rsid w:val="00EE123F"/>
    <w:rsid w:val="00EE3431"/>
    <w:rsid w:val="00EF15B4"/>
    <w:rsid w:val="00EF2F06"/>
    <w:rsid w:val="00F0149D"/>
    <w:rsid w:val="00F05766"/>
    <w:rsid w:val="00F05D3F"/>
    <w:rsid w:val="00F10E71"/>
    <w:rsid w:val="00F1133B"/>
    <w:rsid w:val="00F142BE"/>
    <w:rsid w:val="00F222EB"/>
    <w:rsid w:val="00F25601"/>
    <w:rsid w:val="00F326F5"/>
    <w:rsid w:val="00F33366"/>
    <w:rsid w:val="00F344B8"/>
    <w:rsid w:val="00F41966"/>
    <w:rsid w:val="00F445E5"/>
    <w:rsid w:val="00F45D74"/>
    <w:rsid w:val="00F516C4"/>
    <w:rsid w:val="00F52677"/>
    <w:rsid w:val="00F6067C"/>
    <w:rsid w:val="00F61445"/>
    <w:rsid w:val="00F71E39"/>
    <w:rsid w:val="00F73478"/>
    <w:rsid w:val="00F82E34"/>
    <w:rsid w:val="00F84C8D"/>
    <w:rsid w:val="00F9425D"/>
    <w:rsid w:val="00F97A8D"/>
    <w:rsid w:val="00FA07A1"/>
    <w:rsid w:val="00FA3E25"/>
    <w:rsid w:val="00FB2B21"/>
    <w:rsid w:val="00FB5A18"/>
    <w:rsid w:val="00FD07B9"/>
    <w:rsid w:val="00FD182E"/>
    <w:rsid w:val="00FD616F"/>
    <w:rsid w:val="00FE0331"/>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F3D30"/>
  <w15:docId w15:val="{768A3882-81FB-477E-BD0B-B869D508E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medium1">
    <w:name w:val="medium1"/>
    <w:basedOn w:val="Absatz-Standardschriftart"/>
    <w:rsid w:val="009A7427"/>
  </w:style>
  <w:style w:type="character" w:customStyle="1" w:styleId="fontstyle01">
    <w:name w:val="fontstyle01"/>
    <w:basedOn w:val="Absatz-Standardschriftart"/>
    <w:rsid w:val="00660325"/>
    <w:rPr>
      <w:rFonts w:ascii="MaaxFinstral-Regular" w:hAnsi="MaaxFinstral-Regular" w:hint="default"/>
      <w:b w:val="0"/>
      <w:bCs w:val="0"/>
      <w:i w:val="0"/>
      <w:iCs w:val="0"/>
      <w:color w:val="000000"/>
      <w:sz w:val="22"/>
      <w:szCs w:val="22"/>
    </w:rPr>
  </w:style>
  <w:style w:type="paragraph" w:styleId="berarbeitung">
    <w:name w:val="Revision"/>
    <w:hidden/>
    <w:uiPriority w:val="99"/>
    <w:semiHidden/>
    <w:rsid w:val="00D57681"/>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69993869">
      <w:bodyDiv w:val="1"/>
      <w:marLeft w:val="0"/>
      <w:marRight w:val="0"/>
      <w:marTop w:val="0"/>
      <w:marBottom w:val="0"/>
      <w:divBdr>
        <w:top w:val="none" w:sz="0" w:space="0" w:color="auto"/>
        <w:left w:val="none" w:sz="0" w:space="0" w:color="auto"/>
        <w:bottom w:val="none" w:sz="0" w:space="0" w:color="auto"/>
        <w:right w:val="none" w:sz="0" w:space="0" w:color="auto"/>
      </w:divBdr>
      <w:divsChild>
        <w:div w:id="39676526">
          <w:marLeft w:val="0"/>
          <w:marRight w:val="0"/>
          <w:marTop w:val="0"/>
          <w:marBottom w:val="0"/>
          <w:divBdr>
            <w:top w:val="none" w:sz="0" w:space="0" w:color="auto"/>
            <w:left w:val="none" w:sz="0" w:space="0" w:color="auto"/>
            <w:bottom w:val="none" w:sz="0" w:space="0" w:color="auto"/>
            <w:right w:val="none" w:sz="0" w:space="0" w:color="auto"/>
          </w:divBdr>
          <w:divsChild>
            <w:div w:id="58268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92077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56731693">
      <w:bodyDiv w:val="1"/>
      <w:marLeft w:val="0"/>
      <w:marRight w:val="0"/>
      <w:marTop w:val="0"/>
      <w:marBottom w:val="0"/>
      <w:divBdr>
        <w:top w:val="none" w:sz="0" w:space="0" w:color="auto"/>
        <w:left w:val="none" w:sz="0" w:space="0" w:color="auto"/>
        <w:bottom w:val="none" w:sz="0" w:space="0" w:color="auto"/>
        <w:right w:val="none" w:sz="0" w:space="0" w:color="auto"/>
      </w:divBdr>
      <w:divsChild>
        <w:div w:id="1520124721">
          <w:marLeft w:val="0"/>
          <w:marRight w:val="0"/>
          <w:marTop w:val="0"/>
          <w:marBottom w:val="0"/>
          <w:divBdr>
            <w:top w:val="none" w:sz="0" w:space="0" w:color="auto"/>
            <w:left w:val="none" w:sz="0" w:space="0" w:color="auto"/>
            <w:bottom w:val="none" w:sz="0" w:space="0" w:color="auto"/>
            <w:right w:val="none" w:sz="0" w:space="0" w:color="auto"/>
          </w:divBdr>
          <w:divsChild>
            <w:div w:id="31962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2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4</Pages>
  <Words>970</Words>
  <Characters>6115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7071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2024-07-19T10:09:00Z</dcterms:created>
  <dcterms:modified xsi:type="dcterms:W3CDTF">2024-07-19T10:41:00Z</dcterms:modified>
</cp:coreProperties>
</file>