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87B79" w14:textId="6848F965" w:rsidR="005E1468" w:rsidRDefault="00C251AF" w:rsidP="005E1468">
      <w:pPr>
        <w:pStyle w:val="berschrift2"/>
      </w:pPr>
      <w:r>
        <w:t xml:space="preserve">Multitalent: TITAN od společnosti SIEGENIA </w:t>
      </w:r>
    </w:p>
    <w:p w14:paraId="2005A76D" w14:textId="30B78740" w:rsidR="00A82224" w:rsidRDefault="00C251AF" w:rsidP="00A82224">
      <w:pPr>
        <w:pStyle w:val="berschrift1"/>
      </w:pPr>
      <w:r>
        <w:t xml:space="preserve">Pro efektivitu výroby a spokojenost zákazníků</w:t>
      </w:r>
    </w:p>
    <w:p w14:paraId="13F4CB9B" w14:textId="77777777" w:rsidR="005E1468" w:rsidRPr="00B55070" w:rsidRDefault="005E1468" w:rsidP="005E1468"/>
    <w:p w14:paraId="3133A5F8" w14:textId="7E83F38B" w:rsidR="00A82224" w:rsidRDefault="00A86955" w:rsidP="005E1468">
      <w:r>
        <w:t xml:space="preserve">Již po mnoho let zajišťuje kování TITAN od společnosti SIEGENIA v oknech ze dřeva a plastu úspory času a nákladů ve výrobním procesu a dlouhodobě pak spokojené konečné uživatele. Nepřetržitý další vývoj této serie kování je firmou posuzován ze všech stran a pro 360° Komfort místností přináší užitečné detaily s přídavným užitkem. </w:t>
      </w:r>
    </w:p>
    <w:p w14:paraId="3166B9E9" w14:textId="57AB2D65" w:rsidR="0002129A" w:rsidRDefault="00F1609C" w:rsidP="0002129A">
      <w:pPr>
        <w:pStyle w:val="berschrift4"/>
      </w:pPr>
      <w:r>
        <w:t xml:space="preserve">Efektivní procesy</w:t>
      </w:r>
    </w:p>
    <w:p w14:paraId="35072198" w14:textId="24DAC8C0" w:rsidR="00E847BF" w:rsidRDefault="001B4C80" w:rsidP="00F1609C">
      <w:r>
        <w:t xml:space="preserve">Již jen možností montáže na samostatných dílech rámu před svařením se vyznačuje kování TITAN. Jako jediné kování umožňuje harmonizaci doby taktů a zákaznické rozdělení postupů pro celou výrobu. O větší efektivitu montáže na hotovém křídle se stará zase zacvakávací napojovací místo: jednoduchým podsunutím pod rohový převod podpopruje jak u automatické, tak také u ruční montáže, rychlé polohování kování a plynulé další zpracování. K výhodám zacvakávacího místa napojení navíc patří také to, že je imunní vůči výrobním tolerancím. Všechny křídlové díly kování jsou kromě toho vybaveny efektivními svorkami do drážky pro rychlou a bezpečnou montáž.</w:t>
      </w:r>
    </w:p>
    <w:p w14:paraId="665D4800" w14:textId="77777777" w:rsidR="00E847BF" w:rsidRDefault="00E847BF" w:rsidP="00F1609C"/>
    <w:p w14:paraId="02FDFDD9" w14:textId="0C7E4C94" w:rsidR="00E23D64" w:rsidRDefault="00E305BF" w:rsidP="00F1609C">
      <w:r>
        <w:t xml:space="preserve">Další přednosti kování TITAN mohou rovněž přesvědčit. Jemné ozubení s roztečí 1,5 mm a velkým napojovacím zkoseními tak zajišťuje bezpečné, precizní spojení s malou vůlí. Případné zbývající tolerance překrývá praktická aretační destička, která dodatečně účinně chrání před poškozením korozí. Hospodárnost ve výrobě nabízí kování TITAN mimoto velkou životností střihaček v důsledku rovného střihu při zkracování kování, stejně tak jako promyšlenou stavebnicovou konstrukcí s krátkými a dlouhými díly kování. Kování přizpůsobuje výrobní procesy zvláště pružně a umožňuje např. nenákladnou realizaci nejrůznějších výšek oken v drážce až .2 200 mm pouze s jedním rohovým převodem na straně pantů, bez prodlužovacích dílů kování. </w:t>
      </w:r>
    </w:p>
    <w:p w14:paraId="73005B7D" w14:textId="77777777" w:rsidR="0015794D" w:rsidRDefault="0015794D" w:rsidP="00F1609C"/>
    <w:p w14:paraId="65A7C990" w14:textId="075ACAE0" w:rsidR="00AE5C45" w:rsidRPr="00F1609C" w:rsidRDefault="00AE5C45" w:rsidP="00F1609C">
      <w:r>
        <w:t xml:space="preserve">Také komfortní hřibovitý čep nastavuje laťku svým samočinným, plynulým výškovým přestavením až o 2,5 mm a svou chytrou funkcí zajištění správné polohy nastavení. Známý svou velkou výrobní a montážní efektivitou, se komfortní hřibovitý čep navíc stará o trvalý komfort ovládání při odolnosti proti vloupání až do třídy RC4. Se svou konstrukcí, jež udává směr, spojuje chytré kování výhody pro konečného uživatele jako je bezpečnost, těsnost a lehký chod a přesvědčuje při denním používání trvale optimálně seřízeným oknem. </w:t>
      </w:r>
    </w:p>
    <w:p w14:paraId="54B72113" w14:textId="746CCBD9" w:rsidR="005E1468" w:rsidRDefault="005C2A9B" w:rsidP="00825AD8">
      <w:pPr>
        <w:pStyle w:val="berschrift4"/>
      </w:pPr>
      <w:r>
        <w:t xml:space="preserve">Flexibilita širokého spektra požadavků</w:t>
      </w:r>
    </w:p>
    <w:p w14:paraId="77D4400C" w14:textId="3FFF3F3B" w:rsidR="00437AB5" w:rsidRDefault="00EA2B50" w:rsidP="00437AB5">
      <w:r>
        <w:t xml:space="preserve">Téma variability je u kování TITAN psáno rovněž velkým písmem. Tři rozdílná provedení pro integraci zvedače křídla do výklopných bodů – kluzák křídla, kluzák se zvedacími rolničkami a raménko zvedače – zaručují největší možnou flexibilitu. Důsledným zaměřením na úsporu času a nízké skladové zásoby, získají výrobci z důvodu vysokého stupně předmontáže citelné výhody a mohou nabízet volnost uspořádání pro realizaci nejrůznějších požadavků zákazníka. </w:t>
      </w:r>
    </w:p>
    <w:p w14:paraId="48669887" w14:textId="77777777" w:rsidR="002D570F" w:rsidRDefault="002D570F" w:rsidP="00437AB5"/>
    <w:p w14:paraId="1FEE45BC" w14:textId="33E459D1" w:rsidR="00437AB5" w:rsidRDefault="00437AB5" w:rsidP="00437AB5">
      <w:r>
        <w:t xml:space="preserve">Hospodárná a v největší míře pružná je další možnost, realizovat okno s odolností proti vloupání až do třídy RC2 pomocí jednoho jediného výklopného bodu. To je podporováno integrovanou pojistkou proti chybné manipulaci, která je na přání dodávána pro všechna tři provedení. K tomu sladěný bezpečnostní protiplech TITAN umožňuje jako doplnění volitelné vybavení integrovaným logoclipem, na kterém mohou výrobci použít své firemní logo. Dodání clipu s firemním logem je dle vlastní volby možné samostatně nebo předmontované na bezpečnostním protiplechu. </w:t>
      </w:r>
    </w:p>
    <w:p w14:paraId="1367D84D" w14:textId="168EE64C" w:rsidR="00437AB5" w:rsidRDefault="00437AB5" w:rsidP="00437AB5"/>
    <w:p w14:paraId="68BC98B4" w14:textId="4FDBA05C" w:rsidR="00825AD8" w:rsidRDefault="00825AD8" w:rsidP="00825AD8"/>
    <w:p w14:paraId="37A3CAFB" w14:textId="44D9A8CB" w:rsidR="00825AD8" w:rsidRDefault="00825AD8" w:rsidP="00825AD8"/>
    <w:p w14:paraId="6D2D5467" w14:textId="77777777" w:rsidR="00825AD8" w:rsidRPr="00825AD8" w:rsidRDefault="00825AD8" w:rsidP="00825AD8"/>
    <w:p w14:paraId="107CAF38" w14:textId="77777777" w:rsidR="005F3D5F" w:rsidRDefault="005F3D5F" w:rsidP="005E1468"/>
    <w:p w14:paraId="1A5ABE9A" w14:textId="77777777" w:rsidR="005E1468" w:rsidRDefault="005E1468" w:rsidP="005A7C57">
      <w:pPr>
        <w:pStyle w:val="berschrift4"/>
      </w:pPr>
      <w:r>
        <w:t xml:space="preserve">Legendy k obrázkům</w:t>
      </w:r>
    </w:p>
    <w:p w14:paraId="264EE9D2" w14:textId="77777777" w:rsidR="002A7F37" w:rsidRDefault="002A7F37" w:rsidP="002A7F37">
      <w:r>
        <w:t xml:space="preserve">Zdroj obrázku: SIEGENIA</w:t>
      </w:r>
    </w:p>
    <w:p w14:paraId="3C6CE8E4" w14:textId="77777777" w:rsidR="002A7F37" w:rsidRPr="002A7F37" w:rsidRDefault="002A7F37" w:rsidP="002A7F37"/>
    <w:p w14:paraId="392F573C" w14:textId="45C16190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Motiv I: SIE_TITAN_Kuppelstelle_Feinverzahnung_RGB.jpg </w:t>
      </w:r>
    </w:p>
    <w:p w14:paraId="1DF8D13E" w14:textId="77777777" w:rsidR="00554269" w:rsidRPr="00554269" w:rsidDel="00554269" w:rsidRDefault="00554269" w:rsidP="00554269">
      <w:pPr>
        <w:rPr/>
      </w:pPr>
      <w:r>
        <w:t xml:space="preserve">Jemné ozubení s roztečí zubů 1,5 mm a s velkým napojovacím zkosením zaručuje bezpečné a přesné spojení s malou vůlí napojení – Přesnost, kterou lze pocítit při snadném ovládání okna.</w:t>
      </w:r>
    </w:p>
    <w:p w14:paraId="6EEF50B7" w14:textId="1EB34241" w:rsidR="005E1468" w:rsidRDefault="005E1468" w:rsidP="005E1468"/>
    <w:p w14:paraId="6DF87F87" w14:textId="2276D68B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Motiv II: SIE_TITAN_Kipppunkte_RGB.jpg </w:t>
      </w:r>
    </w:p>
    <w:p w14:paraId="0EFECB14" w14:textId="78CD3154" w:rsidR="008D7633" w:rsidRPr="00E14DD8" w:rsidRDefault="00AE7B2C" w:rsidP="008D7633">
      <w:pPr>
        <w:rPr>
          <w:szCs w:val="20"/>
        </w:rPr>
      </w:pPr>
      <w:r>
        <w:t xml:space="preserve">Variabilita je u kování TITAN psána velkým písmem: zajišťují ji tři rozdílná provedení pro integraci zvedače křídla do výklopných bodů – kluzák křídla, kluzák se zvedacími rolničkami a raménko zvedače křídla. 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64BEF54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43F744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Vydavatel</w:t>
            </w:r>
          </w:p>
          <w:p w14:paraId="515C830F" w14:textId="77777777" w:rsidR="008D7633" w:rsidRDefault="008D7633" w:rsidP="007A5EB4">
            <w:pPr>
              <w:pStyle w:val="Formatvorlage2"/>
            </w:pPr>
            <w:r>
              <w:t xml:space="preserve">SIEGENIA GRUPPE</w:t>
            </w:r>
          </w:p>
          <w:p w14:paraId="651CCA49" w14:textId="77777777" w:rsidR="008D7633" w:rsidRDefault="008D7633" w:rsidP="007A5EB4">
            <w:pPr>
              <w:pStyle w:val="Formatvorlage2"/>
            </w:pPr>
            <w:r>
              <w:t xml:space="preserve">Marketingová komunikace</w:t>
            </w:r>
          </w:p>
          <w:p w14:paraId="1C894BAE" w14:textId="77777777" w:rsidR="006161A2" w:rsidRDefault="006161A2" w:rsidP="006161A2">
            <w:pPr>
              <w:pStyle w:val="Formatvorlage2"/>
            </w:pPr>
            <w:r>
              <w:t xml:space="preserve">Industriestraße 1–3</w:t>
            </w:r>
          </w:p>
          <w:p w14:paraId="5A292109" w14:textId="77777777" w:rsidR="008D7633" w:rsidRDefault="008D7633" w:rsidP="007A5EB4">
            <w:pPr>
              <w:pStyle w:val="Formatvorlage2"/>
            </w:pPr>
            <w:r>
              <w:t xml:space="preserve">D - 57234 Wilnsdorf</w:t>
            </w:r>
          </w:p>
          <w:p w14:paraId="76E53367" w14:textId="77777777" w:rsidR="008D7633" w:rsidRDefault="00FD182E" w:rsidP="007A5EB4">
            <w:pPr>
              <w:pStyle w:val="Formatvorlage2"/>
            </w:pPr>
            <w:r>
              <w:t xml:space="preserve">Tel.: +49 271 3931-412</w:t>
            </w:r>
          </w:p>
          <w:p w14:paraId="51F1EE27" w14:textId="77777777" w:rsidR="008D7633" w:rsidRDefault="008D7633" w:rsidP="007A5EB4">
            <w:pPr>
              <w:pStyle w:val="Formatvorlage2"/>
            </w:pPr>
            <w:r>
              <w:t xml:space="preserve">Fax: +49 271 3931-77412</w:t>
            </w:r>
          </w:p>
          <w:p w14:paraId="494A3232" w14:textId="77777777" w:rsidR="008D7633" w:rsidRPr="00392D5F" w:rsidRDefault="0088698F" w:rsidP="007A5EB4">
            <w:pPr>
              <w:pStyle w:val="Formatvorlage2"/>
            </w:pPr>
            <w:r>
              <w:t xml:space="preserve">E-mail: pr@siegenia.com</w:t>
            </w:r>
          </w:p>
          <w:p w14:paraId="3E7494CF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197DB19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6122F3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Redakce / kontaktní osoba</w:t>
            </w:r>
          </w:p>
          <w:p w14:paraId="02AA3085" w14:textId="77777777" w:rsidR="008D7633" w:rsidRDefault="008D7633" w:rsidP="007A5EB4">
            <w:pPr>
              <w:pStyle w:val="Formatvorlage2"/>
            </w:pPr>
            <w:r>
              <w:t xml:space="preserve">Komunikace Kemper</w:t>
            </w:r>
          </w:p>
          <w:p w14:paraId="56140222" w14:textId="77777777" w:rsidR="00122FEC" w:rsidRPr="00C33A1F" w:rsidRDefault="00122FEC" w:rsidP="00122FEC">
            <w:pPr>
              <w:pStyle w:val="Formatvorlage2"/>
            </w:pPr>
            <w:r>
              <w:t xml:space="preserve">Kirsten Kemper </w:t>
            </w:r>
          </w:p>
          <w:p w14:paraId="58A2A573" w14:textId="77777777" w:rsidR="00122FEC" w:rsidRPr="00C33A1F" w:rsidRDefault="00122FEC" w:rsidP="00122FEC">
            <w:pPr>
              <w:pStyle w:val="Formatvorlage2"/>
            </w:pPr>
            <w:r>
              <w:t xml:space="preserve">Am Milchbornbach 10</w:t>
            </w:r>
          </w:p>
          <w:p w14:paraId="72B2081D" w14:textId="77777777" w:rsidR="00122FEC" w:rsidRPr="00C33A1F" w:rsidRDefault="00122FEC" w:rsidP="00122FEC">
            <w:pPr>
              <w:pStyle w:val="Formatvorlage2"/>
            </w:pPr>
            <w:r>
              <w:t xml:space="preserve">D - 51429 Bergisch Gladbach</w:t>
              <w:br/>
              <w:t xml:space="preserve">Tel.: +49 2204 9644808</w:t>
            </w:r>
          </w:p>
          <w:p w14:paraId="32EE2A7C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E-mail: info@kemper-kommunikation.de</w:t>
            </w:r>
          </w:p>
          <w:p w14:paraId="75E0AAE3" w14:textId="77777777" w:rsidR="008D7633" w:rsidRDefault="00716BDB" w:rsidP="007A5EB4">
            <w:pPr>
              <w:pStyle w:val="Formatvorlage2"/>
            </w:pPr>
            <w:r>
              <w:t xml:space="preserve">www.kemper-kommunikation.de</w:t>
            </w:r>
          </w:p>
          <w:p w14:paraId="4708D07C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832EF0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Text – Info</w:t>
            </w:r>
          </w:p>
          <w:p w14:paraId="1507B78F" w14:textId="77777777" w:rsidR="008D7633" w:rsidRPr="00C33A1F" w:rsidRDefault="008D7633" w:rsidP="007A5EB4">
            <w:pPr>
              <w:pStyle w:val="Formatvorlage2"/>
            </w:pPr>
            <w:r>
              <w:t xml:space="preserve">Strany: 2</w:t>
            </w:r>
          </w:p>
          <w:p w14:paraId="64199348" w14:textId="77777777" w:rsidR="008D7633" w:rsidRPr="00C33A1F" w:rsidRDefault="008D7633" w:rsidP="007A5EB4">
            <w:pPr>
              <w:pStyle w:val="Formatvorlage2"/>
            </w:pPr>
            <w:r>
              <w:t xml:space="preserve">Slova: 528</w:t>
            </w:r>
          </w:p>
          <w:p w14:paraId="4434230C" w14:textId="77777777" w:rsidR="008D7633" w:rsidRPr="00C33A1F" w:rsidRDefault="008D7633" w:rsidP="007A5EB4">
            <w:pPr>
              <w:pStyle w:val="Formatvorlage2"/>
            </w:pPr>
            <w:r>
              <w:t xml:space="preserve">Znaky: 4 182</w:t>
              <w:br/>
              <w:t xml:space="preserve">(včetně mezer)</w:t>
            </w:r>
          </w:p>
          <w:p w14:paraId="1F3160CC" w14:textId="77777777" w:rsidR="008D7633" w:rsidRDefault="008D7633" w:rsidP="007A5EB4">
            <w:pPr>
              <w:pStyle w:val="Formatvorlage2"/>
            </w:pPr>
          </w:p>
          <w:p w14:paraId="445B38FE" w14:textId="464FF659" w:rsidR="008D7633" w:rsidRPr="00C33A1F" w:rsidRDefault="008D7633" w:rsidP="007A5EB4">
            <w:pPr>
              <w:pStyle w:val="Formatvorlage2"/>
            </w:pPr>
            <w:r>
              <w:t xml:space="preserve">zpracováno dne: 5.10.2022</w:t>
            </w:r>
          </w:p>
          <w:p w14:paraId="7AA63BAA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D573CBA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294C0C" w14:textId="77777777" w:rsidR="008D7633" w:rsidRPr="003F183E" w:rsidRDefault="008D7633" w:rsidP="007A5EB4">
            <w:pPr>
              <w:pStyle w:val="Formatvorlage2"/>
            </w:pPr>
            <w:r>
              <w:t xml:space="preserve">Při zveřejnění obrazového nebo textového materiálu prosíme o zaslání povinného výtisku.</w:t>
            </w:r>
          </w:p>
        </w:tc>
      </w:tr>
    </w:tbl>
    <w:p w14:paraId="76C199A3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859BD" w14:textId="77777777" w:rsidR="00E437C8" w:rsidRDefault="00E437C8">
      <w:r>
        <w:separator/>
      </w:r>
    </w:p>
  </w:endnote>
  <w:endnote w:type="continuationSeparator" w:id="0">
    <w:p w14:paraId="23567AB7" w14:textId="77777777" w:rsidR="00E437C8" w:rsidRDefault="00E43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SansAltPro-Bold">
    <w:altName w:val="Cambria"/>
    <w:panose1 w:val="02000503000000020004"/>
    <w:charset w:val="00"/>
    <w:family w:val="roman"/>
    <w:notTrueType/>
    <w:pitch w:val="default"/>
  </w:font>
  <w:font w:name="FedraSansAltPro-Book">
    <w:altName w:val="Cambria"/>
    <w:panose1 w:val="02000503000000020004"/>
    <w:charset w:val="00"/>
    <w:family w:val="roman"/>
    <w:notTrueType/>
    <w:pitch w:val="default"/>
  </w:font>
  <w:font w:name="FedraSansAltPro-Medium">
    <w:altName w:val="Cambria"/>
    <w:panose1 w:val="020006030000000200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edra Sans Alt Pro Medium">
    <w:altName w:val="Fedra Sans Alt Pro Medium"/>
    <w:panose1 w:val="02000603000000020004"/>
    <w:charset w:val="00"/>
    <w:family w:val="modern"/>
    <w:notTrueType/>
    <w:pitch w:val="variable"/>
    <w:sig w:usb0="E00002FF" w:usb1="5001E4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45FDC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A8E9F" w14:textId="77777777" w:rsidR="00E437C8" w:rsidRDefault="00E437C8">
      <w:r>
        <w:separator/>
      </w:r>
    </w:p>
  </w:footnote>
  <w:footnote w:type="continuationSeparator" w:id="0">
    <w:p w14:paraId="03511208" w14:textId="77777777" w:rsidR="00E437C8" w:rsidRDefault="00E43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C3977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5C2CF9" wp14:editId="69360780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A007E"/>
    <w:multiLevelType w:val="hybridMultilevel"/>
    <w:tmpl w:val="36F82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74ABA"/>
    <w:multiLevelType w:val="hybridMultilevel"/>
    <w:tmpl w:val="2D9074F4"/>
    <w:lvl w:ilvl="0" w:tplc="15A6EB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6F7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86D9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C0A9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0045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64E4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2C50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8D4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7CA6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B0964"/>
    <w:multiLevelType w:val="hybridMultilevel"/>
    <w:tmpl w:val="E9B8E2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21D4"/>
    <w:multiLevelType w:val="hybridMultilevel"/>
    <w:tmpl w:val="F28A54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67020"/>
    <w:multiLevelType w:val="multilevel"/>
    <w:tmpl w:val="932C9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B5891"/>
    <w:multiLevelType w:val="hybridMultilevel"/>
    <w:tmpl w:val="E5FC8116"/>
    <w:lvl w:ilvl="0" w:tplc="A5E610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86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1662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E01A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DE5A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AE97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3412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E07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9401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4ED62C0"/>
    <w:multiLevelType w:val="multilevel"/>
    <w:tmpl w:val="5A781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864F14"/>
    <w:multiLevelType w:val="hybridMultilevel"/>
    <w:tmpl w:val="FA44A6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9A6E1C"/>
    <w:multiLevelType w:val="multilevel"/>
    <w:tmpl w:val="F35CB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3D4FF4"/>
    <w:multiLevelType w:val="hybridMultilevel"/>
    <w:tmpl w:val="0A1C49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7"/>
  </w:num>
  <w:num w:numId="5">
    <w:abstractNumId w:val="13"/>
  </w:num>
  <w:num w:numId="6">
    <w:abstractNumId w:val="2"/>
  </w:num>
  <w:num w:numId="7">
    <w:abstractNumId w:val="5"/>
  </w:num>
  <w:num w:numId="8">
    <w:abstractNumId w:val="11"/>
  </w:num>
  <w:num w:numId="9">
    <w:abstractNumId w:val="4"/>
  </w:num>
  <w:num w:numId="10">
    <w:abstractNumId w:val="12"/>
  </w:num>
  <w:num w:numId="11">
    <w:abstractNumId w:val="8"/>
  </w:num>
  <w:num w:numId="12">
    <w:abstractNumId w:val="6"/>
  </w:num>
  <w:num w:numId="13">
    <w:abstractNumId w:val="9"/>
  </w:num>
  <w:num w:numId="1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ausicke, Carolin">
    <w15:presenceInfo w15:providerId="AD" w15:userId="S::Carolin.Hausicke@siegenia.com::c74b2f73-503a-4eac-b8ce-e05bd2f4f96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29A"/>
    <w:rsid w:val="000024D9"/>
    <w:rsid w:val="00003256"/>
    <w:rsid w:val="0001449A"/>
    <w:rsid w:val="0001520C"/>
    <w:rsid w:val="0001679F"/>
    <w:rsid w:val="0002129A"/>
    <w:rsid w:val="00026907"/>
    <w:rsid w:val="00040EBF"/>
    <w:rsid w:val="00064165"/>
    <w:rsid w:val="000675C7"/>
    <w:rsid w:val="00090045"/>
    <w:rsid w:val="000902F3"/>
    <w:rsid w:val="00095303"/>
    <w:rsid w:val="000A1DF0"/>
    <w:rsid w:val="000A5CA3"/>
    <w:rsid w:val="000D0153"/>
    <w:rsid w:val="000D0C02"/>
    <w:rsid w:val="000D2A27"/>
    <w:rsid w:val="000D4874"/>
    <w:rsid w:val="000D5E64"/>
    <w:rsid w:val="000E424C"/>
    <w:rsid w:val="000F1555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5794D"/>
    <w:rsid w:val="00166476"/>
    <w:rsid w:val="00166FB7"/>
    <w:rsid w:val="00171C51"/>
    <w:rsid w:val="00190ABE"/>
    <w:rsid w:val="001933AF"/>
    <w:rsid w:val="001B00FC"/>
    <w:rsid w:val="001B4C80"/>
    <w:rsid w:val="001B7003"/>
    <w:rsid w:val="001C39FF"/>
    <w:rsid w:val="001D26E4"/>
    <w:rsid w:val="001E0780"/>
    <w:rsid w:val="001E1DA6"/>
    <w:rsid w:val="001F3432"/>
    <w:rsid w:val="0020039B"/>
    <w:rsid w:val="002046D3"/>
    <w:rsid w:val="00230A67"/>
    <w:rsid w:val="00240786"/>
    <w:rsid w:val="00253494"/>
    <w:rsid w:val="00254A9B"/>
    <w:rsid w:val="00255FE8"/>
    <w:rsid w:val="00272508"/>
    <w:rsid w:val="002769DE"/>
    <w:rsid w:val="002819C3"/>
    <w:rsid w:val="00292D71"/>
    <w:rsid w:val="002A202C"/>
    <w:rsid w:val="002A7F37"/>
    <w:rsid w:val="002B55C4"/>
    <w:rsid w:val="002C00E2"/>
    <w:rsid w:val="002C36FE"/>
    <w:rsid w:val="002C3CB3"/>
    <w:rsid w:val="002C5A66"/>
    <w:rsid w:val="002C6D41"/>
    <w:rsid w:val="002D570F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B49DB"/>
    <w:rsid w:val="003C5CFF"/>
    <w:rsid w:val="003D61A2"/>
    <w:rsid w:val="003E0D26"/>
    <w:rsid w:val="003E378F"/>
    <w:rsid w:val="004176D4"/>
    <w:rsid w:val="00420F79"/>
    <w:rsid w:val="004333E8"/>
    <w:rsid w:val="00437AB5"/>
    <w:rsid w:val="0044187A"/>
    <w:rsid w:val="00446899"/>
    <w:rsid w:val="00447689"/>
    <w:rsid w:val="0046235C"/>
    <w:rsid w:val="004629AD"/>
    <w:rsid w:val="004806AF"/>
    <w:rsid w:val="004850CE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4269"/>
    <w:rsid w:val="0055550C"/>
    <w:rsid w:val="00557C92"/>
    <w:rsid w:val="00563E60"/>
    <w:rsid w:val="00592833"/>
    <w:rsid w:val="005A214B"/>
    <w:rsid w:val="005A3974"/>
    <w:rsid w:val="005A5DC6"/>
    <w:rsid w:val="005A6A38"/>
    <w:rsid w:val="005A7C57"/>
    <w:rsid w:val="005C2A9B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B7A2F"/>
    <w:rsid w:val="006C044C"/>
    <w:rsid w:val="006C6D45"/>
    <w:rsid w:val="006E5CC8"/>
    <w:rsid w:val="006F7EBD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25AD8"/>
    <w:rsid w:val="00832146"/>
    <w:rsid w:val="0083465B"/>
    <w:rsid w:val="00835351"/>
    <w:rsid w:val="008366E0"/>
    <w:rsid w:val="00836EA3"/>
    <w:rsid w:val="008429DC"/>
    <w:rsid w:val="0085079E"/>
    <w:rsid w:val="00852D9D"/>
    <w:rsid w:val="00853823"/>
    <w:rsid w:val="00857800"/>
    <w:rsid w:val="00862610"/>
    <w:rsid w:val="0086386E"/>
    <w:rsid w:val="00871847"/>
    <w:rsid w:val="0088698F"/>
    <w:rsid w:val="00894ADF"/>
    <w:rsid w:val="008A6F1F"/>
    <w:rsid w:val="008C0B6D"/>
    <w:rsid w:val="008C3491"/>
    <w:rsid w:val="008C5079"/>
    <w:rsid w:val="008D2B30"/>
    <w:rsid w:val="008D3232"/>
    <w:rsid w:val="008D7633"/>
    <w:rsid w:val="00910883"/>
    <w:rsid w:val="00917990"/>
    <w:rsid w:val="00923BF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16DD"/>
    <w:rsid w:val="009B4822"/>
    <w:rsid w:val="009B5300"/>
    <w:rsid w:val="009B5B52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3422"/>
    <w:rsid w:val="00A64B65"/>
    <w:rsid w:val="00A6502B"/>
    <w:rsid w:val="00A661F8"/>
    <w:rsid w:val="00A6672B"/>
    <w:rsid w:val="00A82224"/>
    <w:rsid w:val="00A86955"/>
    <w:rsid w:val="00A87496"/>
    <w:rsid w:val="00A927D0"/>
    <w:rsid w:val="00A9702D"/>
    <w:rsid w:val="00A9705C"/>
    <w:rsid w:val="00A97B0A"/>
    <w:rsid w:val="00AA224C"/>
    <w:rsid w:val="00AA5EDA"/>
    <w:rsid w:val="00AA6262"/>
    <w:rsid w:val="00AB1EC7"/>
    <w:rsid w:val="00AD4128"/>
    <w:rsid w:val="00AD7705"/>
    <w:rsid w:val="00AD7B27"/>
    <w:rsid w:val="00AE06DB"/>
    <w:rsid w:val="00AE5C45"/>
    <w:rsid w:val="00AE7B2C"/>
    <w:rsid w:val="00B057B0"/>
    <w:rsid w:val="00B11AB7"/>
    <w:rsid w:val="00B1564C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51AF"/>
    <w:rsid w:val="00C25ABC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0CF6"/>
    <w:rsid w:val="00CA66F5"/>
    <w:rsid w:val="00CA6BD1"/>
    <w:rsid w:val="00CB2ABD"/>
    <w:rsid w:val="00CC6178"/>
    <w:rsid w:val="00CD0012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24E9"/>
    <w:rsid w:val="00D45693"/>
    <w:rsid w:val="00D47D4E"/>
    <w:rsid w:val="00D52397"/>
    <w:rsid w:val="00D55DC3"/>
    <w:rsid w:val="00D57457"/>
    <w:rsid w:val="00D64F60"/>
    <w:rsid w:val="00D707FC"/>
    <w:rsid w:val="00DA2153"/>
    <w:rsid w:val="00DA2662"/>
    <w:rsid w:val="00DA3150"/>
    <w:rsid w:val="00DB1463"/>
    <w:rsid w:val="00DB2F0B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23D64"/>
    <w:rsid w:val="00E305BF"/>
    <w:rsid w:val="00E34020"/>
    <w:rsid w:val="00E3479A"/>
    <w:rsid w:val="00E437C8"/>
    <w:rsid w:val="00E6313B"/>
    <w:rsid w:val="00E65355"/>
    <w:rsid w:val="00E66783"/>
    <w:rsid w:val="00E76C0B"/>
    <w:rsid w:val="00E76D9B"/>
    <w:rsid w:val="00E77789"/>
    <w:rsid w:val="00E80515"/>
    <w:rsid w:val="00E847BF"/>
    <w:rsid w:val="00E954AC"/>
    <w:rsid w:val="00EA2954"/>
    <w:rsid w:val="00EA2B50"/>
    <w:rsid w:val="00EB511E"/>
    <w:rsid w:val="00EB632F"/>
    <w:rsid w:val="00EC1396"/>
    <w:rsid w:val="00EE123F"/>
    <w:rsid w:val="00EF15B4"/>
    <w:rsid w:val="00EF2F06"/>
    <w:rsid w:val="00EF32FA"/>
    <w:rsid w:val="00F0149D"/>
    <w:rsid w:val="00F05D3F"/>
    <w:rsid w:val="00F07230"/>
    <w:rsid w:val="00F10E71"/>
    <w:rsid w:val="00F142BE"/>
    <w:rsid w:val="00F15223"/>
    <w:rsid w:val="00F1609C"/>
    <w:rsid w:val="00F222D3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96F96"/>
    <w:rsid w:val="00FA07A1"/>
    <w:rsid w:val="00FA3E25"/>
    <w:rsid w:val="00FB5A18"/>
    <w:rsid w:val="00FD07B9"/>
    <w:rsid w:val="00FD182E"/>
    <w:rsid w:val="00FD6370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46B97B"/>
  <w15:docId w15:val="{246620E7-D41B-4F2F-A3B2-8F1789278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character" w:customStyle="1" w:styleId="fontstyle01">
    <w:name w:val="fontstyle01"/>
    <w:basedOn w:val="Absatz-Standardschriftart"/>
    <w:rsid w:val="0002129A"/>
    <w:rPr>
      <w:rFonts w:ascii="FedraSansAltPro-Bold" w:hAnsi="FedraSansAltPro-Bold" w:Hint="default"/>
      <w:b/>
      <w:bCs/>
      <w:i w:val="0"/>
      <w:iCs w:val="0"/>
      <w:color w:val="242021"/>
      <w:sz w:val="18"/>
      <w:szCs w:val="18"/>
    </w:rPr>
  </w:style>
  <w:style w:type="character" w:customStyle="1" w:styleId="fontstyle21">
    <w:name w:val="fontstyle21"/>
    <w:basedOn w:val="Absatz-Standardschriftart"/>
    <w:rsid w:val="0002129A"/>
    <w:rPr>
      <w:rFonts w:ascii="FedraSansAltPro-Book" w:hAnsi="FedraSansAltPro-Book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bsatz-Standardschriftart"/>
    <w:rsid w:val="0002129A"/>
    <w:rPr>
      <w:rFonts w:ascii="FedraSansAltPro-Medium" w:hAnsi="FedraSansAltPro-Medium" w:Hint="default"/>
      <w:b w:val="0"/>
      <w:bCs w:val="0"/>
      <w:i w:val="0"/>
      <w:iCs w:val="0"/>
      <w:color w:val="379CD6"/>
      <w:sz w:val="22"/>
      <w:szCs w:val="22"/>
    </w:rPr>
  </w:style>
  <w:style w:type="character" w:customStyle="1" w:styleId="fontstyle11">
    <w:name w:val="fontstyle11"/>
    <w:basedOn w:val="Absatz-Standardschriftart"/>
    <w:rsid w:val="003B49DB"/>
    <w:rPr>
      <w:rFonts w:ascii="FedraSansAltPro-Book" w:hAnsi="FedraSansAltPro-Book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41">
    <w:name w:val="fontstyle41"/>
    <w:basedOn w:val="Absatz-Standardschriftart"/>
    <w:rsid w:val="003B49DB"/>
    <w:rPr>
      <w:rFonts w:ascii="FedraSansAltPro-Medium" w:hAnsi="FedraSansAltPro-Medium" w:Hint="default"/>
      <w:b w:val="0"/>
      <w:bCs w:val="0"/>
      <w:i w:val="0"/>
      <w:iCs w:val="0"/>
      <w:color w:val="379CD6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A869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erarbeitung">
    <w:name w:val="Revision"/>
    <w:hidden/>
    <w:uiPriority w:val="99"/>
    <w:semiHidden/>
    <w:rsid w:val="000F1555"/>
    <w:rPr>
      <w:rFonts w:ascii="Arial" w:hAnsi="Arial"/>
      <w:szCs w:val="21"/>
    </w:rPr>
  </w:style>
  <w:style w:type="paragraph" w:customStyle="1" w:styleId="pf0">
    <w:name w:val="pf0"/>
    <w:basedOn w:val="Standard"/>
    <w:rsid w:val="00A970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A9702D"/>
    <w:rPr>
      <w:rFonts w:ascii="Segoe UI" w:hAnsi="Segoe UI" w:cs="Segoe UI" w:Hint="default"/>
      <w:sz w:val="18"/>
      <w:szCs w:val="18"/>
    </w:rPr>
  </w:style>
  <w:style w:type="character" w:customStyle="1" w:styleId="A9">
    <w:name w:val="A9"/>
    <w:uiPriority w:val="99"/>
    <w:rsid w:val="00240786"/>
    <w:rPr>
      <w:rFonts w:ascii="Times New Roman" w:eastAsia="Fedra Sans Alt Pro Medium" w:hAnsi="Times New Roman" w:cs="Fedra Sans Alt Pro Medium"/>
      <w:color w:val="000000"/>
      <w:sz w:val="22"/>
      <w:szCs w:val="22"/>
    </w:rPr>
  </w:style>
  <w:style w:type="character" w:customStyle="1" w:styleId="A10">
    <w:name w:val="A10"/>
    <w:uiPriority w:val="99"/>
    <w:rsid w:val="00F96F96"/>
    <w:rPr>
      <w:rFonts w:ascii="Fedra Sans Alt Pro Medium" w:hAnsi="Fedra Sans Alt Pro Medium" w:cs="Fedra Sans Alt Pro Medium"/>
      <w:color w:val="3C9DD7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9300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3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0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8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3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7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94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78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8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77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8393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6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40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7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587</Words>
  <Characters>4312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4890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Hausicke, Carolin</cp:lastModifiedBy>
  <cp:revision>2</cp:revision>
  <cp:lastPrinted>2007-09-03T14:44:00Z</cp:lastPrinted>
  <dcterms:created xsi:type="dcterms:W3CDTF">2022-10-05T08:19:00Z</dcterms:created>
  <dcterms:modified xsi:type="dcterms:W3CDTF">2022-10-05T08:19:00Z</dcterms:modified>
</cp:coreProperties>
</file>