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1FC8B" w14:textId="4E68C021" w:rsidR="005E1468" w:rsidRDefault="00CC51A7" w:rsidP="005E1468">
      <w:pPr>
        <w:pStyle w:val="berschrift2"/>
      </w:pPr>
      <w:r>
        <w:t xml:space="preserve">SIEGENIA: leistungsstarkes Komplettangebot für schlanke Hebe-Schiebe-Elemente </w:t>
      </w:r>
    </w:p>
    <w:p w14:paraId="12624F05" w14:textId="62AB55C1" w:rsidR="00A82224" w:rsidRDefault="00CC51A7" w:rsidP="00A82224">
      <w:pPr>
        <w:pStyle w:val="berschrift1"/>
      </w:pPr>
      <w:r>
        <w:t>Neue Optionen für individuelle Gestaltungsfreiheit</w:t>
      </w:r>
      <w:r w:rsidR="00F6067C">
        <w:t xml:space="preserve"> </w:t>
      </w:r>
    </w:p>
    <w:p w14:paraId="607E2338" w14:textId="7F444C45" w:rsidR="005E1468" w:rsidRDefault="005E1468" w:rsidP="005E1468"/>
    <w:p w14:paraId="7A2EE7F4" w14:textId="23C4E979" w:rsidR="00045346" w:rsidRPr="00B55070" w:rsidRDefault="00045346" w:rsidP="005E1468">
      <w:r>
        <w:t xml:space="preserve">SIEGENIA erweitert sein </w:t>
      </w:r>
      <w:r w:rsidR="0006313F">
        <w:t>Produktspektrum</w:t>
      </w:r>
      <w:r>
        <w:t xml:space="preserve"> für den PORTAL HS durch neue Lösungen für Hebe-Schiebe-Elemente</w:t>
      </w:r>
      <w:r w:rsidR="001E7F9D">
        <w:t xml:space="preserve"> mit schlanken Profilsystemen</w:t>
      </w:r>
      <w:r>
        <w:t>: Der neue Laufwagen HS</w:t>
      </w:r>
      <w:r w:rsidR="00A55E65">
        <w:t xml:space="preserve"> </w:t>
      </w:r>
      <w:r>
        <w:t xml:space="preserve">250 </w:t>
      </w:r>
      <w:proofErr w:type="spellStart"/>
      <w:r>
        <w:t>compa</w:t>
      </w:r>
      <w:r w:rsidR="001E7F9D">
        <w:t>c</w:t>
      </w:r>
      <w:r>
        <w:t>t</w:t>
      </w:r>
      <w:proofErr w:type="spellEnd"/>
      <w:r>
        <w:t xml:space="preserve">, der SOFT CLOSE </w:t>
      </w:r>
      <w:proofErr w:type="spellStart"/>
      <w:r>
        <w:t>compact</w:t>
      </w:r>
      <w:proofErr w:type="spellEnd"/>
      <w:r>
        <w:t xml:space="preserve"> </w:t>
      </w:r>
      <w:r w:rsidRPr="00571C9A">
        <w:t xml:space="preserve">und der SOFT STOP </w:t>
      </w:r>
      <w:proofErr w:type="spellStart"/>
      <w:r w:rsidRPr="00571C9A">
        <w:t>compact</w:t>
      </w:r>
      <w:proofErr w:type="spellEnd"/>
      <w:r w:rsidRPr="00571C9A">
        <w:t xml:space="preserve"> </w:t>
      </w:r>
      <w:r w:rsidR="001C0DAB" w:rsidRPr="00571C9A">
        <w:t xml:space="preserve">komplettieren </w:t>
      </w:r>
      <w:r w:rsidR="001C0DAB">
        <w:t xml:space="preserve">das Portfolio für Elemente mit </w:t>
      </w:r>
      <w:r w:rsidR="008F0B23">
        <w:t>30 mm Beschlagnut</w:t>
      </w:r>
      <w:r w:rsidR="001C0DAB">
        <w:t xml:space="preserve"> und </w:t>
      </w:r>
      <w:r>
        <w:t>geben Verarbeitern maximale Gestaltungsfreiheit.</w:t>
      </w:r>
      <w:r w:rsidR="00173857">
        <w:t xml:space="preserve"> Das </w:t>
      </w:r>
      <w:r w:rsidR="0006313F">
        <w:t>überdurchschnittlich</w:t>
      </w:r>
      <w:r w:rsidR="00173857">
        <w:t xml:space="preserve"> breit aufgestellte Portfolio bietet </w:t>
      </w:r>
      <w:r w:rsidR="0002296D">
        <w:t xml:space="preserve">Endanwendern </w:t>
      </w:r>
      <w:r w:rsidR="00DD6FDA">
        <w:t xml:space="preserve">ebenfalls </w:t>
      </w:r>
      <w:r w:rsidR="00173857">
        <w:t>spürbare Vorteile</w:t>
      </w:r>
      <w:r w:rsidR="0064438B">
        <w:t xml:space="preserve">. </w:t>
      </w:r>
      <w:r w:rsidR="0002296D">
        <w:t xml:space="preserve">Ergänzend zu </w:t>
      </w:r>
      <w:r w:rsidR="00D318BA">
        <w:t>modernen Fenstern mit</w:t>
      </w:r>
      <w:r w:rsidR="0002296D">
        <w:t xml:space="preserve"> schlanken Ansichtsbreiten stehen ihnen </w:t>
      </w:r>
      <w:r w:rsidR="0064438B">
        <w:t xml:space="preserve">nun </w:t>
      </w:r>
      <w:r w:rsidR="0006313F">
        <w:t xml:space="preserve">auch </w:t>
      </w:r>
      <w:r w:rsidR="00D318BA">
        <w:t xml:space="preserve">filigrane </w:t>
      </w:r>
      <w:r w:rsidR="0064438B">
        <w:t xml:space="preserve">Großflächenelemente mit maximalem Lichteinfall </w:t>
      </w:r>
      <w:r w:rsidR="0002296D">
        <w:t>und attraktiven Möglichkeiten beim Thema Bedienkomfort zur Verfügung</w:t>
      </w:r>
      <w:r w:rsidR="0064438B">
        <w:t xml:space="preserve">. </w:t>
      </w:r>
    </w:p>
    <w:p w14:paraId="1AD4073F" w14:textId="5646DF9D" w:rsidR="00F6067C" w:rsidRDefault="00F6067C" w:rsidP="00F6067C"/>
    <w:p w14:paraId="0EA444B5" w14:textId="76866FE9" w:rsidR="00CF0BE1" w:rsidRDefault="00DD6FDA" w:rsidP="005E1468">
      <w:pPr>
        <w:rPr>
          <w:rFonts w:cs="Arial"/>
          <w:szCs w:val="20"/>
        </w:rPr>
      </w:pPr>
      <w:r>
        <w:rPr>
          <w:rFonts w:cs="Arial"/>
          <w:szCs w:val="20"/>
        </w:rPr>
        <w:t xml:space="preserve">Vielseitigkeit wird </w:t>
      </w:r>
      <w:r w:rsidR="0006313F">
        <w:rPr>
          <w:rFonts w:cs="Arial"/>
          <w:szCs w:val="20"/>
        </w:rPr>
        <w:t>zudem</w:t>
      </w:r>
      <w:r>
        <w:rPr>
          <w:rFonts w:cs="Arial"/>
          <w:szCs w:val="20"/>
        </w:rPr>
        <w:t xml:space="preserve"> bei den Rahmenmaterialien großgeschrieben. Geeignet für Elemente aus Holz, Holz-Alu, Aluminium und dem </w:t>
      </w:r>
      <w:r w:rsidR="004B6BBC" w:rsidRPr="004B6BBC">
        <w:rPr>
          <w:rFonts w:cs="Arial"/>
          <w:szCs w:val="20"/>
        </w:rPr>
        <w:t>schlanken</w:t>
      </w:r>
      <w:r>
        <w:rPr>
          <w:rFonts w:cs="Arial"/>
          <w:szCs w:val="20"/>
        </w:rPr>
        <w:t xml:space="preserve"> Kunststoffprofilsystem </w:t>
      </w:r>
      <w:proofErr w:type="spellStart"/>
      <w:r>
        <w:rPr>
          <w:rFonts w:cs="Arial"/>
          <w:szCs w:val="20"/>
        </w:rPr>
        <w:t>Vekamotion</w:t>
      </w:r>
      <w:proofErr w:type="spellEnd"/>
      <w:r>
        <w:rPr>
          <w:rFonts w:cs="Arial"/>
          <w:szCs w:val="20"/>
        </w:rPr>
        <w:t xml:space="preserve"> 82 ist das Portfolio von SIEGENIA eine ideale Lösung sowohl für den privaten Wohnungs</w:t>
      </w:r>
      <w:r w:rsidR="007E282E">
        <w:rPr>
          <w:rFonts w:cs="Arial"/>
          <w:szCs w:val="20"/>
        </w:rPr>
        <w:t>-</w:t>
      </w:r>
      <w:r>
        <w:rPr>
          <w:rFonts w:cs="Arial"/>
          <w:szCs w:val="20"/>
        </w:rPr>
        <w:t xml:space="preserve"> als auch </w:t>
      </w:r>
      <w:r w:rsidR="00701492">
        <w:rPr>
          <w:rFonts w:cs="Arial"/>
          <w:szCs w:val="20"/>
        </w:rPr>
        <w:t>den</w:t>
      </w:r>
      <w:r>
        <w:rPr>
          <w:rFonts w:cs="Arial"/>
          <w:szCs w:val="20"/>
        </w:rPr>
        <w:t xml:space="preserve"> Objektbau. </w:t>
      </w:r>
      <w:r w:rsidR="00701492">
        <w:rPr>
          <w:rFonts w:cs="Arial"/>
          <w:szCs w:val="20"/>
        </w:rPr>
        <w:t xml:space="preserve">In </w:t>
      </w:r>
      <w:r w:rsidR="00701492">
        <w:t xml:space="preserve">Kombination mit den </w:t>
      </w:r>
      <w:r w:rsidR="00237447">
        <w:t xml:space="preserve">bewährten </w:t>
      </w:r>
      <w:r w:rsidR="00CF0BE1" w:rsidRPr="00E91657">
        <w:rPr>
          <w:rStyle w:val="fontstyle01"/>
          <w:rFonts w:ascii="Arial" w:hAnsi="Arial" w:cs="Arial"/>
          <w:sz w:val="20"/>
          <w:szCs w:val="20"/>
        </w:rPr>
        <w:t>Laufwagen HS</w:t>
      </w:r>
      <w:r w:rsidR="00A55E65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CF0BE1" w:rsidRPr="00E91657">
        <w:rPr>
          <w:rStyle w:val="fontstyle01"/>
          <w:rFonts w:ascii="Arial" w:hAnsi="Arial" w:cs="Arial"/>
          <w:sz w:val="20"/>
          <w:szCs w:val="20"/>
        </w:rPr>
        <w:t xml:space="preserve">400 </w:t>
      </w:r>
      <w:proofErr w:type="spellStart"/>
      <w:r w:rsidR="00CF0BE1" w:rsidRPr="00E91657">
        <w:rPr>
          <w:rStyle w:val="fontstyle01"/>
          <w:rFonts w:ascii="Arial" w:hAnsi="Arial" w:cs="Arial"/>
          <w:sz w:val="20"/>
          <w:szCs w:val="20"/>
        </w:rPr>
        <w:t>compact</w:t>
      </w:r>
      <w:proofErr w:type="spellEnd"/>
      <w:r w:rsidR="00CF0BE1" w:rsidRPr="00E91657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8B0EFE">
        <w:rPr>
          <w:rStyle w:val="fontstyle01"/>
          <w:rFonts w:ascii="Arial" w:hAnsi="Arial" w:cs="Arial"/>
          <w:sz w:val="20"/>
          <w:szCs w:val="20"/>
        </w:rPr>
        <w:t>in klassischer bzw. höhenverstellbarer Ausführung</w:t>
      </w:r>
      <w:r w:rsidR="00237447">
        <w:rPr>
          <w:rStyle w:val="fontstyle01"/>
          <w:rFonts w:ascii="Arial" w:hAnsi="Arial" w:cs="Arial"/>
          <w:sz w:val="20"/>
          <w:szCs w:val="20"/>
        </w:rPr>
        <w:t xml:space="preserve">, </w:t>
      </w:r>
      <w:r w:rsidR="00701492">
        <w:rPr>
          <w:rStyle w:val="fontstyle01"/>
          <w:rFonts w:ascii="Arial" w:hAnsi="Arial" w:cs="Arial"/>
          <w:sz w:val="20"/>
          <w:szCs w:val="20"/>
        </w:rPr>
        <w:t xml:space="preserve">dem </w:t>
      </w:r>
      <w:r w:rsidR="00237447">
        <w:rPr>
          <w:rStyle w:val="fontstyle01"/>
          <w:rFonts w:ascii="Arial" w:hAnsi="Arial" w:cs="Arial"/>
          <w:sz w:val="20"/>
          <w:szCs w:val="20"/>
        </w:rPr>
        <w:t xml:space="preserve">Getriebe 27.5 sowie </w:t>
      </w:r>
      <w:r w:rsidR="00701492">
        <w:rPr>
          <w:rStyle w:val="fontstyle01"/>
          <w:rFonts w:ascii="Arial" w:hAnsi="Arial" w:cs="Arial"/>
          <w:sz w:val="20"/>
          <w:szCs w:val="20"/>
        </w:rPr>
        <w:t>der</w:t>
      </w:r>
      <w:r w:rsidR="00237447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CF0BE1" w:rsidRPr="00E91657">
        <w:rPr>
          <w:rStyle w:val="fontstyle01"/>
          <w:rFonts w:ascii="Arial" w:hAnsi="Arial" w:cs="Arial"/>
          <w:sz w:val="20"/>
          <w:szCs w:val="20"/>
        </w:rPr>
        <w:t xml:space="preserve">Dichtschiene 28/28 </w:t>
      </w:r>
      <w:r w:rsidR="00237447">
        <w:rPr>
          <w:rStyle w:val="fontstyle01"/>
          <w:rFonts w:ascii="Arial" w:hAnsi="Arial" w:cs="Arial"/>
          <w:sz w:val="20"/>
          <w:szCs w:val="20"/>
        </w:rPr>
        <w:t xml:space="preserve">für Elemente aus </w:t>
      </w:r>
      <w:r w:rsidR="00CF0BE1" w:rsidRPr="00E91657">
        <w:rPr>
          <w:rStyle w:val="fontstyle01"/>
          <w:rFonts w:ascii="Arial" w:hAnsi="Arial" w:cs="Arial"/>
          <w:sz w:val="20"/>
          <w:szCs w:val="20"/>
        </w:rPr>
        <w:t>Holz</w:t>
      </w:r>
      <w:r w:rsidR="00237447">
        <w:rPr>
          <w:rStyle w:val="fontstyle01"/>
          <w:rFonts w:ascii="Arial" w:hAnsi="Arial" w:cs="Arial"/>
          <w:sz w:val="20"/>
          <w:szCs w:val="20"/>
        </w:rPr>
        <w:t xml:space="preserve"> und </w:t>
      </w:r>
      <w:r w:rsidR="00CF0BE1" w:rsidRPr="00E91657">
        <w:rPr>
          <w:rStyle w:val="fontstyle01"/>
          <w:rFonts w:ascii="Arial" w:hAnsi="Arial" w:cs="Arial"/>
          <w:sz w:val="20"/>
          <w:szCs w:val="20"/>
        </w:rPr>
        <w:t>Holz-Alu</w:t>
      </w:r>
      <w:r w:rsidR="00237447">
        <w:rPr>
          <w:rStyle w:val="fontstyle01"/>
          <w:rFonts w:ascii="Arial" w:hAnsi="Arial" w:cs="Arial"/>
          <w:sz w:val="20"/>
          <w:szCs w:val="20"/>
        </w:rPr>
        <w:t xml:space="preserve"> mit </w:t>
      </w:r>
      <w:r w:rsidR="00701492">
        <w:rPr>
          <w:rStyle w:val="fontstyle01"/>
          <w:rFonts w:ascii="Arial" w:hAnsi="Arial" w:cs="Arial"/>
          <w:sz w:val="20"/>
          <w:szCs w:val="20"/>
        </w:rPr>
        <w:t>einer</w:t>
      </w:r>
      <w:r w:rsidR="00237447">
        <w:rPr>
          <w:rStyle w:val="fontstyle01"/>
          <w:rFonts w:ascii="Arial" w:hAnsi="Arial" w:cs="Arial"/>
          <w:sz w:val="20"/>
          <w:szCs w:val="20"/>
        </w:rPr>
        <w:t xml:space="preserve"> Einbruchhemmung bis</w:t>
      </w:r>
      <w:r w:rsidR="00CF0BE1" w:rsidRPr="00E91657">
        <w:rPr>
          <w:rStyle w:val="fontstyle01"/>
          <w:rFonts w:ascii="Arial" w:hAnsi="Arial" w:cs="Arial"/>
          <w:sz w:val="20"/>
          <w:szCs w:val="20"/>
        </w:rPr>
        <w:t xml:space="preserve"> RC2</w:t>
      </w:r>
      <w:r w:rsidR="00701492">
        <w:rPr>
          <w:rStyle w:val="fontstyle01"/>
          <w:rFonts w:ascii="Arial" w:hAnsi="Arial" w:cs="Arial"/>
          <w:sz w:val="20"/>
          <w:szCs w:val="20"/>
        </w:rPr>
        <w:t xml:space="preserve"> bieten die neuen Lösungen von SIEGENIA Verarbeitern ein leistungsstarkes Komplettangebot für schlanke Hebe-Schiebe-Elemente</w:t>
      </w:r>
      <w:r w:rsidR="00237447">
        <w:rPr>
          <w:rFonts w:cs="Arial"/>
          <w:szCs w:val="20"/>
        </w:rPr>
        <w:t xml:space="preserve">. </w:t>
      </w:r>
    </w:p>
    <w:p w14:paraId="3C73334D" w14:textId="7472211A" w:rsidR="00237447" w:rsidRPr="00E91657" w:rsidRDefault="00D318BA" w:rsidP="00237447">
      <w:pPr>
        <w:pStyle w:val="berschrift4"/>
      </w:pPr>
      <w:r>
        <w:t>Neuer Laufwagen: schmales Design mit Verarbeitungsvorteilen</w:t>
      </w:r>
    </w:p>
    <w:p w14:paraId="6B5563A6" w14:textId="77FBCF6D" w:rsidR="00047C6C" w:rsidRDefault="0006313F" w:rsidP="005E1468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Als wirtschaftliche Lösung für kleinere Flügelgewichte trägt der neue Laufwagen </w:t>
      </w:r>
      <w:r w:rsidRPr="00A55E65">
        <w:rPr>
          <w:rFonts w:cs="Arial"/>
          <w:color w:val="000000"/>
          <w:szCs w:val="20"/>
        </w:rPr>
        <w:t>HS</w:t>
      </w:r>
      <w:r w:rsidR="00A55E65" w:rsidRPr="00A55E65">
        <w:rPr>
          <w:rFonts w:cs="Arial"/>
          <w:color w:val="000000"/>
          <w:szCs w:val="20"/>
        </w:rPr>
        <w:t xml:space="preserve"> </w:t>
      </w:r>
      <w:r w:rsidRPr="00A55E65">
        <w:rPr>
          <w:rFonts w:cs="Arial"/>
          <w:color w:val="000000"/>
          <w:szCs w:val="20"/>
        </w:rPr>
        <w:t>250</w:t>
      </w:r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compact</w:t>
      </w:r>
      <w:proofErr w:type="spellEnd"/>
      <w:r>
        <w:rPr>
          <w:rFonts w:cs="Arial"/>
          <w:color w:val="000000"/>
          <w:szCs w:val="20"/>
        </w:rPr>
        <w:t xml:space="preserve">, der sich durch </w:t>
      </w:r>
      <w:r w:rsidR="00AD5E77">
        <w:rPr>
          <w:rFonts w:cs="Arial"/>
          <w:color w:val="000000"/>
          <w:szCs w:val="20"/>
        </w:rPr>
        <w:t>s</w:t>
      </w:r>
      <w:r>
        <w:rPr>
          <w:rFonts w:cs="Arial"/>
          <w:color w:val="000000"/>
          <w:szCs w:val="20"/>
        </w:rPr>
        <w:t>ein</w:t>
      </w:r>
      <w:r w:rsidR="004B6BBC">
        <w:rPr>
          <w:rFonts w:cs="Arial"/>
          <w:color w:val="000000"/>
          <w:szCs w:val="20"/>
        </w:rPr>
        <w:t>e</w:t>
      </w:r>
      <w:r w:rsidR="006D587D">
        <w:rPr>
          <w:rFonts w:cs="Arial"/>
          <w:color w:val="000000"/>
          <w:szCs w:val="20"/>
        </w:rPr>
        <w:t xml:space="preserve"> </w:t>
      </w:r>
      <w:r w:rsidR="00354073">
        <w:rPr>
          <w:rFonts w:cs="Arial"/>
          <w:color w:val="000000"/>
          <w:szCs w:val="20"/>
        </w:rPr>
        <w:t>geringe</w:t>
      </w:r>
      <w:r w:rsidR="004B6BBC">
        <w:rPr>
          <w:rFonts w:cs="Arial"/>
          <w:color w:val="000000"/>
          <w:szCs w:val="20"/>
        </w:rPr>
        <w:t xml:space="preserve"> Höhe </w:t>
      </w:r>
      <w:r w:rsidR="006D587D">
        <w:rPr>
          <w:rFonts w:cs="Arial"/>
          <w:color w:val="000000"/>
          <w:szCs w:val="20"/>
        </w:rPr>
        <w:t xml:space="preserve">auszeichnet, 250 kg Flügelgewicht. Dabei sorgt seine innovative Lagertechnik, die </w:t>
      </w:r>
      <w:r w:rsidR="00A55E65">
        <w:rPr>
          <w:rFonts w:cs="Arial"/>
          <w:color w:val="000000"/>
          <w:szCs w:val="20"/>
        </w:rPr>
        <w:t xml:space="preserve">u. a. </w:t>
      </w:r>
      <w:r w:rsidR="006D587D">
        <w:rPr>
          <w:rFonts w:cs="Arial"/>
          <w:color w:val="000000"/>
          <w:szCs w:val="20"/>
        </w:rPr>
        <w:t>der Gewichtsverteilung energieeffizienter 3-fach Verglasungen Rechnung trägt, für eine verbesserte Leichtläufigkeit</w:t>
      </w:r>
      <w:r w:rsidR="00B03CFE">
        <w:rPr>
          <w:rFonts w:cs="Arial"/>
          <w:color w:val="000000"/>
          <w:szCs w:val="20"/>
        </w:rPr>
        <w:t>. End</w:t>
      </w:r>
      <w:r w:rsidR="006D587D">
        <w:rPr>
          <w:rFonts w:cs="Arial"/>
          <w:color w:val="000000"/>
          <w:szCs w:val="20"/>
        </w:rPr>
        <w:t xml:space="preserve">anwendern </w:t>
      </w:r>
      <w:r w:rsidR="00B03CFE">
        <w:rPr>
          <w:rFonts w:cs="Arial"/>
          <w:color w:val="000000"/>
          <w:szCs w:val="20"/>
        </w:rPr>
        <w:t xml:space="preserve">bietet sie </w:t>
      </w:r>
      <w:r w:rsidR="006D587D">
        <w:rPr>
          <w:rFonts w:cs="Arial"/>
          <w:color w:val="000000"/>
          <w:szCs w:val="20"/>
        </w:rPr>
        <w:t xml:space="preserve">im täglichen Gebrauch </w:t>
      </w:r>
      <w:r w:rsidR="00A55E65">
        <w:rPr>
          <w:rFonts w:cs="Arial"/>
          <w:color w:val="000000"/>
          <w:szCs w:val="20"/>
        </w:rPr>
        <w:t>trotz</w:t>
      </w:r>
      <w:r w:rsidR="00B03CFE">
        <w:rPr>
          <w:rFonts w:cs="Arial"/>
          <w:color w:val="000000"/>
          <w:szCs w:val="20"/>
        </w:rPr>
        <w:t xml:space="preserve"> ihre</w:t>
      </w:r>
      <w:r w:rsidR="007E282E">
        <w:rPr>
          <w:rFonts w:cs="Arial"/>
          <w:color w:val="000000"/>
          <w:szCs w:val="20"/>
        </w:rPr>
        <w:t>r</w:t>
      </w:r>
      <w:r w:rsidR="00B03CFE">
        <w:rPr>
          <w:rFonts w:cs="Arial"/>
          <w:color w:val="000000"/>
          <w:szCs w:val="20"/>
        </w:rPr>
        <w:t xml:space="preserve"> </w:t>
      </w:r>
      <w:r w:rsidR="006D587D">
        <w:rPr>
          <w:rFonts w:cs="Arial"/>
          <w:color w:val="000000"/>
          <w:szCs w:val="20"/>
        </w:rPr>
        <w:t xml:space="preserve">lediglich vier Laufrollen ein hohes Maß an Komfort. </w:t>
      </w:r>
    </w:p>
    <w:p w14:paraId="779ED056" w14:textId="77777777" w:rsidR="00047C6C" w:rsidRDefault="00047C6C" w:rsidP="005E1468">
      <w:pPr>
        <w:rPr>
          <w:rFonts w:cs="Arial"/>
          <w:color w:val="000000"/>
          <w:szCs w:val="20"/>
        </w:rPr>
      </w:pPr>
    </w:p>
    <w:p w14:paraId="5A39B4AD" w14:textId="54478E03" w:rsidR="00237447" w:rsidRDefault="00DE187E" w:rsidP="005E1468">
      <w:pPr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Verarbeiter überzeugt darüber hinaus </w:t>
      </w:r>
      <w:r w:rsidR="007E282E">
        <w:rPr>
          <w:rFonts w:cs="Arial"/>
          <w:color w:val="000000"/>
          <w:szCs w:val="20"/>
        </w:rPr>
        <w:t>die</w:t>
      </w:r>
      <w:r>
        <w:rPr>
          <w:rFonts w:cs="Arial"/>
          <w:color w:val="000000"/>
          <w:szCs w:val="20"/>
        </w:rPr>
        <w:t xml:space="preserve"> effiziente Montage. </w:t>
      </w:r>
      <w:r w:rsidR="00B03CFE">
        <w:rPr>
          <w:rFonts w:cs="Arial"/>
          <w:color w:val="000000"/>
          <w:szCs w:val="20"/>
        </w:rPr>
        <w:t xml:space="preserve">So </w:t>
      </w:r>
      <w:r w:rsidR="00047C6C">
        <w:rPr>
          <w:rFonts w:cs="Arial"/>
          <w:color w:val="000000"/>
          <w:szCs w:val="20"/>
        </w:rPr>
        <w:t xml:space="preserve">unterstützt die </w:t>
      </w:r>
      <w:r w:rsidR="00B00106">
        <w:rPr>
          <w:rFonts w:cs="Arial"/>
          <w:color w:val="000000"/>
          <w:szCs w:val="20"/>
        </w:rPr>
        <w:t xml:space="preserve">höhenverstellbare Ausführung des HS 250 </w:t>
      </w:r>
      <w:proofErr w:type="spellStart"/>
      <w:r w:rsidR="00B00106">
        <w:rPr>
          <w:rFonts w:cs="Arial"/>
          <w:color w:val="000000"/>
          <w:szCs w:val="20"/>
        </w:rPr>
        <w:t>compa</w:t>
      </w:r>
      <w:r w:rsidR="00354073">
        <w:rPr>
          <w:rFonts w:cs="Arial"/>
          <w:color w:val="000000"/>
          <w:szCs w:val="20"/>
        </w:rPr>
        <w:t>c</w:t>
      </w:r>
      <w:r w:rsidR="00B00106">
        <w:rPr>
          <w:rFonts w:cs="Arial"/>
          <w:color w:val="000000"/>
          <w:szCs w:val="20"/>
        </w:rPr>
        <w:t>t</w:t>
      </w:r>
      <w:proofErr w:type="spellEnd"/>
      <w:r w:rsidR="00B00106">
        <w:rPr>
          <w:rFonts w:cs="Arial"/>
          <w:color w:val="000000"/>
          <w:szCs w:val="20"/>
        </w:rPr>
        <w:t xml:space="preserve"> mit ihrer integrierten Feinjustierung den Ausgleich von Montagetoleranzen bis ca. 3 mm. Das Anheben des Flügels im hinteren Bereich ist dabei schnell und einfach. </w:t>
      </w:r>
      <w:r w:rsidR="00B03CFE">
        <w:rPr>
          <w:rFonts w:cs="Arial"/>
          <w:color w:val="000000"/>
          <w:szCs w:val="20"/>
        </w:rPr>
        <w:t xml:space="preserve">Vorteile entstehen </w:t>
      </w:r>
      <w:r w:rsidR="001B74BB">
        <w:rPr>
          <w:rFonts w:cs="Arial"/>
          <w:color w:val="000000"/>
          <w:szCs w:val="20"/>
        </w:rPr>
        <w:t>zudem</w:t>
      </w:r>
      <w:r w:rsidR="00B03CFE">
        <w:rPr>
          <w:rFonts w:cs="Arial"/>
          <w:color w:val="000000"/>
          <w:szCs w:val="20"/>
        </w:rPr>
        <w:t xml:space="preserve"> durch die</w:t>
      </w:r>
      <w:r w:rsidR="00AD5E77">
        <w:rPr>
          <w:rFonts w:cs="Arial"/>
          <w:color w:val="000000"/>
          <w:szCs w:val="20"/>
        </w:rPr>
        <w:t xml:space="preserve"> durchdachte Konstruktion de</w:t>
      </w:r>
      <w:r w:rsidR="00A55E65">
        <w:rPr>
          <w:rFonts w:cs="Arial"/>
          <w:color w:val="000000"/>
          <w:szCs w:val="20"/>
        </w:rPr>
        <w:t>r neuen Kupplungsstücke zur Aufnahme des</w:t>
      </w:r>
      <w:r w:rsidR="00AD5E77">
        <w:rPr>
          <w:rFonts w:cs="Arial"/>
          <w:color w:val="000000"/>
          <w:szCs w:val="20"/>
        </w:rPr>
        <w:t xml:space="preserve"> Rechteckverbindungsstabs</w:t>
      </w:r>
      <w:r w:rsidR="00047C6C">
        <w:rPr>
          <w:rFonts w:cs="Arial"/>
          <w:color w:val="000000"/>
          <w:szCs w:val="20"/>
        </w:rPr>
        <w:t xml:space="preserve">, </w:t>
      </w:r>
      <w:r w:rsidR="00A55E65">
        <w:rPr>
          <w:rFonts w:cs="Arial"/>
          <w:color w:val="000000"/>
          <w:szCs w:val="20"/>
        </w:rPr>
        <w:t>was</w:t>
      </w:r>
      <w:r w:rsidR="00047C6C">
        <w:rPr>
          <w:rFonts w:cs="Arial"/>
          <w:color w:val="000000"/>
          <w:szCs w:val="20"/>
        </w:rPr>
        <w:t xml:space="preserve"> </w:t>
      </w:r>
      <w:r w:rsidR="00AD5E77">
        <w:rPr>
          <w:rFonts w:cs="Arial"/>
          <w:color w:val="000000"/>
          <w:szCs w:val="20"/>
        </w:rPr>
        <w:t xml:space="preserve">eine zügige, </w:t>
      </w:r>
      <w:r w:rsidR="00AD5E77">
        <w:rPr>
          <w:rFonts w:cs="Arial"/>
          <w:color w:val="000000"/>
          <w:szCs w:val="20"/>
        </w:rPr>
        <w:lastRenderedPageBreak/>
        <w:t xml:space="preserve">torsionsfreie Befestigung </w:t>
      </w:r>
      <w:r w:rsidR="00047C6C">
        <w:rPr>
          <w:rFonts w:cs="Arial"/>
          <w:color w:val="000000"/>
          <w:szCs w:val="20"/>
        </w:rPr>
        <w:t>erlaubt</w:t>
      </w:r>
      <w:r w:rsidR="00AD5E77">
        <w:rPr>
          <w:rFonts w:cs="Arial"/>
          <w:color w:val="000000"/>
          <w:szCs w:val="20"/>
        </w:rPr>
        <w:t xml:space="preserve">. </w:t>
      </w:r>
      <w:r w:rsidR="00047C6C">
        <w:rPr>
          <w:rFonts w:cs="Arial"/>
          <w:color w:val="000000"/>
          <w:szCs w:val="20"/>
        </w:rPr>
        <w:t>Da</w:t>
      </w:r>
      <w:r w:rsidR="00D318BA">
        <w:rPr>
          <w:rFonts w:cs="Arial"/>
          <w:color w:val="000000"/>
          <w:szCs w:val="20"/>
        </w:rPr>
        <w:t xml:space="preserve">s unterbindet </w:t>
      </w:r>
      <w:r w:rsidR="00047C6C">
        <w:rPr>
          <w:rFonts w:cs="Arial"/>
          <w:color w:val="000000"/>
          <w:szCs w:val="20"/>
        </w:rPr>
        <w:t>die Entwicklung von</w:t>
      </w:r>
      <w:r w:rsidR="00A55E65">
        <w:rPr>
          <w:rFonts w:cs="Arial"/>
          <w:color w:val="000000"/>
          <w:szCs w:val="20"/>
        </w:rPr>
        <w:t xml:space="preserve"> G</w:t>
      </w:r>
      <w:r w:rsidR="00047C6C">
        <w:rPr>
          <w:rFonts w:cs="Arial"/>
          <w:color w:val="000000"/>
          <w:szCs w:val="20"/>
        </w:rPr>
        <w:t>eräusch</w:t>
      </w:r>
      <w:r w:rsidR="00AD5E77">
        <w:rPr>
          <w:rFonts w:cs="Arial"/>
          <w:color w:val="000000"/>
          <w:szCs w:val="20"/>
        </w:rPr>
        <w:t>en</w:t>
      </w:r>
      <w:r w:rsidR="00A55E65">
        <w:rPr>
          <w:rFonts w:cs="Arial"/>
          <w:color w:val="000000"/>
          <w:szCs w:val="20"/>
        </w:rPr>
        <w:t xml:space="preserve"> oder Einschränkungen beim Bedienkomfort</w:t>
      </w:r>
      <w:r w:rsidR="00AD5E77">
        <w:rPr>
          <w:rFonts w:cs="Arial"/>
          <w:color w:val="000000"/>
          <w:szCs w:val="20"/>
        </w:rPr>
        <w:t xml:space="preserve">. </w:t>
      </w:r>
      <w:r w:rsidR="001046D2">
        <w:rPr>
          <w:rFonts w:cs="Arial"/>
          <w:color w:val="000000"/>
          <w:szCs w:val="20"/>
        </w:rPr>
        <w:t>D</w:t>
      </w:r>
      <w:r w:rsidR="00A55E65">
        <w:rPr>
          <w:rFonts w:cs="Arial"/>
          <w:color w:val="000000"/>
          <w:szCs w:val="20"/>
        </w:rPr>
        <w:t>as</w:t>
      </w:r>
      <w:r w:rsidR="001046D2">
        <w:rPr>
          <w:rFonts w:cs="Arial"/>
          <w:color w:val="000000"/>
          <w:szCs w:val="20"/>
        </w:rPr>
        <w:t xml:space="preserve"> neue </w:t>
      </w:r>
      <w:r w:rsidR="00A55E65">
        <w:rPr>
          <w:rFonts w:cs="Arial"/>
          <w:color w:val="000000"/>
          <w:szCs w:val="20"/>
        </w:rPr>
        <w:t xml:space="preserve">Kupplungsstück für den </w:t>
      </w:r>
      <w:r w:rsidR="001046D2">
        <w:rPr>
          <w:rFonts w:cs="Arial"/>
          <w:color w:val="000000"/>
          <w:szCs w:val="20"/>
        </w:rPr>
        <w:t xml:space="preserve">Rechteckverbindungsstab </w:t>
      </w:r>
      <w:r w:rsidR="00B00106">
        <w:rPr>
          <w:rFonts w:cs="Arial"/>
          <w:color w:val="000000"/>
          <w:szCs w:val="20"/>
        </w:rPr>
        <w:t xml:space="preserve">wird ab sofort auch beim </w:t>
      </w:r>
      <w:r w:rsidR="001046D2">
        <w:rPr>
          <w:rFonts w:cs="Arial"/>
          <w:color w:val="000000"/>
          <w:szCs w:val="20"/>
        </w:rPr>
        <w:t xml:space="preserve">Laufwagen </w:t>
      </w:r>
      <w:r w:rsidR="001046D2" w:rsidRPr="00A55E65">
        <w:rPr>
          <w:rFonts w:cs="Arial"/>
          <w:color w:val="000000"/>
          <w:szCs w:val="20"/>
        </w:rPr>
        <w:t>HS</w:t>
      </w:r>
      <w:r w:rsidR="00A55E65" w:rsidRPr="00A55E65">
        <w:rPr>
          <w:rFonts w:cs="Arial"/>
          <w:color w:val="000000"/>
          <w:szCs w:val="20"/>
        </w:rPr>
        <w:t xml:space="preserve"> </w:t>
      </w:r>
      <w:r w:rsidR="001046D2" w:rsidRPr="00A55E65">
        <w:rPr>
          <w:rFonts w:cs="Arial"/>
          <w:color w:val="000000"/>
          <w:szCs w:val="20"/>
        </w:rPr>
        <w:t>400</w:t>
      </w:r>
      <w:r w:rsidR="001046D2">
        <w:rPr>
          <w:rFonts w:cs="Arial"/>
          <w:color w:val="000000"/>
          <w:szCs w:val="20"/>
        </w:rPr>
        <w:t xml:space="preserve"> </w:t>
      </w:r>
      <w:proofErr w:type="spellStart"/>
      <w:r w:rsidR="001046D2">
        <w:rPr>
          <w:rFonts w:cs="Arial"/>
          <w:color w:val="000000"/>
          <w:szCs w:val="20"/>
        </w:rPr>
        <w:t>compact</w:t>
      </w:r>
      <w:proofErr w:type="spellEnd"/>
      <w:r w:rsidR="00B00106">
        <w:rPr>
          <w:rFonts w:cs="Arial"/>
          <w:color w:val="000000"/>
          <w:szCs w:val="20"/>
        </w:rPr>
        <w:t xml:space="preserve"> bis 400 kg Flügelgewicht eingesetzt</w:t>
      </w:r>
      <w:r w:rsidR="001046D2">
        <w:rPr>
          <w:rFonts w:cs="Arial"/>
          <w:color w:val="000000"/>
          <w:szCs w:val="20"/>
        </w:rPr>
        <w:t xml:space="preserve">. </w:t>
      </w:r>
    </w:p>
    <w:p w14:paraId="332BCF28" w14:textId="4678D4E1" w:rsidR="00237447" w:rsidRDefault="00582055" w:rsidP="00047C6C">
      <w:pPr>
        <w:pStyle w:val="berschrift4"/>
      </w:pPr>
      <w:r>
        <w:t xml:space="preserve">Komfortabel: </w:t>
      </w:r>
      <w:r w:rsidR="00D318BA">
        <w:t xml:space="preserve">SOFT CLOSE </w:t>
      </w:r>
      <w:r w:rsidRPr="00571C9A">
        <w:t xml:space="preserve">und SOFT </w:t>
      </w:r>
      <w:r w:rsidRPr="00B00106">
        <w:t>STOP in</w:t>
      </w:r>
      <w:r>
        <w:t xml:space="preserve"> </w:t>
      </w:r>
      <w:proofErr w:type="spellStart"/>
      <w:r>
        <w:t>compact</w:t>
      </w:r>
      <w:proofErr w:type="spellEnd"/>
      <w:r>
        <w:t>-Ausführung</w:t>
      </w:r>
    </w:p>
    <w:p w14:paraId="36FB2A01" w14:textId="451B895A" w:rsidR="00047C6C" w:rsidRDefault="00047C6C" w:rsidP="005E1468">
      <w:pPr>
        <w:rPr>
          <w:rStyle w:val="fontstyle01"/>
          <w:rFonts w:ascii="Arial" w:hAnsi="Arial" w:cs="Arial"/>
          <w:sz w:val="20"/>
          <w:szCs w:val="20"/>
        </w:rPr>
      </w:pPr>
      <w:r>
        <w:rPr>
          <w:rStyle w:val="fontstyle01"/>
          <w:rFonts w:ascii="Arial" w:hAnsi="Arial" w:cs="Arial"/>
          <w:sz w:val="20"/>
          <w:szCs w:val="20"/>
        </w:rPr>
        <w:t xml:space="preserve">Optionalen Bedienkomfort für Endanwender bieten der neue SOFT CLOSE </w:t>
      </w:r>
      <w:proofErr w:type="spellStart"/>
      <w:r>
        <w:rPr>
          <w:rStyle w:val="fontstyle01"/>
          <w:rFonts w:ascii="Arial" w:hAnsi="Arial" w:cs="Arial"/>
          <w:sz w:val="20"/>
          <w:szCs w:val="20"/>
        </w:rPr>
        <w:t>compact</w:t>
      </w:r>
      <w:proofErr w:type="spellEnd"/>
      <w:r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571C9A">
        <w:rPr>
          <w:rStyle w:val="fontstyle01"/>
          <w:rFonts w:ascii="Arial" w:hAnsi="Arial" w:cs="Arial"/>
          <w:sz w:val="20"/>
          <w:szCs w:val="20"/>
        </w:rPr>
        <w:t xml:space="preserve">und der neue SOFT STOP </w:t>
      </w:r>
      <w:proofErr w:type="spellStart"/>
      <w:r w:rsidRPr="00571C9A">
        <w:rPr>
          <w:rStyle w:val="fontstyle01"/>
          <w:rFonts w:ascii="Arial" w:hAnsi="Arial" w:cs="Arial"/>
          <w:sz w:val="20"/>
          <w:szCs w:val="20"/>
        </w:rPr>
        <w:t>compact</w:t>
      </w:r>
      <w:proofErr w:type="spellEnd"/>
      <w:r w:rsidRPr="00571C9A">
        <w:rPr>
          <w:rStyle w:val="fontstyle01"/>
          <w:rFonts w:ascii="Arial" w:hAnsi="Arial" w:cs="Arial"/>
          <w:sz w:val="20"/>
          <w:szCs w:val="20"/>
        </w:rPr>
        <w:t xml:space="preserve">. </w:t>
      </w:r>
      <w:r w:rsidR="00B8543E" w:rsidRPr="00571C9A">
        <w:rPr>
          <w:rStyle w:val="fontstyle01"/>
          <w:rFonts w:ascii="Arial" w:hAnsi="Arial" w:cs="Arial"/>
          <w:sz w:val="20"/>
          <w:szCs w:val="20"/>
        </w:rPr>
        <w:t>Während</w:t>
      </w:r>
      <w:r w:rsidR="00B8543E">
        <w:rPr>
          <w:rStyle w:val="fontstyle01"/>
          <w:rFonts w:ascii="Arial" w:hAnsi="Arial" w:cs="Arial"/>
          <w:sz w:val="20"/>
          <w:szCs w:val="20"/>
        </w:rPr>
        <w:t xml:space="preserve"> die SOFT CLOSE Funktion den Flügel beim Schließen abbremst und automatisch in die Verschlussstellung </w:t>
      </w:r>
      <w:r w:rsidR="00582055" w:rsidRPr="00571C9A">
        <w:rPr>
          <w:rStyle w:val="fontstyle01"/>
          <w:rFonts w:ascii="Arial" w:hAnsi="Arial" w:cs="Arial"/>
          <w:sz w:val="20"/>
          <w:szCs w:val="20"/>
        </w:rPr>
        <w:t>zieht</w:t>
      </w:r>
      <w:r w:rsidR="00B8543E" w:rsidRPr="00571C9A">
        <w:rPr>
          <w:rStyle w:val="fontstyle01"/>
          <w:rFonts w:ascii="Arial" w:hAnsi="Arial" w:cs="Arial"/>
          <w:sz w:val="20"/>
          <w:szCs w:val="20"/>
        </w:rPr>
        <w:t xml:space="preserve">, bremst der Flügel bei der SOFT </w:t>
      </w:r>
      <w:proofErr w:type="gramStart"/>
      <w:r w:rsidR="00B8543E" w:rsidRPr="00571C9A">
        <w:rPr>
          <w:rStyle w:val="fontstyle01"/>
          <w:rFonts w:ascii="Arial" w:hAnsi="Arial" w:cs="Arial"/>
          <w:sz w:val="20"/>
          <w:szCs w:val="20"/>
        </w:rPr>
        <w:t>STOP Funktion</w:t>
      </w:r>
      <w:proofErr w:type="gramEnd"/>
      <w:r w:rsidR="00B8543E" w:rsidRPr="00571C9A">
        <w:rPr>
          <w:rStyle w:val="fontstyle01"/>
          <w:rFonts w:ascii="Arial" w:hAnsi="Arial" w:cs="Arial"/>
          <w:sz w:val="20"/>
          <w:szCs w:val="20"/>
        </w:rPr>
        <w:t xml:space="preserve"> kurz vor der Verschlussstellung ab.</w:t>
      </w:r>
      <w:r w:rsidR="00B00106">
        <w:rPr>
          <w:rStyle w:val="fontstyle01"/>
          <w:rFonts w:ascii="Arial" w:hAnsi="Arial" w:cs="Arial"/>
          <w:sz w:val="20"/>
          <w:szCs w:val="20"/>
        </w:rPr>
        <w:t xml:space="preserve"> </w:t>
      </w:r>
      <w:r w:rsidR="00B00106" w:rsidRPr="00B00106">
        <w:rPr>
          <w:rStyle w:val="fontstyle01"/>
          <w:rFonts w:ascii="Arial" w:hAnsi="Arial" w:cs="Arial"/>
          <w:sz w:val="20"/>
          <w:szCs w:val="20"/>
        </w:rPr>
        <w:t xml:space="preserve">Dabei hängt der Bremsweg des Flügels vom Flügelgewicht und der Bediengeschwindigkeit ab. </w:t>
      </w:r>
      <w:r w:rsidR="00B00106">
        <w:rPr>
          <w:rStyle w:val="fontstyle01"/>
          <w:rFonts w:ascii="Arial" w:hAnsi="Arial" w:cs="Arial"/>
          <w:sz w:val="20"/>
          <w:szCs w:val="20"/>
        </w:rPr>
        <w:t>Auf den letzten Zentimetern lässt sich d</w:t>
      </w:r>
      <w:r w:rsidR="00B00106" w:rsidRPr="00B00106">
        <w:rPr>
          <w:rStyle w:val="fontstyle01"/>
          <w:rFonts w:ascii="Arial" w:hAnsi="Arial" w:cs="Arial"/>
          <w:sz w:val="20"/>
          <w:szCs w:val="20"/>
        </w:rPr>
        <w:t xml:space="preserve">er Flügel </w:t>
      </w:r>
      <w:r w:rsidR="00354073">
        <w:rPr>
          <w:rStyle w:val="fontstyle01"/>
          <w:rFonts w:ascii="Arial" w:hAnsi="Arial" w:cs="Arial"/>
          <w:sz w:val="20"/>
          <w:szCs w:val="20"/>
        </w:rPr>
        <w:t>leicht und mühelos</w:t>
      </w:r>
      <w:r w:rsidR="00B00106" w:rsidRPr="00B00106">
        <w:rPr>
          <w:rStyle w:val="fontstyle01"/>
          <w:rFonts w:ascii="Arial" w:hAnsi="Arial" w:cs="Arial"/>
          <w:sz w:val="20"/>
          <w:szCs w:val="20"/>
        </w:rPr>
        <w:t xml:space="preserve"> in die Verschlussposition </w:t>
      </w:r>
      <w:r w:rsidR="00B00106">
        <w:rPr>
          <w:rStyle w:val="fontstyle01"/>
          <w:rFonts w:ascii="Arial" w:hAnsi="Arial" w:cs="Arial"/>
          <w:sz w:val="20"/>
          <w:szCs w:val="20"/>
        </w:rPr>
        <w:t>schieben und verriegeln</w:t>
      </w:r>
      <w:r w:rsidR="00B00106" w:rsidRPr="00B00106">
        <w:rPr>
          <w:rStyle w:val="fontstyle01"/>
          <w:rFonts w:ascii="Arial" w:hAnsi="Arial" w:cs="Arial"/>
          <w:sz w:val="20"/>
          <w:szCs w:val="20"/>
        </w:rPr>
        <w:t xml:space="preserve">. </w:t>
      </w:r>
      <w:r w:rsidR="0013167F" w:rsidRPr="00571C9A">
        <w:rPr>
          <w:rStyle w:val="fontstyle01"/>
          <w:rFonts w:ascii="Arial" w:hAnsi="Arial" w:cs="Arial"/>
          <w:sz w:val="20"/>
          <w:szCs w:val="20"/>
        </w:rPr>
        <w:t xml:space="preserve">Durch das manuelle Einführen auf den letzten Zentimetern kann </w:t>
      </w:r>
      <w:r w:rsidR="00B00106">
        <w:rPr>
          <w:rStyle w:val="fontstyle01"/>
          <w:rFonts w:ascii="Arial" w:hAnsi="Arial" w:cs="Arial"/>
          <w:sz w:val="20"/>
          <w:szCs w:val="20"/>
        </w:rPr>
        <w:t xml:space="preserve">auch </w:t>
      </w:r>
      <w:r w:rsidR="0013167F" w:rsidRPr="00571C9A">
        <w:rPr>
          <w:rStyle w:val="fontstyle01"/>
          <w:rFonts w:ascii="Arial" w:hAnsi="Arial" w:cs="Arial"/>
          <w:sz w:val="20"/>
          <w:szCs w:val="20"/>
        </w:rPr>
        <w:t xml:space="preserve">das Öffnen ohne zusätzlichen Kraftaufwand </w:t>
      </w:r>
      <w:r w:rsidR="00354073">
        <w:rPr>
          <w:rStyle w:val="fontstyle01"/>
          <w:rFonts w:ascii="Arial" w:hAnsi="Arial" w:cs="Arial"/>
          <w:sz w:val="20"/>
          <w:szCs w:val="20"/>
        </w:rPr>
        <w:t xml:space="preserve">zur Aktivierung des Dämpfers </w:t>
      </w:r>
      <w:r w:rsidR="0013167F" w:rsidRPr="00571C9A">
        <w:rPr>
          <w:rStyle w:val="fontstyle01"/>
          <w:rFonts w:ascii="Arial" w:hAnsi="Arial" w:cs="Arial"/>
          <w:sz w:val="20"/>
          <w:szCs w:val="20"/>
        </w:rPr>
        <w:t>erfolgen</w:t>
      </w:r>
      <w:r w:rsidR="0013167F">
        <w:rPr>
          <w:rStyle w:val="fontstyle01"/>
          <w:rFonts w:ascii="Arial" w:hAnsi="Arial" w:cs="Arial"/>
          <w:sz w:val="20"/>
          <w:szCs w:val="20"/>
        </w:rPr>
        <w:t xml:space="preserve">. </w:t>
      </w:r>
      <w:r w:rsidR="00626AB4">
        <w:rPr>
          <w:rStyle w:val="fontstyle01"/>
          <w:rFonts w:ascii="Arial" w:hAnsi="Arial" w:cs="Arial"/>
          <w:sz w:val="20"/>
          <w:szCs w:val="20"/>
        </w:rPr>
        <w:t xml:space="preserve">Verarbeiter profitieren von den neuen Lösungen durch eine erheblich vereinfachte Montage. </w:t>
      </w:r>
      <w:r w:rsidR="00582055">
        <w:rPr>
          <w:rStyle w:val="fontstyle01"/>
          <w:rFonts w:ascii="Arial" w:hAnsi="Arial" w:cs="Arial"/>
          <w:sz w:val="20"/>
          <w:szCs w:val="20"/>
        </w:rPr>
        <w:t xml:space="preserve">Dank ihrer </w:t>
      </w:r>
      <w:r w:rsidR="00626AB4">
        <w:rPr>
          <w:rStyle w:val="fontstyle01"/>
          <w:rFonts w:ascii="Arial" w:hAnsi="Arial" w:cs="Arial"/>
          <w:sz w:val="20"/>
          <w:szCs w:val="20"/>
        </w:rPr>
        <w:t>flache</w:t>
      </w:r>
      <w:r w:rsidR="00582055">
        <w:rPr>
          <w:rStyle w:val="fontstyle01"/>
          <w:rFonts w:ascii="Arial" w:hAnsi="Arial" w:cs="Arial"/>
          <w:sz w:val="20"/>
          <w:szCs w:val="20"/>
        </w:rPr>
        <w:t>n</w:t>
      </w:r>
      <w:r w:rsidR="00626AB4">
        <w:rPr>
          <w:rStyle w:val="fontstyle01"/>
          <w:rFonts w:ascii="Arial" w:hAnsi="Arial" w:cs="Arial"/>
          <w:sz w:val="20"/>
          <w:szCs w:val="20"/>
        </w:rPr>
        <w:t>, platzsparende</w:t>
      </w:r>
      <w:r w:rsidR="00582055">
        <w:rPr>
          <w:rStyle w:val="fontstyle01"/>
          <w:rFonts w:ascii="Arial" w:hAnsi="Arial" w:cs="Arial"/>
          <w:sz w:val="20"/>
          <w:szCs w:val="20"/>
        </w:rPr>
        <w:t>n</w:t>
      </w:r>
      <w:r w:rsidR="00626AB4">
        <w:rPr>
          <w:rStyle w:val="fontstyle01"/>
          <w:rFonts w:ascii="Arial" w:hAnsi="Arial" w:cs="Arial"/>
          <w:sz w:val="20"/>
          <w:szCs w:val="20"/>
        </w:rPr>
        <w:t xml:space="preserve"> Ausführung erlauben sie den Einsatz ohne </w:t>
      </w:r>
      <w:r w:rsidR="00582055">
        <w:rPr>
          <w:rStyle w:val="fontstyle01"/>
          <w:rFonts w:ascii="Arial" w:hAnsi="Arial" w:cs="Arial"/>
          <w:sz w:val="20"/>
          <w:szCs w:val="20"/>
        </w:rPr>
        <w:t>das</w:t>
      </w:r>
      <w:r w:rsidR="00626AB4">
        <w:rPr>
          <w:rStyle w:val="fontstyle01"/>
          <w:rFonts w:ascii="Arial" w:hAnsi="Arial" w:cs="Arial"/>
          <w:sz w:val="20"/>
          <w:szCs w:val="20"/>
        </w:rPr>
        <w:t xml:space="preserve"> bislang erforderliche Fräs</w:t>
      </w:r>
      <w:r w:rsidR="00582055">
        <w:rPr>
          <w:rStyle w:val="fontstyle01"/>
          <w:rFonts w:ascii="Arial" w:hAnsi="Arial" w:cs="Arial"/>
          <w:sz w:val="20"/>
          <w:szCs w:val="20"/>
        </w:rPr>
        <w:t>en</w:t>
      </w:r>
      <w:r w:rsidR="00626AB4">
        <w:rPr>
          <w:rStyle w:val="fontstyle01"/>
          <w:rFonts w:ascii="Arial" w:hAnsi="Arial" w:cs="Arial"/>
          <w:sz w:val="20"/>
          <w:szCs w:val="20"/>
        </w:rPr>
        <w:t xml:space="preserve"> an Kunststoff- und Aluminiumflügeln. </w:t>
      </w:r>
      <w:r w:rsidR="00582055">
        <w:rPr>
          <w:rStyle w:val="fontstyle01"/>
          <w:rFonts w:ascii="Arial" w:hAnsi="Arial" w:cs="Arial"/>
          <w:sz w:val="20"/>
          <w:szCs w:val="20"/>
        </w:rPr>
        <w:t xml:space="preserve">Dadurch bleibt </w:t>
      </w:r>
      <w:r w:rsidR="00D318BA">
        <w:rPr>
          <w:rStyle w:val="fontstyle01"/>
          <w:rFonts w:ascii="Arial" w:hAnsi="Arial" w:cs="Arial"/>
          <w:sz w:val="20"/>
          <w:szCs w:val="20"/>
        </w:rPr>
        <w:t>d</w:t>
      </w:r>
      <w:r w:rsidR="00626AB4">
        <w:rPr>
          <w:rStyle w:val="fontstyle01"/>
          <w:rFonts w:ascii="Arial" w:hAnsi="Arial" w:cs="Arial"/>
          <w:sz w:val="20"/>
          <w:szCs w:val="20"/>
        </w:rPr>
        <w:t xml:space="preserve">ie Stabilität der Profile uneingeschränkt erhalten. </w:t>
      </w:r>
    </w:p>
    <w:p w14:paraId="48C3080B" w14:textId="77777777" w:rsidR="00047C6C" w:rsidRDefault="00047C6C" w:rsidP="005E1468">
      <w:pPr>
        <w:rPr>
          <w:rStyle w:val="fontstyle01"/>
          <w:rFonts w:ascii="Arial" w:hAnsi="Arial" w:cs="Arial"/>
          <w:sz w:val="20"/>
          <w:szCs w:val="20"/>
        </w:rPr>
      </w:pPr>
    </w:p>
    <w:p w14:paraId="00629549" w14:textId="00BCE835" w:rsidR="00C75C83" w:rsidRDefault="001456AF" w:rsidP="005E1468">
      <w:pPr>
        <w:rPr>
          <w:rStyle w:val="fontstyle01"/>
          <w:rFonts w:ascii="Arial" w:hAnsi="Arial" w:cs="Arial"/>
          <w:sz w:val="20"/>
          <w:szCs w:val="20"/>
        </w:rPr>
      </w:pPr>
      <w:r w:rsidRPr="00E91657">
        <w:rPr>
          <w:rFonts w:cs="Arial"/>
          <w:color w:val="000000"/>
          <w:szCs w:val="20"/>
        </w:rPr>
        <w:br/>
      </w:r>
    </w:p>
    <w:p w14:paraId="512CCF67" w14:textId="6AEF49E5" w:rsidR="001456AF" w:rsidRPr="00E91657" w:rsidRDefault="001456AF" w:rsidP="005E1468">
      <w:pPr>
        <w:rPr>
          <w:rFonts w:cs="Arial"/>
          <w:szCs w:val="20"/>
        </w:rPr>
      </w:pPr>
    </w:p>
    <w:p w14:paraId="78F2C6A8" w14:textId="1558D2C2" w:rsidR="001456AF" w:rsidRPr="00E91657" w:rsidRDefault="001456AF" w:rsidP="005E1468">
      <w:pPr>
        <w:rPr>
          <w:rFonts w:cs="Arial"/>
          <w:szCs w:val="20"/>
        </w:rPr>
      </w:pPr>
    </w:p>
    <w:p w14:paraId="0B9A08C3" w14:textId="2F4EE1BB" w:rsidR="001456AF" w:rsidRPr="00E91657" w:rsidRDefault="001456AF" w:rsidP="005E1468">
      <w:pPr>
        <w:rPr>
          <w:rFonts w:cs="Arial"/>
          <w:szCs w:val="20"/>
        </w:rPr>
      </w:pPr>
    </w:p>
    <w:p w14:paraId="09E5EF3E" w14:textId="77777777" w:rsidR="005E1468" w:rsidRDefault="005E1468" w:rsidP="005A7C57">
      <w:pPr>
        <w:pStyle w:val="berschrift4"/>
      </w:pPr>
      <w:r>
        <w:t>Bildunterschriften</w:t>
      </w:r>
    </w:p>
    <w:p w14:paraId="5517C4B6" w14:textId="77777777" w:rsidR="002A7F37" w:rsidRDefault="002A7F37" w:rsidP="002A7F37">
      <w:r>
        <w:t>Bildquelle: SIEGENIA</w:t>
      </w:r>
    </w:p>
    <w:p w14:paraId="0BE253E3" w14:textId="77777777" w:rsidR="002A7F37" w:rsidRPr="002A7F37" w:rsidRDefault="002A7F37" w:rsidP="002A7F37"/>
    <w:p w14:paraId="04B8CFCF" w14:textId="31B1869A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I: </w:t>
      </w:r>
      <w:proofErr w:type="spellStart"/>
      <w:r w:rsidR="006E1895" w:rsidRPr="006E1895">
        <w:rPr>
          <w:bCs/>
          <w:i/>
        </w:rPr>
        <w:t>SIE_PORTAL_HS_Laufwagen_HS</w:t>
      </w:r>
      <w:proofErr w:type="spellEnd"/>
      <w:r w:rsidR="006E1895" w:rsidRPr="006E1895">
        <w:rPr>
          <w:bCs/>
          <w:i/>
        </w:rPr>
        <w:t xml:space="preserve"> 250 compact</w:t>
      </w:r>
      <w:r w:rsidRPr="00D129AE">
        <w:rPr>
          <w:bCs/>
          <w:i/>
        </w:rPr>
        <w:t xml:space="preserve">.jpg </w:t>
      </w:r>
    </w:p>
    <w:p w14:paraId="2F897160" w14:textId="4E71F24D" w:rsidR="007C4DA6" w:rsidRDefault="007C4DA6" w:rsidP="007C4DA6">
      <w:pPr>
        <w:rPr>
          <w:rFonts w:cs="Arial"/>
          <w:color w:val="000000"/>
          <w:szCs w:val="20"/>
        </w:rPr>
      </w:pPr>
      <w:bookmarkStart w:id="0" w:name="_Hlk130302066"/>
      <w:r>
        <w:rPr>
          <w:rFonts w:cs="Arial"/>
          <w:color w:val="000000"/>
          <w:szCs w:val="20"/>
        </w:rPr>
        <w:t xml:space="preserve">Der neue Laufwagen </w:t>
      </w:r>
      <w:r w:rsidRPr="00A55E65">
        <w:rPr>
          <w:rFonts w:cs="Arial"/>
          <w:color w:val="000000"/>
          <w:szCs w:val="20"/>
        </w:rPr>
        <w:t>HS 250</w:t>
      </w:r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compact</w:t>
      </w:r>
      <w:proofErr w:type="spellEnd"/>
      <w:r>
        <w:rPr>
          <w:rFonts w:cs="Arial"/>
          <w:color w:val="000000"/>
          <w:szCs w:val="20"/>
        </w:rPr>
        <w:t xml:space="preserve"> von SIEGENIA zeichnet sich durch seine geringe Höhe aus und trägt Hebe-Schiebe-Elemente bis 250 kg Flügelgewicht. </w:t>
      </w:r>
      <w:r w:rsidR="006E1895">
        <w:rPr>
          <w:rFonts w:cs="Arial"/>
          <w:color w:val="000000"/>
          <w:szCs w:val="20"/>
        </w:rPr>
        <w:t xml:space="preserve">Die </w:t>
      </w:r>
      <w:r>
        <w:rPr>
          <w:rFonts w:cs="Arial"/>
          <w:color w:val="000000"/>
          <w:szCs w:val="20"/>
        </w:rPr>
        <w:t xml:space="preserve">innovative Lagertechnik </w:t>
      </w:r>
      <w:r w:rsidR="006E1895">
        <w:rPr>
          <w:rFonts w:cs="Arial"/>
          <w:color w:val="000000"/>
          <w:szCs w:val="20"/>
        </w:rPr>
        <w:t>sorgt bei lediglich vier Laufrollen</w:t>
      </w:r>
      <w:r w:rsidR="006E1895" w:rsidRPr="006E1895">
        <w:rPr>
          <w:rFonts w:cs="Arial"/>
          <w:color w:val="000000"/>
          <w:szCs w:val="20"/>
        </w:rPr>
        <w:t xml:space="preserve"> </w:t>
      </w:r>
      <w:r w:rsidR="006E1895">
        <w:rPr>
          <w:rFonts w:cs="Arial"/>
          <w:color w:val="000000"/>
          <w:szCs w:val="20"/>
        </w:rPr>
        <w:t>für Bedienkomfort</w:t>
      </w:r>
      <w:r>
        <w:rPr>
          <w:rFonts w:cs="Arial"/>
          <w:color w:val="000000"/>
          <w:szCs w:val="20"/>
        </w:rPr>
        <w:t xml:space="preserve">. </w:t>
      </w:r>
    </w:p>
    <w:bookmarkEnd w:id="0"/>
    <w:p w14:paraId="4A418E05" w14:textId="70011716" w:rsidR="006E1895" w:rsidRDefault="006E1895" w:rsidP="007C4DA6">
      <w:pPr>
        <w:rPr>
          <w:rFonts w:cs="Arial"/>
          <w:color w:val="000000"/>
          <w:szCs w:val="20"/>
        </w:rPr>
      </w:pPr>
    </w:p>
    <w:p w14:paraId="4E619559" w14:textId="434E9AF6" w:rsidR="005E1468" w:rsidRPr="006E1895" w:rsidRDefault="005E1468" w:rsidP="005E1468">
      <w:pPr>
        <w:rPr>
          <w:bCs/>
          <w:i/>
          <w:lang w:val="en-US"/>
        </w:rPr>
      </w:pPr>
      <w:proofErr w:type="spellStart"/>
      <w:r w:rsidRPr="006E1895">
        <w:rPr>
          <w:bCs/>
          <w:i/>
          <w:lang w:val="en-US"/>
        </w:rPr>
        <w:t>Motiv</w:t>
      </w:r>
      <w:proofErr w:type="spellEnd"/>
      <w:r w:rsidRPr="006E1895">
        <w:rPr>
          <w:bCs/>
          <w:i/>
          <w:lang w:val="en-US"/>
        </w:rPr>
        <w:t xml:space="preserve"> II: </w:t>
      </w:r>
      <w:r w:rsidR="006E1895" w:rsidRPr="006E1895">
        <w:rPr>
          <w:bCs/>
          <w:i/>
          <w:lang w:val="en-US"/>
        </w:rPr>
        <w:t xml:space="preserve">SIE_PORTAL_HS_SOFT CLOSE </w:t>
      </w:r>
      <w:proofErr w:type="spellStart"/>
      <w:r w:rsidR="006E1895" w:rsidRPr="006E1895">
        <w:rPr>
          <w:bCs/>
          <w:i/>
          <w:lang w:val="en-US"/>
        </w:rPr>
        <w:t>compact_SOFT</w:t>
      </w:r>
      <w:proofErr w:type="spellEnd"/>
      <w:r w:rsidR="006E1895" w:rsidRPr="006E1895">
        <w:rPr>
          <w:bCs/>
          <w:i/>
          <w:lang w:val="en-US"/>
        </w:rPr>
        <w:t xml:space="preserve"> STOP compact</w:t>
      </w:r>
      <w:r w:rsidRPr="006E1895">
        <w:rPr>
          <w:bCs/>
          <w:i/>
          <w:lang w:val="en-US"/>
        </w:rPr>
        <w:t xml:space="preserve">.jpg </w:t>
      </w:r>
    </w:p>
    <w:p w14:paraId="10AB57EB" w14:textId="532E29B5" w:rsidR="005E1468" w:rsidRPr="007F33A8" w:rsidRDefault="007F33A8" w:rsidP="005E1468">
      <w:r w:rsidRPr="007F33A8">
        <w:t xml:space="preserve">Bedienkomfort leicht gemacht: Der </w:t>
      </w:r>
      <w:r>
        <w:rPr>
          <w:rStyle w:val="fontstyle01"/>
          <w:rFonts w:ascii="Arial" w:hAnsi="Arial" w:cs="Arial"/>
          <w:sz w:val="20"/>
          <w:szCs w:val="20"/>
        </w:rPr>
        <w:t xml:space="preserve">neue SOFT CLOSE </w:t>
      </w:r>
      <w:proofErr w:type="spellStart"/>
      <w:r>
        <w:rPr>
          <w:rStyle w:val="fontstyle01"/>
          <w:rFonts w:ascii="Arial" w:hAnsi="Arial" w:cs="Arial"/>
          <w:sz w:val="20"/>
          <w:szCs w:val="20"/>
        </w:rPr>
        <w:t>compact</w:t>
      </w:r>
      <w:proofErr w:type="spellEnd"/>
      <w:r>
        <w:rPr>
          <w:rStyle w:val="fontstyle01"/>
          <w:rFonts w:ascii="Arial" w:hAnsi="Arial" w:cs="Arial"/>
          <w:sz w:val="20"/>
          <w:szCs w:val="20"/>
        </w:rPr>
        <w:t xml:space="preserve"> </w:t>
      </w:r>
      <w:r w:rsidRPr="00571C9A">
        <w:rPr>
          <w:rStyle w:val="fontstyle01"/>
          <w:rFonts w:ascii="Arial" w:hAnsi="Arial" w:cs="Arial"/>
          <w:sz w:val="20"/>
          <w:szCs w:val="20"/>
        </w:rPr>
        <w:t xml:space="preserve">und der neue SOFT STOP </w:t>
      </w:r>
      <w:proofErr w:type="spellStart"/>
      <w:r w:rsidRPr="00571C9A">
        <w:rPr>
          <w:rStyle w:val="fontstyle01"/>
          <w:rFonts w:ascii="Arial" w:hAnsi="Arial" w:cs="Arial"/>
          <w:sz w:val="20"/>
          <w:szCs w:val="20"/>
        </w:rPr>
        <w:t>compact</w:t>
      </w:r>
      <w:proofErr w:type="spellEnd"/>
      <w:r>
        <w:rPr>
          <w:rStyle w:val="fontstyle01"/>
          <w:rFonts w:ascii="Arial" w:hAnsi="Arial" w:cs="Arial"/>
          <w:sz w:val="20"/>
          <w:szCs w:val="20"/>
        </w:rPr>
        <w:t xml:space="preserve"> verbinden das einfache Öffnen und Schließen schwerer Flügel mit einer effizienten Montage ganz ohne Fräsen.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71892BC9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F26B9B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1BAE7838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F46C9A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9B39058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68B55709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FD8D0A9" w14:textId="70092115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1B74BB">
              <w:t>1176</w:t>
            </w:r>
          </w:p>
          <w:p w14:paraId="4F771D24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7A5C90B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1E1E721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10C37C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1CC36E3C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1068B117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1B5E892A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14C0C084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41A63A8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1203E30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6CFE758D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8F0925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4029FD13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25DE9F0A" w14:textId="0730E582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7E282E">
              <w:t>454</w:t>
            </w:r>
          </w:p>
          <w:p w14:paraId="68881401" w14:textId="6611247E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7E282E">
              <w:t>3 512</w:t>
            </w:r>
            <w:r w:rsidRPr="00C33A1F">
              <w:br/>
              <w:t>(mit Leerzeichen)</w:t>
            </w:r>
          </w:p>
          <w:p w14:paraId="47744E3E" w14:textId="77777777" w:rsidR="008D7633" w:rsidRDefault="008D7633" w:rsidP="007A5EB4">
            <w:pPr>
              <w:pStyle w:val="Formatvorlage2"/>
            </w:pPr>
          </w:p>
          <w:p w14:paraId="53EA7F3B" w14:textId="3DE0D80E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7E282E">
              <w:t>3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</w:t>
            </w:r>
            <w:r w:rsidR="00122FEC">
              <w:t>2</w:t>
            </w:r>
            <w:r w:rsidR="008729EB">
              <w:t>3</w:t>
            </w:r>
          </w:p>
          <w:p w14:paraId="661FEB0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AF44EAF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1A499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97B65E4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503F4" w14:textId="77777777" w:rsidR="0000176E" w:rsidRDefault="0000176E">
      <w:r>
        <w:separator/>
      </w:r>
    </w:p>
  </w:endnote>
  <w:endnote w:type="continuationSeparator" w:id="0">
    <w:p w14:paraId="661BEC8F" w14:textId="77777777" w:rsidR="0000176E" w:rsidRDefault="00001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unito-Regular">
    <w:altName w:val="Nunito"/>
    <w:panose1 w:val="00000000000000000000"/>
    <w:charset w:val="00"/>
    <w:family w:val="roman"/>
    <w:notTrueType/>
    <w:pitch w:val="default"/>
  </w:font>
  <w:font w:name="Nunito-Bold">
    <w:altName w:val="Nunito"/>
    <w:panose1 w:val="00000000000000000000"/>
    <w:charset w:val="00"/>
    <w:family w:val="roman"/>
    <w:notTrueType/>
    <w:pitch w:val="default"/>
  </w:font>
  <w:font w:name="Nunito-SemiBold">
    <w:altName w:val="Nunito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269C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417E6" w14:textId="77777777" w:rsidR="0000176E" w:rsidRDefault="0000176E">
      <w:r>
        <w:separator/>
      </w:r>
    </w:p>
  </w:footnote>
  <w:footnote w:type="continuationSeparator" w:id="0">
    <w:p w14:paraId="714CAD75" w14:textId="77777777" w:rsidR="0000176E" w:rsidRDefault="00001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A9E19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7E47D4B" wp14:editId="73A782EE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E4C82"/>
    <w:multiLevelType w:val="hybridMultilevel"/>
    <w:tmpl w:val="B442D812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036429">
    <w:abstractNumId w:val="1"/>
  </w:num>
  <w:num w:numId="2" w16cid:durableId="1923023346">
    <w:abstractNumId w:val="0"/>
  </w:num>
  <w:num w:numId="3" w16cid:durableId="1418594024">
    <w:abstractNumId w:val="3"/>
  </w:num>
  <w:num w:numId="4" w16cid:durableId="636953019">
    <w:abstractNumId w:val="2"/>
  </w:num>
  <w:num w:numId="5" w16cid:durableId="874393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9EB"/>
    <w:rsid w:val="0000176E"/>
    <w:rsid w:val="000024D9"/>
    <w:rsid w:val="00003256"/>
    <w:rsid w:val="0001449A"/>
    <w:rsid w:val="0001520C"/>
    <w:rsid w:val="0002296D"/>
    <w:rsid w:val="00026907"/>
    <w:rsid w:val="00027A37"/>
    <w:rsid w:val="00040EBF"/>
    <w:rsid w:val="00045346"/>
    <w:rsid w:val="00047C6C"/>
    <w:rsid w:val="0006313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46D2"/>
    <w:rsid w:val="0010792E"/>
    <w:rsid w:val="001128F1"/>
    <w:rsid w:val="00122F20"/>
    <w:rsid w:val="00122FEC"/>
    <w:rsid w:val="0013167F"/>
    <w:rsid w:val="00137BD1"/>
    <w:rsid w:val="001456AF"/>
    <w:rsid w:val="00145B48"/>
    <w:rsid w:val="001529E6"/>
    <w:rsid w:val="00156B0C"/>
    <w:rsid w:val="00166476"/>
    <w:rsid w:val="00166FB7"/>
    <w:rsid w:val="00171C51"/>
    <w:rsid w:val="00173857"/>
    <w:rsid w:val="0019314A"/>
    <w:rsid w:val="001B351D"/>
    <w:rsid w:val="001B7003"/>
    <w:rsid w:val="001B74BB"/>
    <w:rsid w:val="001C0DAB"/>
    <w:rsid w:val="001C39FF"/>
    <w:rsid w:val="001C66AB"/>
    <w:rsid w:val="001D26E4"/>
    <w:rsid w:val="001E0780"/>
    <w:rsid w:val="001E08BF"/>
    <w:rsid w:val="001E1DA6"/>
    <w:rsid w:val="001E7F9D"/>
    <w:rsid w:val="001F3432"/>
    <w:rsid w:val="002046D3"/>
    <w:rsid w:val="00206510"/>
    <w:rsid w:val="00237447"/>
    <w:rsid w:val="00253494"/>
    <w:rsid w:val="00254A9B"/>
    <w:rsid w:val="00255FE8"/>
    <w:rsid w:val="00272508"/>
    <w:rsid w:val="002769DE"/>
    <w:rsid w:val="00280E75"/>
    <w:rsid w:val="002819C3"/>
    <w:rsid w:val="00284301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0FF9"/>
    <w:rsid w:val="002F18BB"/>
    <w:rsid w:val="002F466F"/>
    <w:rsid w:val="0031150D"/>
    <w:rsid w:val="003136F5"/>
    <w:rsid w:val="00324F84"/>
    <w:rsid w:val="00326F7E"/>
    <w:rsid w:val="00350ACA"/>
    <w:rsid w:val="003514C3"/>
    <w:rsid w:val="0035407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65069"/>
    <w:rsid w:val="004806AF"/>
    <w:rsid w:val="00486878"/>
    <w:rsid w:val="00493C94"/>
    <w:rsid w:val="00494E3D"/>
    <w:rsid w:val="004B62AB"/>
    <w:rsid w:val="004B6BBC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713F8"/>
    <w:rsid w:val="00571C9A"/>
    <w:rsid w:val="00580F5F"/>
    <w:rsid w:val="00582055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6AB4"/>
    <w:rsid w:val="006279BD"/>
    <w:rsid w:val="00630405"/>
    <w:rsid w:val="00634A59"/>
    <w:rsid w:val="0064438B"/>
    <w:rsid w:val="006446D6"/>
    <w:rsid w:val="00645B52"/>
    <w:rsid w:val="00656A7F"/>
    <w:rsid w:val="00656FEE"/>
    <w:rsid w:val="00667448"/>
    <w:rsid w:val="0067466E"/>
    <w:rsid w:val="00683C6B"/>
    <w:rsid w:val="006866DF"/>
    <w:rsid w:val="00692205"/>
    <w:rsid w:val="006944D9"/>
    <w:rsid w:val="006A2E23"/>
    <w:rsid w:val="006A2FD7"/>
    <w:rsid w:val="006A7184"/>
    <w:rsid w:val="006B166D"/>
    <w:rsid w:val="006B6CD1"/>
    <w:rsid w:val="006B7979"/>
    <w:rsid w:val="006C044C"/>
    <w:rsid w:val="006C6D45"/>
    <w:rsid w:val="006D587D"/>
    <w:rsid w:val="006E1895"/>
    <w:rsid w:val="006E5CC8"/>
    <w:rsid w:val="00701492"/>
    <w:rsid w:val="00701954"/>
    <w:rsid w:val="00703943"/>
    <w:rsid w:val="007046C4"/>
    <w:rsid w:val="007148FF"/>
    <w:rsid w:val="00716BDB"/>
    <w:rsid w:val="00717456"/>
    <w:rsid w:val="00730E66"/>
    <w:rsid w:val="00733204"/>
    <w:rsid w:val="00737DE1"/>
    <w:rsid w:val="00751517"/>
    <w:rsid w:val="00757DDE"/>
    <w:rsid w:val="00763E6E"/>
    <w:rsid w:val="00764AAC"/>
    <w:rsid w:val="007871C1"/>
    <w:rsid w:val="0079193B"/>
    <w:rsid w:val="00794A4F"/>
    <w:rsid w:val="007A5EB4"/>
    <w:rsid w:val="007A6E1C"/>
    <w:rsid w:val="007C4DA6"/>
    <w:rsid w:val="007C50D1"/>
    <w:rsid w:val="007C5C24"/>
    <w:rsid w:val="007E282E"/>
    <w:rsid w:val="007E2B7F"/>
    <w:rsid w:val="007F33A8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729EB"/>
    <w:rsid w:val="0088698F"/>
    <w:rsid w:val="00894ADF"/>
    <w:rsid w:val="008A6F1F"/>
    <w:rsid w:val="008B0EFE"/>
    <w:rsid w:val="008C3491"/>
    <w:rsid w:val="008C5079"/>
    <w:rsid w:val="008D2B30"/>
    <w:rsid w:val="008D3232"/>
    <w:rsid w:val="008D7633"/>
    <w:rsid w:val="008F0B23"/>
    <w:rsid w:val="00910883"/>
    <w:rsid w:val="00911A6A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C207C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3993"/>
    <w:rsid w:val="00A55E65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5E77"/>
    <w:rsid w:val="00AD7705"/>
    <w:rsid w:val="00AD7B27"/>
    <w:rsid w:val="00AE06DB"/>
    <w:rsid w:val="00B00106"/>
    <w:rsid w:val="00B03CFE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8543E"/>
    <w:rsid w:val="00B908A8"/>
    <w:rsid w:val="00B92EF0"/>
    <w:rsid w:val="00B93961"/>
    <w:rsid w:val="00BA5B2A"/>
    <w:rsid w:val="00BD76B1"/>
    <w:rsid w:val="00BE3B91"/>
    <w:rsid w:val="00BE62B4"/>
    <w:rsid w:val="00BE69F6"/>
    <w:rsid w:val="00BF6132"/>
    <w:rsid w:val="00C02C5D"/>
    <w:rsid w:val="00C14A00"/>
    <w:rsid w:val="00C248A3"/>
    <w:rsid w:val="00C24B77"/>
    <w:rsid w:val="00C2717C"/>
    <w:rsid w:val="00C33A1F"/>
    <w:rsid w:val="00C52D3B"/>
    <w:rsid w:val="00C53FE3"/>
    <w:rsid w:val="00C55524"/>
    <w:rsid w:val="00C569DE"/>
    <w:rsid w:val="00C615A2"/>
    <w:rsid w:val="00C65852"/>
    <w:rsid w:val="00C72B49"/>
    <w:rsid w:val="00C75C83"/>
    <w:rsid w:val="00C77106"/>
    <w:rsid w:val="00C87836"/>
    <w:rsid w:val="00C92A2E"/>
    <w:rsid w:val="00CA66F5"/>
    <w:rsid w:val="00CA6BD1"/>
    <w:rsid w:val="00CC51A7"/>
    <w:rsid w:val="00CD415B"/>
    <w:rsid w:val="00CE16F1"/>
    <w:rsid w:val="00CE5038"/>
    <w:rsid w:val="00CE5448"/>
    <w:rsid w:val="00CE5488"/>
    <w:rsid w:val="00CE63E0"/>
    <w:rsid w:val="00CF0BE1"/>
    <w:rsid w:val="00CF6534"/>
    <w:rsid w:val="00CF72EF"/>
    <w:rsid w:val="00CF7462"/>
    <w:rsid w:val="00D04FE4"/>
    <w:rsid w:val="00D11596"/>
    <w:rsid w:val="00D313A4"/>
    <w:rsid w:val="00D318BA"/>
    <w:rsid w:val="00D32108"/>
    <w:rsid w:val="00D45693"/>
    <w:rsid w:val="00D4668E"/>
    <w:rsid w:val="00D47D4E"/>
    <w:rsid w:val="00D55DC3"/>
    <w:rsid w:val="00D57457"/>
    <w:rsid w:val="00D64F60"/>
    <w:rsid w:val="00DA2153"/>
    <w:rsid w:val="00DA2662"/>
    <w:rsid w:val="00DB29B4"/>
    <w:rsid w:val="00DB44DA"/>
    <w:rsid w:val="00DB4ACB"/>
    <w:rsid w:val="00DC032C"/>
    <w:rsid w:val="00DC1F2A"/>
    <w:rsid w:val="00DD6FDA"/>
    <w:rsid w:val="00DE187E"/>
    <w:rsid w:val="00DE2DDF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3302"/>
    <w:rsid w:val="00E6313B"/>
    <w:rsid w:val="00E66783"/>
    <w:rsid w:val="00E76C0B"/>
    <w:rsid w:val="00E76D9B"/>
    <w:rsid w:val="00E77789"/>
    <w:rsid w:val="00E80515"/>
    <w:rsid w:val="00E91657"/>
    <w:rsid w:val="00E954AC"/>
    <w:rsid w:val="00EA215E"/>
    <w:rsid w:val="00EA2954"/>
    <w:rsid w:val="00EA3C51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0FB6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C613FE"/>
  <w15:docId w15:val="{C162545F-6EED-493E-970B-19370C75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8729EB"/>
    <w:rPr>
      <w:rFonts w:ascii="Nunito-Regular" w:hAnsi="Nunito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bsatz-Standardschriftart"/>
    <w:rsid w:val="001456AF"/>
    <w:rPr>
      <w:rFonts w:ascii="Nunito-Bold" w:hAnsi="Nunito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bsatz-Standardschriftart"/>
    <w:rsid w:val="001456AF"/>
    <w:rPr>
      <w:rFonts w:ascii="Nunito-SemiBold" w:hAnsi="Nunito-SemiBold" w:hint="default"/>
      <w:b/>
      <w:bCs/>
      <w:i w:val="0"/>
      <w:iCs w:val="0"/>
      <w:color w:val="000000"/>
      <w:sz w:val="18"/>
      <w:szCs w:val="18"/>
    </w:rPr>
  </w:style>
  <w:style w:type="paragraph" w:customStyle="1" w:styleId="pf0">
    <w:name w:val="pf0"/>
    <w:basedOn w:val="Standard"/>
    <w:rsid w:val="00B001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B0010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B0010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657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4794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2023-03-22T16:20:00Z</dcterms:created>
  <dcterms:modified xsi:type="dcterms:W3CDTF">2023-03-22T16:20:00Z</dcterms:modified>
</cp:coreProperties>
</file>