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62E2C" w14:textId="0DF8FFC9" w:rsidR="008C1BC7" w:rsidRDefault="00D77021" w:rsidP="008C1BC7">
      <w:pPr>
        <w:pStyle w:val="berschrift2"/>
      </w:pPr>
      <w:bookmarkStart w:id="0" w:name="_Hlk88748441"/>
      <w:r>
        <w:t xml:space="preserve">Öffnungsbegrenzer von </w:t>
      </w:r>
      <w:r w:rsidR="00FB1E62">
        <w:t>SIEGENIA:</w:t>
      </w:r>
      <w:r>
        <w:t xml:space="preserve"> </w:t>
      </w:r>
      <w:r w:rsidR="005B7DD3">
        <w:br/>
      </w:r>
      <w:r w:rsidR="00FB1E62">
        <w:t>zertifizierte Sicherheit für Kinder</w:t>
      </w:r>
    </w:p>
    <w:p w14:paraId="298D1E04" w14:textId="28500F46" w:rsidR="005711D4" w:rsidRDefault="00A948BC" w:rsidP="00A62CA1">
      <w:pPr>
        <w:pStyle w:val="berschrift1"/>
      </w:pPr>
      <w:r>
        <w:t>Neue Raumkomfort-Optionen für Fenster aus Aluminium</w:t>
      </w:r>
      <w:r w:rsidR="005711D4">
        <w:t xml:space="preserve"> </w:t>
      </w:r>
    </w:p>
    <w:p w14:paraId="5BB5E0E7" w14:textId="44821A86" w:rsidR="005711D4" w:rsidRDefault="005711D4" w:rsidP="005711D4"/>
    <w:p w14:paraId="0E5369F2" w14:textId="68C535A3" w:rsidR="0023070A" w:rsidRDefault="00A948BC" w:rsidP="005711D4">
      <w:r>
        <w:t xml:space="preserve">Mit zwei neuen Optionen für </w:t>
      </w:r>
      <w:r w:rsidR="00DD152C">
        <w:t>die</w:t>
      </w:r>
      <w:r w:rsidR="0023070A">
        <w:t xml:space="preserve"> </w:t>
      </w:r>
      <w:r>
        <w:t>Beschl</w:t>
      </w:r>
      <w:r w:rsidR="0023070A">
        <w:t>agfamilie</w:t>
      </w:r>
      <w:r>
        <w:t xml:space="preserve"> </w:t>
      </w:r>
      <w:r w:rsidR="00DD152C">
        <w:t xml:space="preserve">ALU </w:t>
      </w:r>
      <w:r>
        <w:t xml:space="preserve">erweitert SIEGENIA </w:t>
      </w:r>
      <w:r w:rsidR="0023070A">
        <w:t>sein Portfolio für Fenster aus Aluminium</w:t>
      </w:r>
      <w:r w:rsidR="00BC4ADC">
        <w:t xml:space="preserve">: Ab sofort </w:t>
      </w:r>
      <w:r w:rsidR="0023070A">
        <w:t>bieten</w:t>
      </w:r>
      <w:r w:rsidR="00BC4ADC">
        <w:t xml:space="preserve"> der Öffnungsbegrenzer </w:t>
      </w:r>
      <w:r w:rsidR="00C01AF5">
        <w:t xml:space="preserve">Sicherheit </w:t>
      </w:r>
      <w:r w:rsidR="00BC4ADC">
        <w:t xml:space="preserve">und der Öffnungsbegrenzer Komfort </w:t>
      </w:r>
      <w:r w:rsidR="0023070A">
        <w:t xml:space="preserve">Herstellern von Aluminiumfenstern neue Gestaltungsfreiräume beim Thema </w:t>
      </w:r>
      <w:r w:rsidR="00BC4ADC">
        <w:t xml:space="preserve">Raumkomfort. </w:t>
      </w:r>
      <w:r w:rsidR="00B27AAF">
        <w:t xml:space="preserve">Hierzu wurde die Ausführung mit Kindersicherheit gemäß EN 13126-5 zertifiziert. Das gibt Verarbeitern die Sicherheit einer hochwertigen Lösung ohne Kompromisse. </w:t>
      </w:r>
    </w:p>
    <w:p w14:paraId="007B1983" w14:textId="77777777" w:rsidR="007E5E5E" w:rsidRDefault="007E5E5E" w:rsidP="005711D4"/>
    <w:p w14:paraId="04A4757E" w14:textId="0FE731E5" w:rsidR="00A948BC" w:rsidRDefault="00DD152C" w:rsidP="005711D4">
      <w:r>
        <w:t xml:space="preserve">Auch optisch können die beiden Öffnungsbegrenzer überzeugen. </w:t>
      </w:r>
      <w:r w:rsidR="0023070A">
        <w:t xml:space="preserve">Dank ihrer cleveren Konstruktion kommen </w:t>
      </w:r>
      <w:r>
        <w:t>sie</w:t>
      </w:r>
      <w:r w:rsidR="0023070A">
        <w:t xml:space="preserve"> ohne zusätzliche Entriegelungsmechanismen am Fensterflügel aus. Das sorgt für</w:t>
      </w:r>
      <w:r w:rsidR="0023070A" w:rsidRPr="0023070A">
        <w:t xml:space="preserve"> </w:t>
      </w:r>
      <w:r w:rsidR="0023070A">
        <w:t>eine dezente</w:t>
      </w:r>
      <w:r>
        <w:t>s, ansprechendes Erscheinungsbild</w:t>
      </w:r>
      <w:r w:rsidR="0023070A">
        <w:t xml:space="preserve"> sowie eine intuitive, sichere Bedienung. </w:t>
      </w:r>
    </w:p>
    <w:p w14:paraId="27E625CD" w14:textId="4DF4D07B" w:rsidR="008C1BC7" w:rsidRDefault="00DD152C" w:rsidP="0091048D">
      <w:pPr>
        <w:pStyle w:val="berschrift4"/>
      </w:pPr>
      <w:r>
        <w:t>Zertifizierte Sicherheit: zuverlässiger Schutz für</w:t>
      </w:r>
      <w:r w:rsidR="008C1BC7">
        <w:t xml:space="preserve"> kleine Kinder </w:t>
      </w:r>
    </w:p>
    <w:p w14:paraId="4344FED1" w14:textId="262D9C80" w:rsidR="008C1BC7" w:rsidRDefault="008C1BC7" w:rsidP="008C1BC7">
      <w:r>
        <w:t xml:space="preserve">Einen zuverlässigen Schutz für den Nachwuchs bietet </w:t>
      </w:r>
      <w:r w:rsidR="005A5E5D">
        <w:t xml:space="preserve">SIEGENIA </w:t>
      </w:r>
      <w:r>
        <w:t xml:space="preserve">mit </w:t>
      </w:r>
      <w:r w:rsidR="00FF2250">
        <w:t>der</w:t>
      </w:r>
      <w:r>
        <w:t xml:space="preserve"> kindersicheren </w:t>
      </w:r>
      <w:r w:rsidR="00FF2250">
        <w:t>Ausführung</w:t>
      </w:r>
      <w:r w:rsidR="00DD152C">
        <w:t xml:space="preserve"> mit ihrer Zertifizierung </w:t>
      </w:r>
      <w:r>
        <w:t xml:space="preserve">gemäß EN 13126-5. </w:t>
      </w:r>
      <w:r w:rsidR="00DD152C">
        <w:t xml:space="preserve">Hierzu kommen pro Flügel je zwei Begrenzer zum Einsatz. </w:t>
      </w:r>
      <w:r>
        <w:t xml:space="preserve">Der Norm entsprechend beträgt die Öffnungsweite in der Drehstellung weniger als 89 mm. Bei Bedarf – so z. B. zum Fensterputzen oder zu Wartungszwecken – lässt sich die Öffnungsbegrenzung durch befugte Personen </w:t>
      </w:r>
      <w:r w:rsidR="00EE6EA1">
        <w:t xml:space="preserve">über </w:t>
      </w:r>
      <w:r w:rsidR="00A15063">
        <w:t>einen</w:t>
      </w:r>
      <w:r w:rsidR="00EE6EA1">
        <w:t xml:space="preserve"> </w:t>
      </w:r>
      <w:r w:rsidR="00A15063">
        <w:t xml:space="preserve">abschließbaren </w:t>
      </w:r>
      <w:r w:rsidR="00EE6EA1">
        <w:t xml:space="preserve">Fensterhebel </w:t>
      </w:r>
      <w:r w:rsidR="00A15063">
        <w:t xml:space="preserve">mit Kipp-vor-Dreh-Funktion </w:t>
      </w:r>
      <w:r w:rsidR="00DD152C">
        <w:t xml:space="preserve">mit einem einfachen Handgriff </w:t>
      </w:r>
      <w:r>
        <w:t>freischalten</w:t>
      </w:r>
      <w:r w:rsidR="005A5E5D">
        <w:t xml:space="preserve">. So </w:t>
      </w:r>
      <w:r w:rsidR="00FF2250">
        <w:t>kann</w:t>
      </w:r>
      <w:r w:rsidR="005A5E5D">
        <w:t xml:space="preserve"> </w:t>
      </w:r>
      <w:r>
        <w:t xml:space="preserve">der Flügel </w:t>
      </w:r>
      <w:r w:rsidR="00C5642F">
        <w:t xml:space="preserve">für den gewünschten Zeitraum </w:t>
      </w:r>
      <w:r w:rsidR="00FF2250">
        <w:t xml:space="preserve">jederzeit </w:t>
      </w:r>
      <w:r>
        <w:t xml:space="preserve">vollständig </w:t>
      </w:r>
      <w:r w:rsidR="00FF2250">
        <w:t>ge</w:t>
      </w:r>
      <w:r w:rsidR="005A5E5D">
        <w:t>öffne</w:t>
      </w:r>
      <w:r w:rsidR="00FF2250">
        <w:t>t werden</w:t>
      </w:r>
      <w:r>
        <w:t xml:space="preserve">. </w:t>
      </w:r>
      <w:r w:rsidR="00C5642F">
        <w:t>Durchdacht ist a</w:t>
      </w:r>
      <w:r>
        <w:t xml:space="preserve">uch </w:t>
      </w:r>
      <w:r w:rsidR="00C5642F">
        <w:t>der</w:t>
      </w:r>
      <w:r>
        <w:t xml:space="preserve"> Schließvorgang: Beim Zurückdrehen des Hebels in die Verschlussstellung koppeln sich die Begrenzer automatisch </w:t>
      </w:r>
      <w:r w:rsidR="00FF2250">
        <w:t xml:space="preserve">zur Wiederherstellung der </w:t>
      </w:r>
      <w:r w:rsidR="00C5642F">
        <w:t>Kindersicherheit</w:t>
      </w:r>
      <w:r w:rsidR="00FF2250">
        <w:t xml:space="preserve"> ein</w:t>
      </w:r>
      <w:r w:rsidR="00C5642F">
        <w:t xml:space="preserve">. </w:t>
      </w:r>
    </w:p>
    <w:p w14:paraId="48F06D7E" w14:textId="40904BD8" w:rsidR="008C1BC7" w:rsidRDefault="00C5642F" w:rsidP="00C5642F">
      <w:pPr>
        <w:pStyle w:val="berschrift4"/>
        <w:rPr>
          <w:lang w:eastAsia="en-US"/>
        </w:rPr>
      </w:pPr>
      <w:r>
        <w:rPr>
          <w:lang w:eastAsia="en-US"/>
        </w:rPr>
        <w:t>Komfortabel mit nur einem Handgriff</w:t>
      </w:r>
    </w:p>
    <w:p w14:paraId="2EA75757" w14:textId="28DDB19D" w:rsidR="008F0326" w:rsidRPr="00FB1E62" w:rsidRDefault="008C1BC7" w:rsidP="00FB1E62">
      <w:r>
        <w:t xml:space="preserve">Für Anwendungsfälle ohne spezielle Sicherheitsanforderungen </w:t>
      </w:r>
      <w:r w:rsidR="00DD152C">
        <w:t>reduziert auch der</w:t>
      </w:r>
      <w:r>
        <w:t xml:space="preserve"> Öffnungsbegrenzer </w:t>
      </w:r>
      <w:r w:rsidR="003F1109">
        <w:t>Komfort</w:t>
      </w:r>
      <w:r w:rsidR="003F1109">
        <w:t xml:space="preserve"> </w:t>
      </w:r>
      <w:r w:rsidR="00DD152C">
        <w:t>von SIEGENIA</w:t>
      </w:r>
      <w:r w:rsidR="00FF2250">
        <w:t xml:space="preserve"> </w:t>
      </w:r>
      <w:r>
        <w:t xml:space="preserve">im aktiven Zustand die Öffnungsweite in der Drehstellung auf unter 89 mm. Das Entkoppeln der Öffnungsbegrenzung </w:t>
      </w:r>
      <w:r w:rsidR="00DD152C">
        <w:t xml:space="preserve">ist in dieser Variante besonders einfach und </w:t>
      </w:r>
      <w:r>
        <w:t>lässt sich mit einem einfachen, bequemen Handgriff bewirken. Hierzu ist der Fensterflügel mit einem beweglichen Bauteil ausgestattet, über das der Öffnungsbegrenzer</w:t>
      </w:r>
      <w:r w:rsidR="00FF2250">
        <w:t xml:space="preserve"> </w:t>
      </w:r>
      <w:r>
        <w:t xml:space="preserve">gelöst werden kann. Das erlaubt Endanwendern, den Flügel schnell und mühelos beliebig weit </w:t>
      </w:r>
      <w:r>
        <w:lastRenderedPageBreak/>
        <w:t xml:space="preserve">zu öffnen. Das Einkoppeln des Öffnungsbegrenzers </w:t>
      </w:r>
      <w:r w:rsidR="003F1109">
        <w:t>Komfort</w:t>
      </w:r>
      <w:r w:rsidR="003F1109">
        <w:t xml:space="preserve"> </w:t>
      </w:r>
      <w:r>
        <w:t xml:space="preserve">findet beim Schließvorgang selbsttätig statt. </w:t>
      </w:r>
    </w:p>
    <w:p w14:paraId="544EB8DF" w14:textId="25F4B4E5" w:rsidR="008C1BC7" w:rsidRPr="00455E3A" w:rsidRDefault="00C5642F" w:rsidP="00C5642F">
      <w:pPr>
        <w:pStyle w:val="berschrift4"/>
      </w:pPr>
      <w:r>
        <w:t>Einfache Integration in die Fertigung</w:t>
      </w:r>
    </w:p>
    <w:bookmarkEnd w:id="0"/>
    <w:p w14:paraId="68CF3C5E" w14:textId="14397B85" w:rsidR="0025600E" w:rsidRDefault="00A62CA1" w:rsidP="005E1468">
      <w:r>
        <w:t>Klare Stärken verzeichne</w:t>
      </w:r>
      <w:r w:rsidR="00FF2250">
        <w:t xml:space="preserve">n die </w:t>
      </w:r>
      <w:r>
        <w:t>Öffnungsbegrenzer</w:t>
      </w:r>
      <w:r w:rsidR="00FF2250">
        <w:t xml:space="preserve"> in der Fertigung. Durch die</w:t>
      </w:r>
      <w:r>
        <w:t xml:space="preserve"> Kompatibilität mit dem </w:t>
      </w:r>
      <w:proofErr w:type="gramStart"/>
      <w:r w:rsidR="00341824">
        <w:t>ALU</w:t>
      </w:r>
      <w:r>
        <w:t xml:space="preserve"> Beschlagportfolio</w:t>
      </w:r>
      <w:proofErr w:type="gramEnd"/>
      <w:r>
        <w:t xml:space="preserve"> </w:t>
      </w:r>
      <w:r w:rsidR="00341824">
        <w:t xml:space="preserve">von SIEGENIA </w:t>
      </w:r>
      <w:r w:rsidR="00FF2250">
        <w:t xml:space="preserve">lassen sie sich </w:t>
      </w:r>
      <w:r>
        <w:t>problemlos in vorhandene Fertigungsprozesse integrieren</w:t>
      </w:r>
      <w:r w:rsidR="00FF2250">
        <w:t>. Zusätzliche</w:t>
      </w:r>
      <w:r>
        <w:t xml:space="preserve"> flügelseitige Bohrungen und Fräsungen</w:t>
      </w:r>
      <w:r w:rsidR="00FF2250">
        <w:t xml:space="preserve"> sind nicht erforderlich. </w:t>
      </w:r>
      <w:r w:rsidR="00C01AF5">
        <w:t>Ein Einsatz der beiden Öffnungsbegrenzer in Holz- und Kunststof</w:t>
      </w:r>
      <w:r w:rsidR="00DE065F">
        <w:t>f</w:t>
      </w:r>
      <w:r w:rsidR="00C01AF5">
        <w:t>fenstern ist ebenfalls möglich.</w:t>
      </w:r>
    </w:p>
    <w:p w14:paraId="410D4AF9" w14:textId="7E5DEE22" w:rsidR="0025600E" w:rsidRDefault="0025600E" w:rsidP="005E1468"/>
    <w:p w14:paraId="74857ED1" w14:textId="77777777" w:rsidR="0025600E" w:rsidRDefault="0025600E" w:rsidP="005E1468"/>
    <w:p w14:paraId="2CD08DAA" w14:textId="44908B47" w:rsidR="0094226C" w:rsidRDefault="0094226C" w:rsidP="005E1468"/>
    <w:p w14:paraId="783C028D" w14:textId="77777777" w:rsidR="0094226C" w:rsidRDefault="0094226C" w:rsidP="005E1468"/>
    <w:p w14:paraId="497DEB85" w14:textId="5C97CFFA" w:rsidR="0094226C" w:rsidRDefault="0094226C" w:rsidP="005E1468"/>
    <w:p w14:paraId="25E42498" w14:textId="77777777" w:rsidR="005F6312" w:rsidRDefault="005F6312" w:rsidP="005E1468"/>
    <w:p w14:paraId="683E52A1" w14:textId="77777777" w:rsidR="005F6312" w:rsidRDefault="005F6312" w:rsidP="005E1468"/>
    <w:p w14:paraId="7ADDDE8D" w14:textId="77777777" w:rsidR="005F6312" w:rsidRDefault="005F6312" w:rsidP="005E1468"/>
    <w:p w14:paraId="72AC849E" w14:textId="77777777" w:rsidR="005F6312" w:rsidRDefault="005F6312" w:rsidP="005E1468"/>
    <w:p w14:paraId="30FE395F" w14:textId="77777777" w:rsidR="005F6312" w:rsidRDefault="005F6312" w:rsidP="005E1468"/>
    <w:p w14:paraId="07FD8C8A" w14:textId="77777777" w:rsidR="003F1109" w:rsidRDefault="003F1109" w:rsidP="005E1468"/>
    <w:p w14:paraId="0C306083" w14:textId="77777777" w:rsidR="005F6312" w:rsidRDefault="005F6312" w:rsidP="005E1468"/>
    <w:p w14:paraId="0D4668BC" w14:textId="77777777" w:rsidR="005F6312" w:rsidRDefault="005F6312" w:rsidP="005E1468"/>
    <w:p w14:paraId="47127FB0" w14:textId="77777777" w:rsidR="0094226C" w:rsidRDefault="0094226C" w:rsidP="005E1468"/>
    <w:p w14:paraId="56E14009" w14:textId="23A181F9" w:rsidR="005E1468" w:rsidRDefault="005E1468" w:rsidP="005A7C57">
      <w:pPr>
        <w:pStyle w:val="berschrift4"/>
      </w:pPr>
      <w:r w:rsidRPr="00EE4467">
        <w:t>Bildunterschriften</w:t>
      </w:r>
    </w:p>
    <w:p w14:paraId="1A628C36" w14:textId="77777777" w:rsidR="002A7F37" w:rsidRDefault="002A7F37" w:rsidP="002A7F37">
      <w:r>
        <w:t>Bildquelle: SIEGENIA</w:t>
      </w:r>
    </w:p>
    <w:p w14:paraId="51A9BF85" w14:textId="77777777" w:rsidR="002A7F37" w:rsidRPr="002A7F37" w:rsidRDefault="002A7F37" w:rsidP="002A7F37"/>
    <w:p w14:paraId="78252B3A" w14:textId="41604B94" w:rsidR="005E1468" w:rsidRPr="00E84A98" w:rsidRDefault="005E1468" w:rsidP="005E1468">
      <w:pPr>
        <w:rPr>
          <w:bCs/>
          <w:i/>
        </w:rPr>
      </w:pPr>
      <w:r w:rsidRPr="00E84A98">
        <w:rPr>
          <w:bCs/>
          <w:i/>
        </w:rPr>
        <w:t xml:space="preserve">Motiv I: </w:t>
      </w:r>
      <w:proofErr w:type="spellStart"/>
      <w:r w:rsidRPr="00E84A98">
        <w:rPr>
          <w:bCs/>
          <w:i/>
        </w:rPr>
        <w:t>SIE_</w:t>
      </w:r>
      <w:r w:rsidR="00EE4467">
        <w:rPr>
          <w:rFonts w:cs="Arial"/>
          <w:i/>
          <w:iCs/>
          <w:szCs w:val="20"/>
        </w:rPr>
        <w:t>ALU</w:t>
      </w:r>
      <w:r w:rsidR="00E84A98" w:rsidRPr="00E84A98">
        <w:rPr>
          <w:rFonts w:cs="Arial"/>
          <w:i/>
          <w:iCs/>
          <w:szCs w:val="20"/>
        </w:rPr>
        <w:t>_</w:t>
      </w:r>
      <w:r w:rsidR="00592AB3">
        <w:rPr>
          <w:rFonts w:cs="Arial"/>
          <w:i/>
          <w:iCs/>
          <w:szCs w:val="20"/>
        </w:rPr>
        <w:t>Oe</w:t>
      </w:r>
      <w:r w:rsidR="00E84A98" w:rsidRPr="00E84A98">
        <w:rPr>
          <w:rFonts w:cs="Arial"/>
          <w:i/>
          <w:iCs/>
          <w:szCs w:val="20"/>
        </w:rPr>
        <w:t>ffnungsbegrenzer</w:t>
      </w:r>
      <w:proofErr w:type="spellEnd"/>
      <w:r w:rsidR="00EE4467">
        <w:rPr>
          <w:rFonts w:cs="Arial"/>
          <w:i/>
          <w:iCs/>
          <w:szCs w:val="20"/>
        </w:rPr>
        <w:t xml:space="preserve"> </w:t>
      </w:r>
      <w:r w:rsidR="00AD4EEF">
        <w:rPr>
          <w:rFonts w:cs="Arial"/>
          <w:i/>
          <w:iCs/>
          <w:szCs w:val="20"/>
        </w:rPr>
        <w:t>Sicherheit</w:t>
      </w:r>
      <w:r w:rsidR="00E84A98" w:rsidRPr="00E84A98">
        <w:rPr>
          <w:rFonts w:cs="Arial"/>
          <w:i/>
          <w:iCs/>
          <w:szCs w:val="20"/>
        </w:rPr>
        <w:t>.</w:t>
      </w:r>
      <w:r w:rsidRPr="00E84A98">
        <w:rPr>
          <w:bCs/>
          <w:i/>
        </w:rPr>
        <w:t xml:space="preserve">jpg </w:t>
      </w:r>
    </w:p>
    <w:p w14:paraId="7C0FFF92" w14:textId="249995AD" w:rsidR="00592AB3" w:rsidRPr="005F6312" w:rsidRDefault="00EE4467" w:rsidP="00592AB3">
      <w:bookmarkStart w:id="1" w:name="_Hlk98411917"/>
      <w:r>
        <w:t>Neu: Der Öffnungsbegrenzer Sicherheit von SIEGENIA ist gemäß EN 13126-5 zertifiziert und bietet einen zuverlässigen Schutz für kleine Kinder</w:t>
      </w:r>
      <w:r w:rsidR="00592AB3">
        <w:t>.</w:t>
      </w:r>
      <w:r>
        <w:t xml:space="preserve"> </w:t>
      </w:r>
      <w:r w:rsidR="005F6312" w:rsidRPr="005F6312">
        <w:t xml:space="preserve">Bei Bedarf ist die Entkopplung des Begrenzers für </w:t>
      </w:r>
      <w:r w:rsidR="005B7DD3" w:rsidRPr="003F1109">
        <w:t>Befugte</w:t>
      </w:r>
      <w:r w:rsidR="005F6312" w:rsidRPr="005F6312">
        <w:t xml:space="preserve"> über einen abschließbaren Hebel mit Kipp vor Dreh-Funktion möglich</w:t>
      </w:r>
      <w:r w:rsidR="003F1109">
        <w:t>.</w:t>
      </w:r>
    </w:p>
    <w:p w14:paraId="50AA5547" w14:textId="77777777" w:rsidR="00E84A98" w:rsidRPr="00D129AE" w:rsidRDefault="00E84A98" w:rsidP="005E1468"/>
    <w:bookmarkEnd w:id="1"/>
    <w:p w14:paraId="2DE58375" w14:textId="63F32BB0" w:rsidR="005E1468" w:rsidRPr="00D129AE" w:rsidRDefault="005E1468" w:rsidP="005E1468">
      <w:pPr>
        <w:rPr>
          <w:bCs/>
          <w:i/>
        </w:rPr>
      </w:pPr>
      <w:r w:rsidRPr="00E84A98">
        <w:rPr>
          <w:bCs/>
          <w:i/>
        </w:rPr>
        <w:t xml:space="preserve">Motiv II: </w:t>
      </w:r>
      <w:proofErr w:type="spellStart"/>
      <w:r w:rsidRPr="00E84A98">
        <w:rPr>
          <w:bCs/>
          <w:i/>
        </w:rPr>
        <w:t>SIE_</w:t>
      </w:r>
      <w:r w:rsidR="00EE4467">
        <w:rPr>
          <w:bCs/>
          <w:i/>
        </w:rPr>
        <w:t>ALU</w:t>
      </w:r>
      <w:r w:rsidR="00E84A98" w:rsidRPr="00E84A98">
        <w:rPr>
          <w:bCs/>
          <w:i/>
        </w:rPr>
        <w:t>_</w:t>
      </w:r>
      <w:r w:rsidR="00EE4467">
        <w:rPr>
          <w:bCs/>
          <w:i/>
        </w:rPr>
        <w:t>Oe</w:t>
      </w:r>
      <w:r w:rsidR="00E84A98" w:rsidRPr="00E84A98">
        <w:rPr>
          <w:bCs/>
          <w:i/>
        </w:rPr>
        <w:t>ffnungsbegrenzer</w:t>
      </w:r>
      <w:proofErr w:type="spellEnd"/>
      <w:r w:rsidR="00EE4467">
        <w:rPr>
          <w:bCs/>
          <w:i/>
        </w:rPr>
        <w:t xml:space="preserve"> </w:t>
      </w:r>
      <w:r w:rsidR="00E84A98" w:rsidRPr="00E84A98">
        <w:rPr>
          <w:bCs/>
          <w:i/>
        </w:rPr>
        <w:t>Komfort</w:t>
      </w:r>
      <w:r w:rsidRPr="00E84A98">
        <w:rPr>
          <w:bCs/>
          <w:i/>
        </w:rPr>
        <w:t>.jpg</w:t>
      </w:r>
      <w:r w:rsidRPr="00D129AE">
        <w:rPr>
          <w:bCs/>
          <w:i/>
        </w:rPr>
        <w:t xml:space="preserve"> </w:t>
      </w:r>
    </w:p>
    <w:p w14:paraId="4553A7F2" w14:textId="4832C405" w:rsidR="00EE4467" w:rsidRPr="00FB1E62" w:rsidRDefault="00EE4467" w:rsidP="00EE4467">
      <w:r>
        <w:t xml:space="preserve">Der Öffnungsbegrenzer Komfort von SIEGENIA begrenzt die Öffnungsweite von Fensterflügeln aus Aluminium in der Drehstellung auf unter 89 mm. Das Entkoppeln der Öffnungsbegrenzung ist in dieser Variante besonders einfach. Das Einkoppeln findet beim Schließen selbsttätig statt. </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1BAB3FE" w14:textId="77777777" w:rsidTr="0044187A">
        <w:tc>
          <w:tcPr>
            <w:tcW w:w="3348" w:type="dxa"/>
            <w:tcBorders>
              <w:top w:val="nil"/>
              <w:left w:val="nil"/>
              <w:bottom w:val="nil"/>
              <w:right w:val="nil"/>
            </w:tcBorders>
          </w:tcPr>
          <w:p w14:paraId="4FE51CAA" w14:textId="77777777" w:rsidR="008D7633" w:rsidRPr="0044187A" w:rsidRDefault="008D7633" w:rsidP="007A5EB4">
            <w:pPr>
              <w:pStyle w:val="Formatvorlage2"/>
              <w:rPr>
                <w:u w:val="single"/>
              </w:rPr>
            </w:pPr>
            <w:r w:rsidRPr="0044187A">
              <w:rPr>
                <w:u w:val="single"/>
              </w:rPr>
              <w:lastRenderedPageBreak/>
              <w:t>Herausgeber</w:t>
            </w:r>
          </w:p>
          <w:p w14:paraId="2389946E" w14:textId="77777777" w:rsidR="008D7633" w:rsidRDefault="008D7633" w:rsidP="007A5EB4">
            <w:pPr>
              <w:pStyle w:val="Formatvorlage2"/>
            </w:pPr>
            <w:r>
              <w:t xml:space="preserve">SIEGENIA </w:t>
            </w:r>
            <w:r w:rsidR="00486878">
              <w:t>GRUPPE</w:t>
            </w:r>
          </w:p>
          <w:p w14:paraId="700FFE4C" w14:textId="77777777" w:rsidR="008D7633" w:rsidRDefault="008D7633" w:rsidP="007A5EB4">
            <w:pPr>
              <w:pStyle w:val="Formatvorlage2"/>
            </w:pPr>
            <w:r>
              <w:t>Marketing-Kommunikation</w:t>
            </w:r>
          </w:p>
          <w:p w14:paraId="309BAE9C" w14:textId="77777777" w:rsidR="008D7633" w:rsidRDefault="008D7633" w:rsidP="007A5EB4">
            <w:pPr>
              <w:pStyle w:val="Formatvorlage2"/>
            </w:pPr>
            <w:r>
              <w:t>Industriestraße 1</w:t>
            </w:r>
            <w:r w:rsidR="000D0C02">
              <w:t>-</w:t>
            </w:r>
            <w:r>
              <w:t>3</w:t>
            </w:r>
          </w:p>
          <w:p w14:paraId="5F865A08" w14:textId="77777777" w:rsidR="008D7633" w:rsidRDefault="008D7633" w:rsidP="007A5EB4">
            <w:pPr>
              <w:pStyle w:val="Formatvorlage2"/>
            </w:pPr>
            <w:r>
              <w:t>D - 57234 Wilnsdorf</w:t>
            </w:r>
          </w:p>
          <w:p w14:paraId="4038CA0F" w14:textId="01B02CC4" w:rsidR="008D7633" w:rsidRDefault="00FD182E" w:rsidP="007A5EB4">
            <w:pPr>
              <w:pStyle w:val="Formatvorlage2"/>
            </w:pPr>
            <w:r>
              <w:t xml:space="preserve">Tel.: </w:t>
            </w:r>
            <w:r w:rsidR="008D7633">
              <w:t>+49 271</w:t>
            </w:r>
            <w:r w:rsidR="0088698F">
              <w:t xml:space="preserve"> </w:t>
            </w:r>
            <w:r>
              <w:t>39</w:t>
            </w:r>
            <w:r w:rsidR="008D7633">
              <w:t>31-</w:t>
            </w:r>
            <w:r w:rsidR="00EE4467">
              <w:t>1176</w:t>
            </w:r>
          </w:p>
          <w:p w14:paraId="3E3EC954"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09BE7BF4" w14:textId="77777777" w:rsidR="002E59D6" w:rsidRDefault="00510191" w:rsidP="007A5EB4">
            <w:pPr>
              <w:pStyle w:val="Formatvorlage2"/>
            </w:pPr>
            <w:r>
              <w:t>www.siegenia</w:t>
            </w:r>
            <w:r w:rsidR="008D7633">
              <w:t>.</w:t>
            </w:r>
            <w:r>
              <w:t>com</w:t>
            </w:r>
          </w:p>
          <w:p w14:paraId="6BA5EA59"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71C46B3" w14:textId="77777777" w:rsidR="008D7633" w:rsidRPr="0044187A" w:rsidRDefault="008D7633" w:rsidP="007A5EB4">
            <w:pPr>
              <w:pStyle w:val="Formatvorlage2"/>
              <w:rPr>
                <w:u w:val="single"/>
              </w:rPr>
            </w:pPr>
            <w:r w:rsidRPr="0044187A">
              <w:rPr>
                <w:u w:val="single"/>
              </w:rPr>
              <w:t>Redaktion / Ansprechpartner</w:t>
            </w:r>
          </w:p>
          <w:p w14:paraId="72D1304B" w14:textId="77777777" w:rsidR="008D7633" w:rsidRDefault="008D7633" w:rsidP="007A5EB4">
            <w:pPr>
              <w:pStyle w:val="Formatvorlage2"/>
            </w:pPr>
            <w:r>
              <w:t>Kemper Kommunikation</w:t>
            </w:r>
          </w:p>
          <w:p w14:paraId="5E36A355" w14:textId="77777777" w:rsidR="00122FEC" w:rsidRPr="00C33A1F" w:rsidRDefault="00122FEC" w:rsidP="00122FEC">
            <w:pPr>
              <w:pStyle w:val="Formatvorlage2"/>
            </w:pPr>
            <w:r>
              <w:t xml:space="preserve">Kirsten </w:t>
            </w:r>
            <w:r w:rsidRPr="00C33A1F">
              <w:t xml:space="preserve">Kemper </w:t>
            </w:r>
          </w:p>
          <w:p w14:paraId="7124D7E8" w14:textId="77777777" w:rsidR="00122FEC" w:rsidRPr="00C33A1F" w:rsidRDefault="00122FEC" w:rsidP="00122FEC">
            <w:pPr>
              <w:pStyle w:val="Formatvorlage2"/>
            </w:pPr>
            <w:r>
              <w:t>Am Milchbornbach 10</w:t>
            </w:r>
          </w:p>
          <w:p w14:paraId="2D7BCBEE"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014B2BA0"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3BD55B83" w14:textId="77777777" w:rsidR="008D7633" w:rsidRDefault="00716BDB" w:rsidP="007A5EB4">
            <w:pPr>
              <w:pStyle w:val="Formatvorlage2"/>
            </w:pPr>
            <w:r w:rsidRPr="004333E8">
              <w:t>www.kemper-kommunikation.de</w:t>
            </w:r>
          </w:p>
          <w:p w14:paraId="032487E3" w14:textId="77777777" w:rsidR="00716BDB" w:rsidRPr="003F183E" w:rsidRDefault="00716BDB" w:rsidP="007A5EB4">
            <w:pPr>
              <w:pStyle w:val="Formatvorlage2"/>
            </w:pPr>
          </w:p>
        </w:tc>
        <w:tc>
          <w:tcPr>
            <w:tcW w:w="1800" w:type="dxa"/>
            <w:tcBorders>
              <w:top w:val="nil"/>
              <w:left w:val="nil"/>
              <w:bottom w:val="nil"/>
              <w:right w:val="nil"/>
            </w:tcBorders>
          </w:tcPr>
          <w:p w14:paraId="2B7DBF7F" w14:textId="77777777" w:rsidR="008D7633" w:rsidRPr="0044187A" w:rsidRDefault="008D7633" w:rsidP="007A5EB4">
            <w:pPr>
              <w:pStyle w:val="Formatvorlage2"/>
              <w:rPr>
                <w:u w:val="single"/>
              </w:rPr>
            </w:pPr>
            <w:r w:rsidRPr="0044187A">
              <w:rPr>
                <w:u w:val="single"/>
              </w:rPr>
              <w:t>Text - Info</w:t>
            </w:r>
          </w:p>
          <w:p w14:paraId="12282F2D" w14:textId="77777777" w:rsidR="008D7633" w:rsidRPr="00C33A1F" w:rsidRDefault="008D7633" w:rsidP="007A5EB4">
            <w:pPr>
              <w:pStyle w:val="Formatvorlage2"/>
            </w:pPr>
            <w:r w:rsidRPr="00C33A1F">
              <w:t xml:space="preserve">Seiten: </w:t>
            </w:r>
            <w:r>
              <w:t>2</w:t>
            </w:r>
          </w:p>
          <w:p w14:paraId="2AA69921" w14:textId="623CF23B" w:rsidR="008D7633" w:rsidRPr="00C33A1F" w:rsidRDefault="008D7633" w:rsidP="007A5EB4">
            <w:pPr>
              <w:pStyle w:val="Formatvorlage2"/>
            </w:pPr>
            <w:r>
              <w:t xml:space="preserve">Wörter: </w:t>
            </w:r>
            <w:r w:rsidR="009F73C9">
              <w:t>291</w:t>
            </w:r>
          </w:p>
          <w:p w14:paraId="544D6147" w14:textId="4E7428B6" w:rsidR="008D7633" w:rsidRPr="00C33A1F" w:rsidRDefault="008D7633" w:rsidP="007A5EB4">
            <w:pPr>
              <w:pStyle w:val="Formatvorlage2"/>
            </w:pPr>
            <w:r w:rsidRPr="00C33A1F">
              <w:t xml:space="preserve">Zeichen: </w:t>
            </w:r>
            <w:r>
              <w:t>2</w:t>
            </w:r>
            <w:r w:rsidR="009F73C9">
              <w:t xml:space="preserve"> 291</w:t>
            </w:r>
            <w:r w:rsidRPr="00C33A1F">
              <w:br/>
              <w:t>(mit Leerzeichen)</w:t>
            </w:r>
          </w:p>
          <w:p w14:paraId="3799B5EA" w14:textId="77777777" w:rsidR="008D7633" w:rsidRDefault="008D7633" w:rsidP="007A5EB4">
            <w:pPr>
              <w:pStyle w:val="Formatvorlage2"/>
            </w:pPr>
          </w:p>
          <w:p w14:paraId="1EE492AC" w14:textId="076303D4" w:rsidR="008D7633" w:rsidRPr="00C33A1F" w:rsidRDefault="008D7633" w:rsidP="007A5EB4">
            <w:pPr>
              <w:pStyle w:val="Formatvorlage2"/>
            </w:pPr>
            <w:r>
              <w:t xml:space="preserve">erstellt am: </w:t>
            </w:r>
            <w:r w:rsidR="00C55524">
              <w:t>2</w:t>
            </w:r>
            <w:r w:rsidR="00F02EE6">
              <w:t>5</w:t>
            </w:r>
            <w:r>
              <w:t>.</w:t>
            </w:r>
            <w:r w:rsidR="00486878">
              <w:t>0</w:t>
            </w:r>
            <w:r w:rsidR="00FB1E62">
              <w:t>4</w:t>
            </w:r>
            <w:r>
              <w:t>.20</w:t>
            </w:r>
            <w:r w:rsidR="00122FEC">
              <w:t>2</w:t>
            </w:r>
            <w:r w:rsidR="00FB1E62">
              <w:t>3</w:t>
            </w:r>
          </w:p>
          <w:p w14:paraId="41DBA0F5" w14:textId="77777777" w:rsidR="008D7633" w:rsidRPr="0044187A" w:rsidRDefault="008D7633" w:rsidP="007A5EB4">
            <w:pPr>
              <w:pStyle w:val="Formatvorlage2"/>
              <w:rPr>
                <w:szCs w:val="20"/>
              </w:rPr>
            </w:pPr>
          </w:p>
        </w:tc>
      </w:tr>
      <w:tr w:rsidR="008D7633" w:rsidRPr="0044187A" w14:paraId="66AE3DE0" w14:textId="77777777" w:rsidTr="0044187A">
        <w:tc>
          <w:tcPr>
            <w:tcW w:w="8208" w:type="dxa"/>
            <w:gridSpan w:val="3"/>
            <w:tcBorders>
              <w:top w:val="nil"/>
              <w:left w:val="nil"/>
              <w:bottom w:val="nil"/>
              <w:right w:val="nil"/>
            </w:tcBorders>
          </w:tcPr>
          <w:p w14:paraId="1297DAB6" w14:textId="77777777" w:rsidR="008D7633" w:rsidRPr="003F183E" w:rsidRDefault="008D7633" w:rsidP="007A5EB4">
            <w:pPr>
              <w:pStyle w:val="Formatvorlage2"/>
            </w:pPr>
            <w:r w:rsidRPr="003F183E">
              <w:t>Bei Veröffentlichung von Bild- oder Textmaterial bitten wir um Zusendung eines Belegexemplars.</w:t>
            </w:r>
          </w:p>
        </w:tc>
      </w:tr>
    </w:tbl>
    <w:p w14:paraId="45889856"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21BE6" w14:textId="77777777" w:rsidR="004144C3" w:rsidRDefault="004144C3">
      <w:r>
        <w:separator/>
      </w:r>
    </w:p>
  </w:endnote>
  <w:endnote w:type="continuationSeparator" w:id="0">
    <w:p w14:paraId="742584BA" w14:textId="77777777" w:rsidR="004144C3" w:rsidRDefault="00414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ld">
    <w:altName w:val="Calibri"/>
    <w:panose1 w:val="00000000000000000000"/>
    <w:charset w:val="00"/>
    <w:family w:val="swiss"/>
    <w:notTrueType/>
    <w:pitch w:val="default"/>
    <w:sig w:usb0="00000003" w:usb1="00000000" w:usb2="00000000" w:usb3="00000000" w:csb0="00000001" w:csb1="00000000"/>
  </w:font>
  <w:font w:name="Fedra Sans Alt Pro Medium">
    <w:altName w:val="Calibri"/>
    <w:charset w:val="00"/>
    <w:family w:val="auto"/>
    <w:pitch w:val="default"/>
  </w:font>
  <w:font w:name="FedraSansAltPro-Medium">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D1CC1"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AB04B" w14:textId="77777777" w:rsidR="004144C3" w:rsidRDefault="004144C3">
      <w:r>
        <w:separator/>
      </w:r>
    </w:p>
  </w:footnote>
  <w:footnote w:type="continuationSeparator" w:id="0">
    <w:p w14:paraId="6A441DAF" w14:textId="77777777" w:rsidR="004144C3" w:rsidRDefault="004144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549AE" w14:textId="77777777" w:rsidR="00F71E39" w:rsidRDefault="00D313A4">
    <w:pPr>
      <w:pStyle w:val="Kopfzeile"/>
    </w:pPr>
    <w:r>
      <w:rPr>
        <w:noProof/>
      </w:rPr>
      <w:drawing>
        <wp:anchor distT="0" distB="0" distL="114300" distR="114300" simplePos="0" relativeHeight="251657728" behindDoc="1" locked="0" layoutInCell="1" allowOverlap="1" wp14:anchorId="317F445B" wp14:editId="7A6E146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CEE1763"/>
    <w:multiLevelType w:val="hybridMultilevel"/>
    <w:tmpl w:val="C55D4E0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BB167D"/>
    <w:multiLevelType w:val="hybridMultilevel"/>
    <w:tmpl w:val="BD061DB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EB2EBD"/>
    <w:multiLevelType w:val="hybridMultilevel"/>
    <w:tmpl w:val="AF165D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757DC8"/>
    <w:multiLevelType w:val="multilevel"/>
    <w:tmpl w:val="777083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F20B79"/>
    <w:multiLevelType w:val="hybridMultilevel"/>
    <w:tmpl w:val="C34488C8"/>
    <w:lvl w:ilvl="0" w:tplc="F7BECE28">
      <w:start w:val="1"/>
      <w:numFmt w:val="bullet"/>
      <w:lvlText w:val="•"/>
      <w:lvlJc w:val="left"/>
      <w:pPr>
        <w:tabs>
          <w:tab w:val="num" w:pos="720"/>
        </w:tabs>
        <w:ind w:left="720" w:hanging="360"/>
      </w:pPr>
      <w:rPr>
        <w:rFonts w:ascii="Arial" w:hAnsi="Arial" w:hint="default"/>
      </w:rPr>
    </w:lvl>
    <w:lvl w:ilvl="1" w:tplc="8F7ABCA6" w:tentative="1">
      <w:start w:val="1"/>
      <w:numFmt w:val="bullet"/>
      <w:lvlText w:val="•"/>
      <w:lvlJc w:val="left"/>
      <w:pPr>
        <w:tabs>
          <w:tab w:val="num" w:pos="1440"/>
        </w:tabs>
        <w:ind w:left="1440" w:hanging="360"/>
      </w:pPr>
      <w:rPr>
        <w:rFonts w:ascii="Arial" w:hAnsi="Arial" w:hint="default"/>
      </w:rPr>
    </w:lvl>
    <w:lvl w:ilvl="2" w:tplc="DCDA36BC" w:tentative="1">
      <w:start w:val="1"/>
      <w:numFmt w:val="bullet"/>
      <w:lvlText w:val="•"/>
      <w:lvlJc w:val="left"/>
      <w:pPr>
        <w:tabs>
          <w:tab w:val="num" w:pos="2160"/>
        </w:tabs>
        <w:ind w:left="2160" w:hanging="360"/>
      </w:pPr>
      <w:rPr>
        <w:rFonts w:ascii="Arial" w:hAnsi="Arial" w:hint="default"/>
      </w:rPr>
    </w:lvl>
    <w:lvl w:ilvl="3" w:tplc="4A88B5E8" w:tentative="1">
      <w:start w:val="1"/>
      <w:numFmt w:val="bullet"/>
      <w:lvlText w:val="•"/>
      <w:lvlJc w:val="left"/>
      <w:pPr>
        <w:tabs>
          <w:tab w:val="num" w:pos="2880"/>
        </w:tabs>
        <w:ind w:left="2880" w:hanging="360"/>
      </w:pPr>
      <w:rPr>
        <w:rFonts w:ascii="Arial" w:hAnsi="Arial" w:hint="default"/>
      </w:rPr>
    </w:lvl>
    <w:lvl w:ilvl="4" w:tplc="1DEE8480" w:tentative="1">
      <w:start w:val="1"/>
      <w:numFmt w:val="bullet"/>
      <w:lvlText w:val="•"/>
      <w:lvlJc w:val="left"/>
      <w:pPr>
        <w:tabs>
          <w:tab w:val="num" w:pos="3600"/>
        </w:tabs>
        <w:ind w:left="3600" w:hanging="360"/>
      </w:pPr>
      <w:rPr>
        <w:rFonts w:ascii="Arial" w:hAnsi="Arial" w:hint="default"/>
      </w:rPr>
    </w:lvl>
    <w:lvl w:ilvl="5" w:tplc="A94C46E0" w:tentative="1">
      <w:start w:val="1"/>
      <w:numFmt w:val="bullet"/>
      <w:lvlText w:val="•"/>
      <w:lvlJc w:val="left"/>
      <w:pPr>
        <w:tabs>
          <w:tab w:val="num" w:pos="4320"/>
        </w:tabs>
        <w:ind w:left="4320" w:hanging="360"/>
      </w:pPr>
      <w:rPr>
        <w:rFonts w:ascii="Arial" w:hAnsi="Arial" w:hint="default"/>
      </w:rPr>
    </w:lvl>
    <w:lvl w:ilvl="6" w:tplc="69F07BA2" w:tentative="1">
      <w:start w:val="1"/>
      <w:numFmt w:val="bullet"/>
      <w:lvlText w:val="•"/>
      <w:lvlJc w:val="left"/>
      <w:pPr>
        <w:tabs>
          <w:tab w:val="num" w:pos="5040"/>
        </w:tabs>
        <w:ind w:left="5040" w:hanging="360"/>
      </w:pPr>
      <w:rPr>
        <w:rFonts w:ascii="Arial" w:hAnsi="Arial" w:hint="default"/>
      </w:rPr>
    </w:lvl>
    <w:lvl w:ilvl="7" w:tplc="6F047030" w:tentative="1">
      <w:start w:val="1"/>
      <w:numFmt w:val="bullet"/>
      <w:lvlText w:val="•"/>
      <w:lvlJc w:val="left"/>
      <w:pPr>
        <w:tabs>
          <w:tab w:val="num" w:pos="5760"/>
        </w:tabs>
        <w:ind w:left="5760" w:hanging="360"/>
      </w:pPr>
      <w:rPr>
        <w:rFonts w:ascii="Arial" w:hAnsi="Arial" w:hint="default"/>
      </w:rPr>
    </w:lvl>
    <w:lvl w:ilvl="8" w:tplc="5E52C6E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6B4E7A"/>
    <w:multiLevelType w:val="hybridMultilevel"/>
    <w:tmpl w:val="82A0BE8C"/>
    <w:lvl w:ilvl="0" w:tplc="B956A4E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23534E"/>
    <w:multiLevelType w:val="hybridMultilevel"/>
    <w:tmpl w:val="57408E72"/>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9A527D6"/>
    <w:multiLevelType w:val="hybridMultilevel"/>
    <w:tmpl w:val="A498DB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9EA0A94"/>
    <w:multiLevelType w:val="hybridMultilevel"/>
    <w:tmpl w:val="FECC87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C9B28F1"/>
    <w:multiLevelType w:val="hybridMultilevel"/>
    <w:tmpl w:val="DC8ED2D0"/>
    <w:lvl w:ilvl="0" w:tplc="3680158C">
      <w:start w:val="1"/>
      <w:numFmt w:val="bullet"/>
      <w:lvlText w:val="•"/>
      <w:lvlJc w:val="left"/>
      <w:pPr>
        <w:tabs>
          <w:tab w:val="num" w:pos="720"/>
        </w:tabs>
        <w:ind w:left="720" w:hanging="360"/>
      </w:pPr>
      <w:rPr>
        <w:rFonts w:ascii="Arial" w:hAnsi="Arial" w:hint="default"/>
      </w:rPr>
    </w:lvl>
    <w:lvl w:ilvl="1" w:tplc="0D54B4B2">
      <w:start w:val="1"/>
      <w:numFmt w:val="bullet"/>
      <w:lvlText w:val="•"/>
      <w:lvlJc w:val="left"/>
      <w:pPr>
        <w:tabs>
          <w:tab w:val="num" w:pos="1440"/>
        </w:tabs>
        <w:ind w:left="1440" w:hanging="360"/>
      </w:pPr>
      <w:rPr>
        <w:rFonts w:ascii="Arial" w:hAnsi="Arial" w:hint="default"/>
      </w:rPr>
    </w:lvl>
    <w:lvl w:ilvl="2" w:tplc="7DA48B54" w:tentative="1">
      <w:start w:val="1"/>
      <w:numFmt w:val="bullet"/>
      <w:lvlText w:val="•"/>
      <w:lvlJc w:val="left"/>
      <w:pPr>
        <w:tabs>
          <w:tab w:val="num" w:pos="2160"/>
        </w:tabs>
        <w:ind w:left="2160" w:hanging="360"/>
      </w:pPr>
      <w:rPr>
        <w:rFonts w:ascii="Arial" w:hAnsi="Arial" w:hint="default"/>
      </w:rPr>
    </w:lvl>
    <w:lvl w:ilvl="3" w:tplc="969A35EA" w:tentative="1">
      <w:start w:val="1"/>
      <w:numFmt w:val="bullet"/>
      <w:lvlText w:val="•"/>
      <w:lvlJc w:val="left"/>
      <w:pPr>
        <w:tabs>
          <w:tab w:val="num" w:pos="2880"/>
        </w:tabs>
        <w:ind w:left="2880" w:hanging="360"/>
      </w:pPr>
      <w:rPr>
        <w:rFonts w:ascii="Arial" w:hAnsi="Arial" w:hint="default"/>
      </w:rPr>
    </w:lvl>
    <w:lvl w:ilvl="4" w:tplc="B166235E" w:tentative="1">
      <w:start w:val="1"/>
      <w:numFmt w:val="bullet"/>
      <w:lvlText w:val="•"/>
      <w:lvlJc w:val="left"/>
      <w:pPr>
        <w:tabs>
          <w:tab w:val="num" w:pos="3600"/>
        </w:tabs>
        <w:ind w:left="3600" w:hanging="360"/>
      </w:pPr>
      <w:rPr>
        <w:rFonts w:ascii="Arial" w:hAnsi="Arial" w:hint="default"/>
      </w:rPr>
    </w:lvl>
    <w:lvl w:ilvl="5" w:tplc="512C5D8C" w:tentative="1">
      <w:start w:val="1"/>
      <w:numFmt w:val="bullet"/>
      <w:lvlText w:val="•"/>
      <w:lvlJc w:val="left"/>
      <w:pPr>
        <w:tabs>
          <w:tab w:val="num" w:pos="4320"/>
        </w:tabs>
        <w:ind w:left="4320" w:hanging="360"/>
      </w:pPr>
      <w:rPr>
        <w:rFonts w:ascii="Arial" w:hAnsi="Arial" w:hint="default"/>
      </w:rPr>
    </w:lvl>
    <w:lvl w:ilvl="6" w:tplc="344A5BF8" w:tentative="1">
      <w:start w:val="1"/>
      <w:numFmt w:val="bullet"/>
      <w:lvlText w:val="•"/>
      <w:lvlJc w:val="left"/>
      <w:pPr>
        <w:tabs>
          <w:tab w:val="num" w:pos="5040"/>
        </w:tabs>
        <w:ind w:left="5040" w:hanging="360"/>
      </w:pPr>
      <w:rPr>
        <w:rFonts w:ascii="Arial" w:hAnsi="Arial" w:hint="default"/>
      </w:rPr>
    </w:lvl>
    <w:lvl w:ilvl="7" w:tplc="C4B62DDE" w:tentative="1">
      <w:start w:val="1"/>
      <w:numFmt w:val="bullet"/>
      <w:lvlText w:val="•"/>
      <w:lvlJc w:val="left"/>
      <w:pPr>
        <w:tabs>
          <w:tab w:val="num" w:pos="5760"/>
        </w:tabs>
        <w:ind w:left="5760" w:hanging="360"/>
      </w:pPr>
      <w:rPr>
        <w:rFonts w:ascii="Arial" w:hAnsi="Arial" w:hint="default"/>
      </w:rPr>
    </w:lvl>
    <w:lvl w:ilvl="8" w:tplc="FD4AB25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581719E"/>
    <w:multiLevelType w:val="hybridMultilevel"/>
    <w:tmpl w:val="03645048"/>
    <w:lvl w:ilvl="0" w:tplc="B956A4E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DA316E"/>
    <w:multiLevelType w:val="hybridMultilevel"/>
    <w:tmpl w:val="4E3CB4B8"/>
    <w:lvl w:ilvl="0" w:tplc="0352D866">
      <w:start w:val="1"/>
      <w:numFmt w:val="decimal"/>
      <w:lvlText w:val="%1."/>
      <w:lvlJc w:val="left"/>
      <w:pPr>
        <w:ind w:left="720" w:hanging="360"/>
      </w:pPr>
      <w:rPr>
        <w:rFonts w:eastAsia="Calibri"/>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57EF344D"/>
    <w:multiLevelType w:val="hybridMultilevel"/>
    <w:tmpl w:val="AFBA28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89F1340"/>
    <w:multiLevelType w:val="hybridMultilevel"/>
    <w:tmpl w:val="C12E7C78"/>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8F742C1"/>
    <w:multiLevelType w:val="hybridMultilevel"/>
    <w:tmpl w:val="6C989602"/>
    <w:lvl w:ilvl="0" w:tplc="61B003CC">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6BC815C0"/>
    <w:multiLevelType w:val="multilevel"/>
    <w:tmpl w:val="3CFE62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F85697F"/>
    <w:multiLevelType w:val="hybridMultilevel"/>
    <w:tmpl w:val="19449D04"/>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57582831">
    <w:abstractNumId w:val="6"/>
  </w:num>
  <w:num w:numId="2" w16cid:durableId="202714586">
    <w:abstractNumId w:val="4"/>
  </w:num>
  <w:num w:numId="3" w16cid:durableId="1447654788">
    <w:abstractNumId w:val="14"/>
  </w:num>
  <w:num w:numId="4" w16cid:durableId="1258100659">
    <w:abstractNumId w:val="11"/>
  </w:num>
  <w:num w:numId="5" w16cid:durableId="1604266546">
    <w:abstractNumId w:val="16"/>
  </w:num>
  <w:num w:numId="6" w16cid:durableId="982583434">
    <w:abstractNumId w:val="20"/>
  </w:num>
  <w:num w:numId="7" w16cid:durableId="286667258">
    <w:abstractNumId w:val="17"/>
  </w:num>
  <w:num w:numId="8" w16cid:durableId="2117479382">
    <w:abstractNumId w:val="9"/>
  </w:num>
  <w:num w:numId="9" w16cid:durableId="1237008865">
    <w:abstractNumId w:val="0"/>
  </w:num>
  <w:num w:numId="10" w16cid:durableId="672104015">
    <w:abstractNumId w:val="2"/>
  </w:num>
  <w:num w:numId="11" w16cid:durableId="1375621892">
    <w:abstractNumId w:val="10"/>
  </w:num>
  <w:num w:numId="12" w16cid:durableId="887185521">
    <w:abstractNumId w:val="1"/>
  </w:num>
  <w:num w:numId="13" w16cid:durableId="1359938576">
    <w:abstractNumId w:val="3"/>
  </w:num>
  <w:num w:numId="14" w16cid:durableId="1515916603">
    <w:abstractNumId w:val="19"/>
  </w:num>
  <w:num w:numId="15" w16cid:durableId="161895058">
    <w:abstractNumId w:val="18"/>
  </w:num>
  <w:num w:numId="16" w16cid:durableId="1891185088">
    <w:abstractNumId w:val="12"/>
  </w:num>
  <w:num w:numId="17" w16cid:durableId="1453596029">
    <w:abstractNumId w:val="5"/>
  </w:num>
  <w:num w:numId="18" w16cid:durableId="2120829637">
    <w:abstractNumId w:val="7"/>
  </w:num>
  <w:num w:numId="19" w16cid:durableId="936786737">
    <w:abstractNumId w:val="13"/>
  </w:num>
  <w:num w:numId="20" w16cid:durableId="6699836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61297772">
    <w:abstractNumId w:val="15"/>
  </w:num>
  <w:num w:numId="22" w16cid:durableId="16818130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EE6"/>
    <w:rsid w:val="00001977"/>
    <w:rsid w:val="000024D9"/>
    <w:rsid w:val="00003256"/>
    <w:rsid w:val="0001449A"/>
    <w:rsid w:val="0001520C"/>
    <w:rsid w:val="00016629"/>
    <w:rsid w:val="00023E05"/>
    <w:rsid w:val="00026907"/>
    <w:rsid w:val="0004067A"/>
    <w:rsid w:val="00040EBF"/>
    <w:rsid w:val="00043DD2"/>
    <w:rsid w:val="00045719"/>
    <w:rsid w:val="00064165"/>
    <w:rsid w:val="000675C7"/>
    <w:rsid w:val="000713C5"/>
    <w:rsid w:val="00085D7A"/>
    <w:rsid w:val="00090045"/>
    <w:rsid w:val="00090819"/>
    <w:rsid w:val="00095303"/>
    <w:rsid w:val="000973A6"/>
    <w:rsid w:val="000974A7"/>
    <w:rsid w:val="000A1DF0"/>
    <w:rsid w:val="000A5CA3"/>
    <w:rsid w:val="000A748B"/>
    <w:rsid w:val="000D0C02"/>
    <w:rsid w:val="000D2A27"/>
    <w:rsid w:val="000D4874"/>
    <w:rsid w:val="000E424C"/>
    <w:rsid w:val="000F2936"/>
    <w:rsid w:val="000F565C"/>
    <w:rsid w:val="000F67C4"/>
    <w:rsid w:val="001025BB"/>
    <w:rsid w:val="0010792E"/>
    <w:rsid w:val="001128F1"/>
    <w:rsid w:val="00122F20"/>
    <w:rsid w:val="00122FEC"/>
    <w:rsid w:val="00125376"/>
    <w:rsid w:val="00130326"/>
    <w:rsid w:val="001335A5"/>
    <w:rsid w:val="00137BD1"/>
    <w:rsid w:val="00141B04"/>
    <w:rsid w:val="00145B48"/>
    <w:rsid w:val="001529E6"/>
    <w:rsid w:val="001547BE"/>
    <w:rsid w:val="0015534C"/>
    <w:rsid w:val="001560D4"/>
    <w:rsid w:val="00156B0C"/>
    <w:rsid w:val="00157FB7"/>
    <w:rsid w:val="00166476"/>
    <w:rsid w:val="00166FB7"/>
    <w:rsid w:val="00167CC8"/>
    <w:rsid w:val="00171C51"/>
    <w:rsid w:val="0017378F"/>
    <w:rsid w:val="00190C9A"/>
    <w:rsid w:val="0019232B"/>
    <w:rsid w:val="001A4BB1"/>
    <w:rsid w:val="001A727A"/>
    <w:rsid w:val="001B7003"/>
    <w:rsid w:val="001C39FF"/>
    <w:rsid w:val="001D02A2"/>
    <w:rsid w:val="001D04F4"/>
    <w:rsid w:val="001D26E4"/>
    <w:rsid w:val="001D69D7"/>
    <w:rsid w:val="001E0780"/>
    <w:rsid w:val="001E1DA6"/>
    <w:rsid w:val="001F3432"/>
    <w:rsid w:val="001F3638"/>
    <w:rsid w:val="002046D3"/>
    <w:rsid w:val="00211F17"/>
    <w:rsid w:val="00214FA6"/>
    <w:rsid w:val="00222B6A"/>
    <w:rsid w:val="0023070A"/>
    <w:rsid w:val="00236F94"/>
    <w:rsid w:val="00245307"/>
    <w:rsid w:val="00247752"/>
    <w:rsid w:val="00252B84"/>
    <w:rsid w:val="00253494"/>
    <w:rsid w:val="00254A9B"/>
    <w:rsid w:val="00255FE8"/>
    <w:rsid w:val="0025600E"/>
    <w:rsid w:val="002573DA"/>
    <w:rsid w:val="00266261"/>
    <w:rsid w:val="00267AEE"/>
    <w:rsid w:val="00272508"/>
    <w:rsid w:val="002756E0"/>
    <w:rsid w:val="002769DE"/>
    <w:rsid w:val="002819C3"/>
    <w:rsid w:val="002A1633"/>
    <w:rsid w:val="002A202C"/>
    <w:rsid w:val="002A5B5B"/>
    <w:rsid w:val="002A7F37"/>
    <w:rsid w:val="002B0447"/>
    <w:rsid w:val="002B1EFB"/>
    <w:rsid w:val="002B2800"/>
    <w:rsid w:val="002B55C4"/>
    <w:rsid w:val="002C00E2"/>
    <w:rsid w:val="002C36FE"/>
    <w:rsid w:val="002C5A66"/>
    <w:rsid w:val="002C6D41"/>
    <w:rsid w:val="002D19F7"/>
    <w:rsid w:val="002D4FFA"/>
    <w:rsid w:val="002E35D3"/>
    <w:rsid w:val="002E48B5"/>
    <w:rsid w:val="002E59D6"/>
    <w:rsid w:val="002E5C3C"/>
    <w:rsid w:val="002F18BB"/>
    <w:rsid w:val="002F1B90"/>
    <w:rsid w:val="002F466F"/>
    <w:rsid w:val="003018E7"/>
    <w:rsid w:val="003059A2"/>
    <w:rsid w:val="003109B6"/>
    <w:rsid w:val="00310F3F"/>
    <w:rsid w:val="0031150D"/>
    <w:rsid w:val="003136F5"/>
    <w:rsid w:val="00324F84"/>
    <w:rsid w:val="00326F7E"/>
    <w:rsid w:val="00332AFD"/>
    <w:rsid w:val="00334573"/>
    <w:rsid w:val="003345E2"/>
    <w:rsid w:val="003351E8"/>
    <w:rsid w:val="003413BC"/>
    <w:rsid w:val="00341824"/>
    <w:rsid w:val="00341893"/>
    <w:rsid w:val="00341F10"/>
    <w:rsid w:val="00345F7B"/>
    <w:rsid w:val="00350ACA"/>
    <w:rsid w:val="003514C3"/>
    <w:rsid w:val="00351B28"/>
    <w:rsid w:val="00351BEC"/>
    <w:rsid w:val="00357C43"/>
    <w:rsid w:val="00364DEF"/>
    <w:rsid w:val="0037440C"/>
    <w:rsid w:val="00375A48"/>
    <w:rsid w:val="00375CE2"/>
    <w:rsid w:val="0038244F"/>
    <w:rsid w:val="0038276B"/>
    <w:rsid w:val="0038499F"/>
    <w:rsid w:val="003914C5"/>
    <w:rsid w:val="00392207"/>
    <w:rsid w:val="00392D5F"/>
    <w:rsid w:val="00394AE9"/>
    <w:rsid w:val="0039797D"/>
    <w:rsid w:val="003A1BA5"/>
    <w:rsid w:val="003A630D"/>
    <w:rsid w:val="003C4E52"/>
    <w:rsid w:val="003D200F"/>
    <w:rsid w:val="003D61A2"/>
    <w:rsid w:val="003E0D26"/>
    <w:rsid w:val="003E378F"/>
    <w:rsid w:val="003F1109"/>
    <w:rsid w:val="003F5979"/>
    <w:rsid w:val="003F73FC"/>
    <w:rsid w:val="00401067"/>
    <w:rsid w:val="00402CBB"/>
    <w:rsid w:val="0040623E"/>
    <w:rsid w:val="004144C3"/>
    <w:rsid w:val="004176D4"/>
    <w:rsid w:val="00420F79"/>
    <w:rsid w:val="004333E8"/>
    <w:rsid w:val="004403D6"/>
    <w:rsid w:val="004404FE"/>
    <w:rsid w:val="0044187A"/>
    <w:rsid w:val="00446899"/>
    <w:rsid w:val="00447689"/>
    <w:rsid w:val="0046235C"/>
    <w:rsid w:val="004629AD"/>
    <w:rsid w:val="004703C1"/>
    <w:rsid w:val="00472448"/>
    <w:rsid w:val="004772BC"/>
    <w:rsid w:val="004806AF"/>
    <w:rsid w:val="00486878"/>
    <w:rsid w:val="004B1A30"/>
    <w:rsid w:val="004B47F6"/>
    <w:rsid w:val="004B4939"/>
    <w:rsid w:val="004B62AB"/>
    <w:rsid w:val="004C2F7D"/>
    <w:rsid w:val="004C3821"/>
    <w:rsid w:val="004C4FDA"/>
    <w:rsid w:val="004C503A"/>
    <w:rsid w:val="004C6928"/>
    <w:rsid w:val="004D52F9"/>
    <w:rsid w:val="004E0089"/>
    <w:rsid w:val="004E057A"/>
    <w:rsid w:val="004E0CE8"/>
    <w:rsid w:val="004E153B"/>
    <w:rsid w:val="004E1F20"/>
    <w:rsid w:val="004E2322"/>
    <w:rsid w:val="004E2BD7"/>
    <w:rsid w:val="004E3AF9"/>
    <w:rsid w:val="0050469B"/>
    <w:rsid w:val="00510191"/>
    <w:rsid w:val="005254BE"/>
    <w:rsid w:val="00530312"/>
    <w:rsid w:val="00544E6F"/>
    <w:rsid w:val="0055055E"/>
    <w:rsid w:val="00552DC0"/>
    <w:rsid w:val="0055550C"/>
    <w:rsid w:val="00563E60"/>
    <w:rsid w:val="005711D4"/>
    <w:rsid w:val="005752F0"/>
    <w:rsid w:val="0057792C"/>
    <w:rsid w:val="00580348"/>
    <w:rsid w:val="00584C3B"/>
    <w:rsid w:val="005927F8"/>
    <w:rsid w:val="00592833"/>
    <w:rsid w:val="00592AB3"/>
    <w:rsid w:val="005A214B"/>
    <w:rsid w:val="005A3974"/>
    <w:rsid w:val="005A5DC6"/>
    <w:rsid w:val="005A5E5D"/>
    <w:rsid w:val="005A6A38"/>
    <w:rsid w:val="005A7C57"/>
    <w:rsid w:val="005B42DF"/>
    <w:rsid w:val="005B56ED"/>
    <w:rsid w:val="005B7DD3"/>
    <w:rsid w:val="005C1509"/>
    <w:rsid w:val="005C366F"/>
    <w:rsid w:val="005E06F2"/>
    <w:rsid w:val="005E1468"/>
    <w:rsid w:val="005E35C2"/>
    <w:rsid w:val="005E3E61"/>
    <w:rsid w:val="005F2A75"/>
    <w:rsid w:val="005F3D5F"/>
    <w:rsid w:val="005F6312"/>
    <w:rsid w:val="005F7B2E"/>
    <w:rsid w:val="006016B0"/>
    <w:rsid w:val="00603B1D"/>
    <w:rsid w:val="0061051B"/>
    <w:rsid w:val="0061253D"/>
    <w:rsid w:val="00613D4E"/>
    <w:rsid w:val="00616B09"/>
    <w:rsid w:val="00617358"/>
    <w:rsid w:val="00617D76"/>
    <w:rsid w:val="006238F1"/>
    <w:rsid w:val="006279BD"/>
    <w:rsid w:val="00630405"/>
    <w:rsid w:val="00634A59"/>
    <w:rsid w:val="006446D6"/>
    <w:rsid w:val="00654CE4"/>
    <w:rsid w:val="00656A7F"/>
    <w:rsid w:val="00656FEE"/>
    <w:rsid w:val="00667448"/>
    <w:rsid w:val="00673BD5"/>
    <w:rsid w:val="00683D2E"/>
    <w:rsid w:val="0068582B"/>
    <w:rsid w:val="006866DF"/>
    <w:rsid w:val="00692205"/>
    <w:rsid w:val="0069255C"/>
    <w:rsid w:val="00693323"/>
    <w:rsid w:val="006944D9"/>
    <w:rsid w:val="006A2C35"/>
    <w:rsid w:val="006A2FD7"/>
    <w:rsid w:val="006A7184"/>
    <w:rsid w:val="006B6CD1"/>
    <w:rsid w:val="006B7979"/>
    <w:rsid w:val="006C044C"/>
    <w:rsid w:val="006C07C3"/>
    <w:rsid w:val="006C260D"/>
    <w:rsid w:val="006C6D45"/>
    <w:rsid w:val="006D5414"/>
    <w:rsid w:val="006E199E"/>
    <w:rsid w:val="006E395A"/>
    <w:rsid w:val="006E5CC8"/>
    <w:rsid w:val="006F3C83"/>
    <w:rsid w:val="00701954"/>
    <w:rsid w:val="00703943"/>
    <w:rsid w:val="007046C4"/>
    <w:rsid w:val="007118DF"/>
    <w:rsid w:val="007148FF"/>
    <w:rsid w:val="00715572"/>
    <w:rsid w:val="00716BDB"/>
    <w:rsid w:val="00717456"/>
    <w:rsid w:val="007254E3"/>
    <w:rsid w:val="00726CF0"/>
    <w:rsid w:val="00730E66"/>
    <w:rsid w:val="00737DE1"/>
    <w:rsid w:val="0074407E"/>
    <w:rsid w:val="00751517"/>
    <w:rsid w:val="00756165"/>
    <w:rsid w:val="00757DDE"/>
    <w:rsid w:val="0076357D"/>
    <w:rsid w:val="00764AAC"/>
    <w:rsid w:val="007871C1"/>
    <w:rsid w:val="0079193B"/>
    <w:rsid w:val="00794A4F"/>
    <w:rsid w:val="00796E57"/>
    <w:rsid w:val="007A5EB4"/>
    <w:rsid w:val="007A6E1C"/>
    <w:rsid w:val="007C50D1"/>
    <w:rsid w:val="007C5C24"/>
    <w:rsid w:val="007D296D"/>
    <w:rsid w:val="007E2B7F"/>
    <w:rsid w:val="007E3279"/>
    <w:rsid w:val="007E5AEF"/>
    <w:rsid w:val="007E5E5E"/>
    <w:rsid w:val="007F2DF7"/>
    <w:rsid w:val="007F3F54"/>
    <w:rsid w:val="007F43E0"/>
    <w:rsid w:val="00801D78"/>
    <w:rsid w:val="008078CF"/>
    <w:rsid w:val="008100EF"/>
    <w:rsid w:val="00811B0E"/>
    <w:rsid w:val="0081293B"/>
    <w:rsid w:val="008171AF"/>
    <w:rsid w:val="0082129D"/>
    <w:rsid w:val="0083465B"/>
    <w:rsid w:val="00835351"/>
    <w:rsid w:val="008366E0"/>
    <w:rsid w:val="00840BEC"/>
    <w:rsid w:val="008429DC"/>
    <w:rsid w:val="008436CC"/>
    <w:rsid w:val="0084459C"/>
    <w:rsid w:val="0085079E"/>
    <w:rsid w:val="00852B38"/>
    <w:rsid w:val="00852D9D"/>
    <w:rsid w:val="00852F04"/>
    <w:rsid w:val="00853823"/>
    <w:rsid w:val="00857800"/>
    <w:rsid w:val="0086386E"/>
    <w:rsid w:val="00871847"/>
    <w:rsid w:val="00874EB9"/>
    <w:rsid w:val="00877F16"/>
    <w:rsid w:val="008800BC"/>
    <w:rsid w:val="0088698F"/>
    <w:rsid w:val="008902F9"/>
    <w:rsid w:val="008941C6"/>
    <w:rsid w:val="00894ADF"/>
    <w:rsid w:val="008A6F1F"/>
    <w:rsid w:val="008A773D"/>
    <w:rsid w:val="008B591C"/>
    <w:rsid w:val="008C17AF"/>
    <w:rsid w:val="008C1BC7"/>
    <w:rsid w:val="008C3491"/>
    <w:rsid w:val="008C5079"/>
    <w:rsid w:val="008D1B72"/>
    <w:rsid w:val="008D2B30"/>
    <w:rsid w:val="008D3216"/>
    <w:rsid w:val="008D3232"/>
    <w:rsid w:val="008D7633"/>
    <w:rsid w:val="008F0326"/>
    <w:rsid w:val="008F03AA"/>
    <w:rsid w:val="008F7290"/>
    <w:rsid w:val="0091048D"/>
    <w:rsid w:val="00910883"/>
    <w:rsid w:val="0092011D"/>
    <w:rsid w:val="0092580A"/>
    <w:rsid w:val="0093490C"/>
    <w:rsid w:val="0093664F"/>
    <w:rsid w:val="0094226C"/>
    <w:rsid w:val="00943EB0"/>
    <w:rsid w:val="00945CA5"/>
    <w:rsid w:val="009553BC"/>
    <w:rsid w:val="009557EA"/>
    <w:rsid w:val="009611AC"/>
    <w:rsid w:val="00963959"/>
    <w:rsid w:val="00963D60"/>
    <w:rsid w:val="0096600A"/>
    <w:rsid w:val="00975948"/>
    <w:rsid w:val="00992D85"/>
    <w:rsid w:val="009B067B"/>
    <w:rsid w:val="009B4822"/>
    <w:rsid w:val="009B5300"/>
    <w:rsid w:val="009B5DE9"/>
    <w:rsid w:val="009C15BD"/>
    <w:rsid w:val="009C1C43"/>
    <w:rsid w:val="009D0CC8"/>
    <w:rsid w:val="009D6C04"/>
    <w:rsid w:val="009E28F9"/>
    <w:rsid w:val="009E7597"/>
    <w:rsid w:val="009F73C9"/>
    <w:rsid w:val="00A12A8B"/>
    <w:rsid w:val="00A14556"/>
    <w:rsid w:val="00A15063"/>
    <w:rsid w:val="00A17D84"/>
    <w:rsid w:val="00A22DF2"/>
    <w:rsid w:val="00A23065"/>
    <w:rsid w:val="00A2339E"/>
    <w:rsid w:val="00A24651"/>
    <w:rsid w:val="00A25EB9"/>
    <w:rsid w:val="00A2701D"/>
    <w:rsid w:val="00A32395"/>
    <w:rsid w:val="00A40AB4"/>
    <w:rsid w:val="00A42FEB"/>
    <w:rsid w:val="00A47669"/>
    <w:rsid w:val="00A56E02"/>
    <w:rsid w:val="00A62CA1"/>
    <w:rsid w:val="00A64B65"/>
    <w:rsid w:val="00A6502B"/>
    <w:rsid w:val="00A661F8"/>
    <w:rsid w:val="00A6672B"/>
    <w:rsid w:val="00A7194E"/>
    <w:rsid w:val="00A82224"/>
    <w:rsid w:val="00A87496"/>
    <w:rsid w:val="00A927D0"/>
    <w:rsid w:val="00A948BC"/>
    <w:rsid w:val="00A9705C"/>
    <w:rsid w:val="00A97B0A"/>
    <w:rsid w:val="00AA060A"/>
    <w:rsid w:val="00AA224C"/>
    <w:rsid w:val="00AA3EE2"/>
    <w:rsid w:val="00AA6262"/>
    <w:rsid w:val="00AB1EC7"/>
    <w:rsid w:val="00AC311E"/>
    <w:rsid w:val="00AC5733"/>
    <w:rsid w:val="00AD302E"/>
    <w:rsid w:val="00AD4128"/>
    <w:rsid w:val="00AD4EEF"/>
    <w:rsid w:val="00AD7705"/>
    <w:rsid w:val="00AD7B27"/>
    <w:rsid w:val="00AE06DB"/>
    <w:rsid w:val="00AF0FF8"/>
    <w:rsid w:val="00AF35BC"/>
    <w:rsid w:val="00B057B0"/>
    <w:rsid w:val="00B063C7"/>
    <w:rsid w:val="00B11AB7"/>
    <w:rsid w:val="00B12CC2"/>
    <w:rsid w:val="00B239B4"/>
    <w:rsid w:val="00B24218"/>
    <w:rsid w:val="00B27AAF"/>
    <w:rsid w:val="00B3687B"/>
    <w:rsid w:val="00B41B50"/>
    <w:rsid w:val="00B47777"/>
    <w:rsid w:val="00B47ADF"/>
    <w:rsid w:val="00B55070"/>
    <w:rsid w:val="00B62ECB"/>
    <w:rsid w:val="00B63C95"/>
    <w:rsid w:val="00B63E35"/>
    <w:rsid w:val="00B7168E"/>
    <w:rsid w:val="00B81B7C"/>
    <w:rsid w:val="00B84773"/>
    <w:rsid w:val="00B908A8"/>
    <w:rsid w:val="00B92EF0"/>
    <w:rsid w:val="00B93912"/>
    <w:rsid w:val="00B93961"/>
    <w:rsid w:val="00BA2C6B"/>
    <w:rsid w:val="00BA5B2A"/>
    <w:rsid w:val="00BB48E7"/>
    <w:rsid w:val="00BC4ADC"/>
    <w:rsid w:val="00BD0E5D"/>
    <w:rsid w:val="00BD76B1"/>
    <w:rsid w:val="00BE62B4"/>
    <w:rsid w:val="00BE69F6"/>
    <w:rsid w:val="00BF6132"/>
    <w:rsid w:val="00BF7105"/>
    <w:rsid w:val="00BF7D22"/>
    <w:rsid w:val="00C01AF5"/>
    <w:rsid w:val="00C02C5D"/>
    <w:rsid w:val="00C14A00"/>
    <w:rsid w:val="00C14F0C"/>
    <w:rsid w:val="00C24B77"/>
    <w:rsid w:val="00C2717C"/>
    <w:rsid w:val="00C33A1F"/>
    <w:rsid w:val="00C52D3B"/>
    <w:rsid w:val="00C53992"/>
    <w:rsid w:val="00C53EC0"/>
    <w:rsid w:val="00C53FE3"/>
    <w:rsid w:val="00C55524"/>
    <w:rsid w:val="00C5642F"/>
    <w:rsid w:val="00C615A2"/>
    <w:rsid w:val="00C65852"/>
    <w:rsid w:val="00C72B49"/>
    <w:rsid w:val="00C762BF"/>
    <w:rsid w:val="00C77106"/>
    <w:rsid w:val="00C7715E"/>
    <w:rsid w:val="00C858FF"/>
    <w:rsid w:val="00C87836"/>
    <w:rsid w:val="00C92A2E"/>
    <w:rsid w:val="00CA66F5"/>
    <w:rsid w:val="00CA6BD1"/>
    <w:rsid w:val="00CB0661"/>
    <w:rsid w:val="00CB6D7D"/>
    <w:rsid w:val="00CC40F8"/>
    <w:rsid w:val="00CE16F1"/>
    <w:rsid w:val="00CE5038"/>
    <w:rsid w:val="00CE5448"/>
    <w:rsid w:val="00CE5488"/>
    <w:rsid w:val="00CE63E0"/>
    <w:rsid w:val="00CF6534"/>
    <w:rsid w:val="00CF72EF"/>
    <w:rsid w:val="00CF7462"/>
    <w:rsid w:val="00D0001A"/>
    <w:rsid w:val="00D04FE4"/>
    <w:rsid w:val="00D06E99"/>
    <w:rsid w:val="00D11175"/>
    <w:rsid w:val="00D313A4"/>
    <w:rsid w:val="00D32108"/>
    <w:rsid w:val="00D334A2"/>
    <w:rsid w:val="00D37EE2"/>
    <w:rsid w:val="00D442EA"/>
    <w:rsid w:val="00D45693"/>
    <w:rsid w:val="00D47D4E"/>
    <w:rsid w:val="00D55DC3"/>
    <w:rsid w:val="00D55E49"/>
    <w:rsid w:val="00D57457"/>
    <w:rsid w:val="00D625AB"/>
    <w:rsid w:val="00D64F60"/>
    <w:rsid w:val="00D76431"/>
    <w:rsid w:val="00D76C3A"/>
    <w:rsid w:val="00D77021"/>
    <w:rsid w:val="00D90D3C"/>
    <w:rsid w:val="00DA2153"/>
    <w:rsid w:val="00DA2662"/>
    <w:rsid w:val="00DB38A0"/>
    <w:rsid w:val="00DB44DA"/>
    <w:rsid w:val="00DB4ACB"/>
    <w:rsid w:val="00DB71E2"/>
    <w:rsid w:val="00DC032C"/>
    <w:rsid w:val="00DC1F2A"/>
    <w:rsid w:val="00DC28A2"/>
    <w:rsid w:val="00DC31D3"/>
    <w:rsid w:val="00DC4E93"/>
    <w:rsid w:val="00DC6078"/>
    <w:rsid w:val="00DC648A"/>
    <w:rsid w:val="00DD119C"/>
    <w:rsid w:val="00DD152C"/>
    <w:rsid w:val="00DE02AD"/>
    <w:rsid w:val="00DE065F"/>
    <w:rsid w:val="00DE1645"/>
    <w:rsid w:val="00DE3025"/>
    <w:rsid w:val="00DF1C10"/>
    <w:rsid w:val="00DF1EE2"/>
    <w:rsid w:val="00DF3309"/>
    <w:rsid w:val="00E03F6F"/>
    <w:rsid w:val="00E04C83"/>
    <w:rsid w:val="00E14DD8"/>
    <w:rsid w:val="00E155F0"/>
    <w:rsid w:val="00E17E89"/>
    <w:rsid w:val="00E20D4D"/>
    <w:rsid w:val="00E2358B"/>
    <w:rsid w:val="00E27AC8"/>
    <w:rsid w:val="00E3214E"/>
    <w:rsid w:val="00E3341E"/>
    <w:rsid w:val="00E34020"/>
    <w:rsid w:val="00E3479A"/>
    <w:rsid w:val="00E35972"/>
    <w:rsid w:val="00E35FC0"/>
    <w:rsid w:val="00E42094"/>
    <w:rsid w:val="00E6313B"/>
    <w:rsid w:val="00E66783"/>
    <w:rsid w:val="00E7601B"/>
    <w:rsid w:val="00E7661F"/>
    <w:rsid w:val="00E76C0B"/>
    <w:rsid w:val="00E76D9B"/>
    <w:rsid w:val="00E76F34"/>
    <w:rsid w:val="00E77789"/>
    <w:rsid w:val="00E80515"/>
    <w:rsid w:val="00E80843"/>
    <w:rsid w:val="00E84A98"/>
    <w:rsid w:val="00E954AC"/>
    <w:rsid w:val="00EA00D6"/>
    <w:rsid w:val="00EA0CF2"/>
    <w:rsid w:val="00EA2954"/>
    <w:rsid w:val="00EB511E"/>
    <w:rsid w:val="00EB632F"/>
    <w:rsid w:val="00EC1396"/>
    <w:rsid w:val="00ED44B0"/>
    <w:rsid w:val="00ED7FBB"/>
    <w:rsid w:val="00EE1082"/>
    <w:rsid w:val="00EE123F"/>
    <w:rsid w:val="00EE1C37"/>
    <w:rsid w:val="00EE4467"/>
    <w:rsid w:val="00EE6EA1"/>
    <w:rsid w:val="00EF1036"/>
    <w:rsid w:val="00EF15B4"/>
    <w:rsid w:val="00EF2F06"/>
    <w:rsid w:val="00F0149D"/>
    <w:rsid w:val="00F02EE6"/>
    <w:rsid w:val="00F05D3F"/>
    <w:rsid w:val="00F10E71"/>
    <w:rsid w:val="00F122C9"/>
    <w:rsid w:val="00F142BE"/>
    <w:rsid w:val="00F222EB"/>
    <w:rsid w:val="00F25601"/>
    <w:rsid w:val="00F344B8"/>
    <w:rsid w:val="00F356C4"/>
    <w:rsid w:val="00F41966"/>
    <w:rsid w:val="00F445E5"/>
    <w:rsid w:val="00F45D74"/>
    <w:rsid w:val="00F516C4"/>
    <w:rsid w:val="00F6067C"/>
    <w:rsid w:val="00F61445"/>
    <w:rsid w:val="00F6321E"/>
    <w:rsid w:val="00F71E39"/>
    <w:rsid w:val="00F73478"/>
    <w:rsid w:val="00F82E34"/>
    <w:rsid w:val="00F84C8D"/>
    <w:rsid w:val="00FA0306"/>
    <w:rsid w:val="00FA07A1"/>
    <w:rsid w:val="00FA3E25"/>
    <w:rsid w:val="00FB1E62"/>
    <w:rsid w:val="00FB5A18"/>
    <w:rsid w:val="00FD07B9"/>
    <w:rsid w:val="00FD182E"/>
    <w:rsid w:val="00FD300B"/>
    <w:rsid w:val="00FD3A8F"/>
    <w:rsid w:val="00FD649E"/>
    <w:rsid w:val="00FD6E2C"/>
    <w:rsid w:val="00FE1822"/>
    <w:rsid w:val="00FE1C52"/>
    <w:rsid w:val="00FE226B"/>
    <w:rsid w:val="00FE3AB9"/>
    <w:rsid w:val="00FF051D"/>
    <w:rsid w:val="00FF2250"/>
    <w:rsid w:val="00FF32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879129"/>
  <w15:docId w15:val="{380890BB-F8E4-4975-9B69-CCD5D6F80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2Zchn">
    <w:name w:val="Überschrift 2 Zchn"/>
    <w:basedOn w:val="Absatz-Standardschriftart"/>
    <w:link w:val="berschrift2"/>
    <w:rsid w:val="007E5AEF"/>
    <w:rPr>
      <w:rFonts w:ascii="Arial" w:hAnsi="Arial" w:cs="Arial"/>
      <w:b/>
      <w:bCs/>
      <w:iCs/>
      <w:sz w:val="36"/>
      <w:szCs w:val="28"/>
    </w:rPr>
  </w:style>
  <w:style w:type="character" w:customStyle="1" w:styleId="berschrift4Zchn">
    <w:name w:val="Überschrift 4 Zchn"/>
    <w:basedOn w:val="Absatz-Standardschriftart"/>
    <w:link w:val="berschrift4"/>
    <w:rsid w:val="007E5AEF"/>
    <w:rPr>
      <w:rFonts w:ascii="Arial" w:hAnsi="Arial"/>
      <w:b/>
      <w:bCs/>
      <w:sz w:val="24"/>
      <w:szCs w:val="28"/>
    </w:rPr>
  </w:style>
  <w:style w:type="paragraph" w:customStyle="1" w:styleId="Pa1">
    <w:name w:val="Pa1"/>
    <w:basedOn w:val="Standard"/>
    <w:next w:val="Standard"/>
    <w:uiPriority w:val="99"/>
    <w:rsid w:val="00157FB7"/>
    <w:pPr>
      <w:autoSpaceDE w:val="0"/>
      <w:autoSpaceDN w:val="0"/>
      <w:adjustRightInd w:val="0"/>
      <w:spacing w:line="211" w:lineRule="atLeast"/>
    </w:pPr>
    <w:rPr>
      <w:rFonts w:ascii="Fedra Sans Alt Pro Bold" w:hAnsi="Fedra Sans Alt Pro Bold"/>
      <w:sz w:val="24"/>
      <w:szCs w:val="24"/>
    </w:rPr>
  </w:style>
  <w:style w:type="paragraph" w:customStyle="1" w:styleId="Default">
    <w:name w:val="Default"/>
    <w:rsid w:val="00157FB7"/>
    <w:pPr>
      <w:autoSpaceDE w:val="0"/>
      <w:autoSpaceDN w:val="0"/>
      <w:adjustRightInd w:val="0"/>
    </w:pPr>
    <w:rPr>
      <w:rFonts w:ascii="Fedra Sans Alt Pro Medium" w:hAnsi="Fedra Sans Alt Pro Medium" w:cs="Fedra Sans Alt Pro Medium"/>
      <w:color w:val="000000"/>
      <w:sz w:val="24"/>
      <w:szCs w:val="24"/>
    </w:rPr>
  </w:style>
  <w:style w:type="character" w:customStyle="1" w:styleId="A8">
    <w:name w:val="A8"/>
    <w:uiPriority w:val="99"/>
    <w:rsid w:val="00157FB7"/>
    <w:rPr>
      <w:rFonts w:cs="Fedra Sans Alt Pro Medium"/>
      <w:color w:val="FFFFFF"/>
      <w:sz w:val="17"/>
      <w:szCs w:val="17"/>
    </w:rPr>
  </w:style>
  <w:style w:type="paragraph" w:customStyle="1" w:styleId="Pa2">
    <w:name w:val="Pa2"/>
    <w:basedOn w:val="Default"/>
    <w:next w:val="Default"/>
    <w:uiPriority w:val="99"/>
    <w:rsid w:val="00157FB7"/>
    <w:pPr>
      <w:spacing w:line="481" w:lineRule="atLeast"/>
    </w:pPr>
    <w:rPr>
      <w:rFonts w:cs="Times New Roman"/>
      <w:color w:val="auto"/>
    </w:rPr>
  </w:style>
  <w:style w:type="paragraph" w:customStyle="1" w:styleId="Pa4">
    <w:name w:val="Pa4"/>
    <w:basedOn w:val="Default"/>
    <w:next w:val="Default"/>
    <w:uiPriority w:val="99"/>
    <w:rsid w:val="00157FB7"/>
    <w:pPr>
      <w:spacing w:line="171" w:lineRule="atLeast"/>
    </w:pPr>
    <w:rPr>
      <w:rFonts w:cs="Times New Roman"/>
      <w:color w:val="auto"/>
    </w:rPr>
  </w:style>
  <w:style w:type="paragraph" w:styleId="StandardWeb">
    <w:name w:val="Normal (Web)"/>
    <w:basedOn w:val="Standard"/>
    <w:uiPriority w:val="99"/>
    <w:semiHidden/>
    <w:unhideWhenUsed/>
    <w:rsid w:val="00211F17"/>
    <w:pPr>
      <w:spacing w:before="100" w:beforeAutospacing="1" w:after="100" w:afterAutospacing="1" w:line="240" w:lineRule="auto"/>
    </w:pPr>
    <w:rPr>
      <w:rFonts w:ascii="Calibri" w:eastAsiaTheme="minorHAnsi" w:hAnsi="Calibri" w:cs="Calibri"/>
      <w:sz w:val="22"/>
      <w:szCs w:val="22"/>
    </w:rPr>
  </w:style>
  <w:style w:type="paragraph" w:styleId="berarbeitung">
    <w:name w:val="Revision"/>
    <w:hidden/>
    <w:uiPriority w:val="99"/>
    <w:semiHidden/>
    <w:rsid w:val="006F3C83"/>
    <w:rPr>
      <w:rFonts w:ascii="Arial" w:hAnsi="Arial"/>
      <w:szCs w:val="21"/>
    </w:rPr>
  </w:style>
  <w:style w:type="character" w:customStyle="1" w:styleId="fontstyle01">
    <w:name w:val="fontstyle01"/>
    <w:basedOn w:val="Absatz-Standardschriftart"/>
    <w:rsid w:val="00FD6E2C"/>
    <w:rPr>
      <w:rFonts w:ascii="FedraSansAltPro-Medium" w:hAnsi="FedraSansAltPro-Medium"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4178">
      <w:bodyDiv w:val="1"/>
      <w:marLeft w:val="0"/>
      <w:marRight w:val="0"/>
      <w:marTop w:val="0"/>
      <w:marBottom w:val="0"/>
      <w:divBdr>
        <w:top w:val="none" w:sz="0" w:space="0" w:color="auto"/>
        <w:left w:val="none" w:sz="0" w:space="0" w:color="auto"/>
        <w:bottom w:val="none" w:sz="0" w:space="0" w:color="auto"/>
        <w:right w:val="none" w:sz="0" w:space="0" w:color="auto"/>
      </w:divBdr>
    </w:div>
    <w:div w:id="283774156">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62890696">
      <w:bodyDiv w:val="1"/>
      <w:marLeft w:val="0"/>
      <w:marRight w:val="0"/>
      <w:marTop w:val="0"/>
      <w:marBottom w:val="0"/>
      <w:divBdr>
        <w:top w:val="none" w:sz="0" w:space="0" w:color="auto"/>
        <w:left w:val="none" w:sz="0" w:space="0" w:color="auto"/>
        <w:bottom w:val="none" w:sz="0" w:space="0" w:color="auto"/>
        <w:right w:val="none" w:sz="0" w:space="0" w:color="auto"/>
      </w:divBdr>
      <w:divsChild>
        <w:div w:id="1457795048">
          <w:marLeft w:val="1080"/>
          <w:marRight w:val="0"/>
          <w:marTop w:val="100"/>
          <w:marBottom w:val="0"/>
          <w:divBdr>
            <w:top w:val="none" w:sz="0" w:space="0" w:color="auto"/>
            <w:left w:val="none" w:sz="0" w:space="0" w:color="auto"/>
            <w:bottom w:val="none" w:sz="0" w:space="0" w:color="auto"/>
            <w:right w:val="none" w:sz="0" w:space="0" w:color="auto"/>
          </w:divBdr>
        </w:div>
        <w:div w:id="418403821">
          <w:marLeft w:val="1080"/>
          <w:marRight w:val="0"/>
          <w:marTop w:val="100"/>
          <w:marBottom w:val="0"/>
          <w:divBdr>
            <w:top w:val="none" w:sz="0" w:space="0" w:color="auto"/>
            <w:left w:val="none" w:sz="0" w:space="0" w:color="auto"/>
            <w:bottom w:val="none" w:sz="0" w:space="0" w:color="auto"/>
            <w:right w:val="none" w:sz="0" w:space="0" w:color="auto"/>
          </w:divBdr>
        </w:div>
        <w:div w:id="2088382011">
          <w:marLeft w:val="1080"/>
          <w:marRight w:val="0"/>
          <w:marTop w:val="100"/>
          <w:marBottom w:val="0"/>
          <w:divBdr>
            <w:top w:val="none" w:sz="0" w:space="0" w:color="auto"/>
            <w:left w:val="none" w:sz="0" w:space="0" w:color="auto"/>
            <w:bottom w:val="none" w:sz="0" w:space="0" w:color="auto"/>
            <w:right w:val="none" w:sz="0" w:space="0" w:color="auto"/>
          </w:divBdr>
        </w:div>
      </w:divsChild>
    </w:div>
    <w:div w:id="463697082">
      <w:bodyDiv w:val="1"/>
      <w:marLeft w:val="0"/>
      <w:marRight w:val="0"/>
      <w:marTop w:val="0"/>
      <w:marBottom w:val="0"/>
      <w:divBdr>
        <w:top w:val="none" w:sz="0" w:space="0" w:color="auto"/>
        <w:left w:val="none" w:sz="0" w:space="0" w:color="auto"/>
        <w:bottom w:val="none" w:sz="0" w:space="0" w:color="auto"/>
        <w:right w:val="none" w:sz="0" w:space="0" w:color="auto"/>
      </w:divBdr>
    </w:div>
    <w:div w:id="492332873">
      <w:bodyDiv w:val="1"/>
      <w:marLeft w:val="0"/>
      <w:marRight w:val="0"/>
      <w:marTop w:val="0"/>
      <w:marBottom w:val="0"/>
      <w:divBdr>
        <w:top w:val="none" w:sz="0" w:space="0" w:color="auto"/>
        <w:left w:val="none" w:sz="0" w:space="0" w:color="auto"/>
        <w:bottom w:val="none" w:sz="0" w:space="0" w:color="auto"/>
        <w:right w:val="none" w:sz="0" w:space="0" w:color="auto"/>
      </w:divBdr>
    </w:div>
    <w:div w:id="558830975">
      <w:bodyDiv w:val="1"/>
      <w:marLeft w:val="0"/>
      <w:marRight w:val="0"/>
      <w:marTop w:val="0"/>
      <w:marBottom w:val="0"/>
      <w:divBdr>
        <w:top w:val="none" w:sz="0" w:space="0" w:color="auto"/>
        <w:left w:val="none" w:sz="0" w:space="0" w:color="auto"/>
        <w:bottom w:val="none" w:sz="0" w:space="0" w:color="auto"/>
        <w:right w:val="none" w:sz="0" w:space="0" w:color="auto"/>
      </w:divBdr>
    </w:div>
    <w:div w:id="626354445">
      <w:bodyDiv w:val="1"/>
      <w:marLeft w:val="0"/>
      <w:marRight w:val="0"/>
      <w:marTop w:val="0"/>
      <w:marBottom w:val="0"/>
      <w:divBdr>
        <w:top w:val="none" w:sz="0" w:space="0" w:color="auto"/>
        <w:left w:val="none" w:sz="0" w:space="0" w:color="auto"/>
        <w:bottom w:val="none" w:sz="0" w:space="0" w:color="auto"/>
        <w:right w:val="none" w:sz="0" w:space="0" w:color="auto"/>
      </w:divBdr>
    </w:div>
    <w:div w:id="668487769">
      <w:bodyDiv w:val="1"/>
      <w:marLeft w:val="0"/>
      <w:marRight w:val="0"/>
      <w:marTop w:val="0"/>
      <w:marBottom w:val="0"/>
      <w:divBdr>
        <w:top w:val="none" w:sz="0" w:space="0" w:color="auto"/>
        <w:left w:val="none" w:sz="0" w:space="0" w:color="auto"/>
        <w:bottom w:val="none" w:sz="0" w:space="0" w:color="auto"/>
        <w:right w:val="none" w:sz="0" w:space="0" w:color="auto"/>
      </w:divBdr>
    </w:div>
    <w:div w:id="828714010">
      <w:bodyDiv w:val="1"/>
      <w:marLeft w:val="0"/>
      <w:marRight w:val="0"/>
      <w:marTop w:val="0"/>
      <w:marBottom w:val="0"/>
      <w:divBdr>
        <w:top w:val="none" w:sz="0" w:space="0" w:color="auto"/>
        <w:left w:val="none" w:sz="0" w:space="0" w:color="auto"/>
        <w:bottom w:val="none" w:sz="0" w:space="0" w:color="auto"/>
        <w:right w:val="none" w:sz="0" w:space="0" w:color="auto"/>
      </w:divBdr>
    </w:div>
    <w:div w:id="883099906">
      <w:bodyDiv w:val="1"/>
      <w:marLeft w:val="0"/>
      <w:marRight w:val="0"/>
      <w:marTop w:val="0"/>
      <w:marBottom w:val="0"/>
      <w:divBdr>
        <w:top w:val="none" w:sz="0" w:space="0" w:color="auto"/>
        <w:left w:val="none" w:sz="0" w:space="0" w:color="auto"/>
        <w:bottom w:val="none" w:sz="0" w:space="0" w:color="auto"/>
        <w:right w:val="none" w:sz="0" w:space="0" w:color="auto"/>
      </w:divBdr>
    </w:div>
    <w:div w:id="96018587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81191271">
      <w:bodyDiv w:val="1"/>
      <w:marLeft w:val="0"/>
      <w:marRight w:val="0"/>
      <w:marTop w:val="0"/>
      <w:marBottom w:val="0"/>
      <w:divBdr>
        <w:top w:val="none" w:sz="0" w:space="0" w:color="auto"/>
        <w:left w:val="none" w:sz="0" w:space="0" w:color="auto"/>
        <w:bottom w:val="none" w:sz="0" w:space="0" w:color="auto"/>
        <w:right w:val="none" w:sz="0" w:space="0" w:color="auto"/>
      </w:divBdr>
    </w:div>
    <w:div w:id="1833829758">
      <w:bodyDiv w:val="1"/>
      <w:marLeft w:val="0"/>
      <w:marRight w:val="0"/>
      <w:marTop w:val="0"/>
      <w:marBottom w:val="0"/>
      <w:divBdr>
        <w:top w:val="none" w:sz="0" w:space="0" w:color="auto"/>
        <w:left w:val="none" w:sz="0" w:space="0" w:color="auto"/>
        <w:bottom w:val="none" w:sz="0" w:space="0" w:color="auto"/>
        <w:right w:val="none" w:sz="0" w:space="0" w:color="auto"/>
      </w:divBdr>
      <w:divsChild>
        <w:div w:id="591934015">
          <w:marLeft w:val="360"/>
          <w:marRight w:val="0"/>
          <w:marTop w:val="200"/>
          <w:marBottom w:val="0"/>
          <w:divBdr>
            <w:top w:val="none" w:sz="0" w:space="0" w:color="auto"/>
            <w:left w:val="none" w:sz="0" w:space="0" w:color="auto"/>
            <w:bottom w:val="none" w:sz="0" w:space="0" w:color="auto"/>
            <w:right w:val="none" w:sz="0" w:space="0" w:color="auto"/>
          </w:divBdr>
        </w:div>
        <w:div w:id="929462599">
          <w:marLeft w:val="360"/>
          <w:marRight w:val="0"/>
          <w:marTop w:val="200"/>
          <w:marBottom w:val="0"/>
          <w:divBdr>
            <w:top w:val="none" w:sz="0" w:space="0" w:color="auto"/>
            <w:left w:val="none" w:sz="0" w:space="0" w:color="auto"/>
            <w:bottom w:val="none" w:sz="0" w:space="0" w:color="auto"/>
            <w:right w:val="none" w:sz="0" w:space="0" w:color="auto"/>
          </w:divBdr>
        </w:div>
        <w:div w:id="920991076">
          <w:marLeft w:val="360"/>
          <w:marRight w:val="0"/>
          <w:marTop w:val="200"/>
          <w:marBottom w:val="0"/>
          <w:divBdr>
            <w:top w:val="none" w:sz="0" w:space="0" w:color="auto"/>
            <w:left w:val="none" w:sz="0" w:space="0" w:color="auto"/>
            <w:bottom w:val="none" w:sz="0" w:space="0" w:color="auto"/>
            <w:right w:val="none" w:sz="0" w:space="0" w:color="auto"/>
          </w:divBdr>
        </w:div>
        <w:div w:id="177351388">
          <w:marLeft w:val="360"/>
          <w:marRight w:val="0"/>
          <w:marTop w:val="200"/>
          <w:marBottom w:val="0"/>
          <w:divBdr>
            <w:top w:val="none" w:sz="0" w:space="0" w:color="auto"/>
            <w:left w:val="none" w:sz="0" w:space="0" w:color="auto"/>
            <w:bottom w:val="none" w:sz="0" w:space="0" w:color="auto"/>
            <w:right w:val="none" w:sz="0" w:space="0" w:color="auto"/>
          </w:divBdr>
        </w:div>
        <w:div w:id="401372033">
          <w:marLeft w:val="360"/>
          <w:marRight w:val="0"/>
          <w:marTop w:val="200"/>
          <w:marBottom w:val="0"/>
          <w:divBdr>
            <w:top w:val="none" w:sz="0" w:space="0" w:color="auto"/>
            <w:left w:val="none" w:sz="0" w:space="0" w:color="auto"/>
            <w:bottom w:val="none" w:sz="0" w:space="0" w:color="auto"/>
            <w:right w:val="none" w:sz="0" w:space="0" w:color="auto"/>
          </w:divBdr>
        </w:div>
        <w:div w:id="198668659">
          <w:marLeft w:val="360"/>
          <w:marRight w:val="0"/>
          <w:marTop w:val="200"/>
          <w:marBottom w:val="0"/>
          <w:divBdr>
            <w:top w:val="none" w:sz="0" w:space="0" w:color="auto"/>
            <w:left w:val="none" w:sz="0" w:space="0" w:color="auto"/>
            <w:bottom w:val="none" w:sz="0" w:space="0" w:color="auto"/>
            <w:right w:val="none" w:sz="0" w:space="0" w:color="auto"/>
          </w:divBdr>
        </w:div>
      </w:divsChild>
    </w:div>
    <w:div w:id="1846281953">
      <w:bodyDiv w:val="1"/>
      <w:marLeft w:val="0"/>
      <w:marRight w:val="0"/>
      <w:marTop w:val="0"/>
      <w:marBottom w:val="0"/>
      <w:divBdr>
        <w:top w:val="none" w:sz="0" w:space="0" w:color="auto"/>
        <w:left w:val="none" w:sz="0" w:space="0" w:color="auto"/>
        <w:bottom w:val="none" w:sz="0" w:space="0" w:color="auto"/>
        <w:right w:val="none" w:sz="0" w:space="0" w:color="auto"/>
      </w:divBdr>
    </w:div>
    <w:div w:id="1991909134">
      <w:bodyDiv w:val="1"/>
      <w:marLeft w:val="0"/>
      <w:marRight w:val="0"/>
      <w:marTop w:val="0"/>
      <w:marBottom w:val="0"/>
      <w:divBdr>
        <w:top w:val="none" w:sz="0" w:space="0" w:color="auto"/>
        <w:left w:val="none" w:sz="0" w:space="0" w:color="auto"/>
        <w:bottom w:val="none" w:sz="0" w:space="0" w:color="auto"/>
        <w:right w:val="none" w:sz="0" w:space="0" w:color="auto"/>
      </w:divBdr>
    </w:div>
    <w:div w:id="209797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462FB-E455-4D51-A62F-B0D5D6841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551</Words>
  <Characters>3478</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4021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2023-04-25T12:10:00Z</dcterms:created>
  <dcterms:modified xsi:type="dcterms:W3CDTF">2023-04-25T12:10:00Z</dcterms:modified>
</cp:coreProperties>
</file>