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6C500" w14:textId="46FD9BD5" w:rsidR="005E1468" w:rsidRDefault="0038203E" w:rsidP="005E1468">
      <w:pPr>
        <w:pStyle w:val="berschrift2"/>
      </w:pPr>
      <w:r>
        <w:t xml:space="preserve">Koniec ze zbyt wysokim poziomem CO</w:t>
      </w:r>
      <w:r>
        <w:rPr>
          <w:vertAlign w:val="subscript"/>
        </w:rPr>
        <w:t xml:space="preserve">2</w:t>
      </w:r>
      <w:r>
        <w:t xml:space="preserve">: </w:t>
        <w:br/>
        <w:t xml:space="preserve">AEROPAC IE firmy SIEGENIA </w:t>
      </w:r>
    </w:p>
    <w:p w14:paraId="64206FB5" w14:textId="23E27F72" w:rsidR="00A82224" w:rsidRDefault="0038203E" w:rsidP="00A82224">
      <w:pPr>
        <w:pStyle w:val="berschrift1"/>
      </w:pPr>
      <w:r>
        <w:t xml:space="preserve">Intelligent Edition ze zintegrowaną funkcją regulacji CO</w:t>
      </w:r>
      <w:r>
        <w:rPr>
          <w:vertAlign w:val="subscript"/>
        </w:rPr>
        <w:t xml:space="preserve">2</w:t>
      </w:r>
      <w:r>
        <w:t xml:space="preserve"> do sprawdzonego nawiewnika</w:t>
      </w:r>
    </w:p>
    <w:p w14:paraId="4B6A635F" w14:textId="77777777" w:rsidR="005E1468" w:rsidRPr="00B55070" w:rsidRDefault="005E1468" w:rsidP="005E1468"/>
    <w:p w14:paraId="6837E87A" w14:textId="0F416D8F" w:rsidR="005B1A3B" w:rsidRDefault="00000C51" w:rsidP="00984A12">
      <w:r>
        <w:t xml:space="preserve">Nawiewnik ścienny AEROPAC firmy SIEGENIA wielokrotnie udowodnił już swoje zalety, zakresie rozwiązań mających na celu poprawę izolacyjności akustycznej. Od teraz dzięki dwóm nowym wersjom wykonania: AEROPAC IE i AEROPAC IE smart – IE oznacza „Intelligent Edition” zastosowanie nawiewników jest bardziej wszechstronne, a doskonała wentylacja, oparta na jakości powietrza, jeszcze bardziej dostosowana do potrzeb użytkowników. </w:t>
      </w:r>
    </w:p>
    <w:p w14:paraId="5D905B64" w14:textId="77777777" w:rsidR="005B1A3B" w:rsidRDefault="005B1A3B" w:rsidP="00984A12"/>
    <w:p w14:paraId="4D813685" w14:textId="0219B813" w:rsidR="003C1C2B" w:rsidRDefault="00A2786E" w:rsidP="00984A12">
      <w:r>
        <w:t xml:space="preserve">Prezentowane modele posiadają wbudowany czujnik CO</w:t>
      </w:r>
      <w:r>
        <w:rPr>
          <w:vertAlign w:val="subscript"/>
        </w:rPr>
        <w:t xml:space="preserve">2</w:t>
      </w:r>
      <w:r>
        <w:t xml:space="preserve"> wykrywający zużyte powietrze. W połączeniu z automatycznym trybem pracy nawiewnik zapewnia samoczynną wentylację pomieszczeń dostosowaną do potrzeb i jest odpowiedzią na rosnącą świadomość użytkowników na temat jakości powietrza. Dodatkowo AEROPAC IE smart umożliwia monitorowanie stanu powietrza, w formie sygnalizacji świetlnej, poprzez aplikację SIEGENIA Comfort. Eleganckim rozwiązaniem jest zintegrowany z obudową czujnik. Jest on na tyle niewidoczny, że w ogóle nie wpływa na atrakcyjny wygląd nawiewnika także w wersji „Intelligent Edition”. </w:t>
      </w:r>
    </w:p>
    <w:p w14:paraId="417A574F" w14:textId="77777777" w:rsidR="005748E0" w:rsidRDefault="005748E0" w:rsidP="00984A12"/>
    <w:p w14:paraId="6F7B0E57" w14:textId="0D15C4EE" w:rsidR="005B1A3B" w:rsidRDefault="005B1A3B" w:rsidP="00984A12">
      <w:r>
        <w:t xml:space="preserve">Atutem AEROPAC IE jest niewątpliwie wysoka wydajność przepływu powietrza 60 m³/h przy wyjątkowo niskim szumie własnym na poziomie zaledwie 20 dB(A). Nawiewnik spełnia również wymagania użytkowników oczekujących komfortowych rozwiązań. Idea komfortowej przestrzeni spełnia się w wersji smart dzięki możliwości obsługi AEROPAC IE przez sieć wi-fi. W ten sposób użytkownicy mogą łatwo i wygodnie sterować nawiewnikiem za pomocą aplikacji. </w:t>
      </w:r>
    </w:p>
    <w:p w14:paraId="28D05838" w14:textId="29A0D3DD" w:rsidR="00D713BD" w:rsidRDefault="00D713BD" w:rsidP="005E7AA3">
      <w:pPr>
        <w:pStyle w:val="berschrift4"/>
      </w:pPr>
      <w:r>
        <w:t xml:space="preserve">Doskonały design – wydajne dodatkowe filtry</w:t>
      </w:r>
    </w:p>
    <w:p w14:paraId="19EC8786" w14:textId="3CEA504D" w:rsidR="005E7AA3" w:rsidRDefault="005E7AA3" w:rsidP="005E7AA3">
      <w:r>
        <w:t xml:space="preserve">Dzięki bardzo dobrej izolacyjności akustycznej na poziomie nawet 57 dB AEROPAC sprawdził się już w wielu projektach związanych z ochroną przed hałasem i może być montowany nawet w sypialni. Kompaktowa i atrakcyjna wizualnie forma nawiewnika spełnia najwyższe kryteria pod względem estetyki wykonania.</w:t>
      </w:r>
    </w:p>
    <w:p w14:paraId="15485ABF" w14:textId="65D531FC" w:rsidR="005E7AA3" w:rsidRDefault="005E7AA3" w:rsidP="005E7AA3"/>
    <w:p w14:paraId="3EEB868F" w14:textId="247F66AF" w:rsidR="007678A3" w:rsidRPr="005E7AA3" w:rsidRDefault="000003B9" w:rsidP="005E7AA3">
      <w:r>
        <w:t xml:space="preserve">Cztery filtry zapewniają elastyczne dopasowanie do najróżniejszych wymagań, dbają o wysoki komfort przestrzeni i dobre samopoczucie użytkowników: poza standardowo dostępnym filtrem pyłu gruboziarnistego architekci, inwestorzy i użytkownicy mają do wyboru opcjonalne filtry: pyłków/pyłu drobnoziarnistego, z węglem aktywnym oraz NOx. Wskaźnik na nowoczesnym wyświetlaczu LCD informuje o konieczności wymiany filtra. Pozostałe funkcje to regulacja objętości przepływu powietrza i praktyczne programowanie wyłącznika czasowego. </w:t>
      </w:r>
    </w:p>
    <w:p w14:paraId="713160CD" w14:textId="49DEDD4B" w:rsidR="00984A12" w:rsidRPr="007678A3" w:rsidRDefault="00984A12" w:rsidP="007678A3">
      <w:pPr>
        <w:rPr>
          <w:rFonts w:ascii="Times New Roman" w:hAnsi="Times New Roman"/>
          <w:szCs w:val="36"/>
        </w:rPr>
      </w:pPr>
    </w:p>
    <w:p w14:paraId="794D1C77" w14:textId="77777777" w:rsidR="006F44E3" w:rsidRDefault="006F44E3" w:rsidP="006F44E3"/>
    <w:p w14:paraId="2A2E89A9" w14:textId="77777777" w:rsidR="006F44E3" w:rsidRDefault="006F44E3" w:rsidP="006F44E3"/>
    <w:p w14:paraId="3996ECF1" w14:textId="77777777" w:rsidR="002B4519" w:rsidRDefault="002B4519" w:rsidP="002B4519">
      <w:pPr>
        <w:pStyle w:val="berschrift4"/>
      </w:pPr>
      <w:r>
        <w:t xml:space="preserve">Podpisy pod ilustracjami</w:t>
      </w:r>
    </w:p>
    <w:p w14:paraId="6E0CBD94" w14:textId="77777777" w:rsidR="002B4519" w:rsidRDefault="002B4519" w:rsidP="002B4519">
      <w:r>
        <w:t xml:space="preserve">Źródło: SIEGENIA</w:t>
      </w:r>
    </w:p>
    <w:p w14:paraId="79D1C369" w14:textId="77777777" w:rsidR="002B4519" w:rsidRPr="002A7F37" w:rsidRDefault="002B4519" w:rsidP="002B4519"/>
    <w:p w14:paraId="7F427BAA" w14:textId="77777777" w:rsidR="002B4519" w:rsidRPr="00D129AE" w:rsidRDefault="002B4519" w:rsidP="002B4519">
      <w:pPr>
        <w:rPr>
          <w:bCs/>
          <w:i/>
        </w:rPr>
      </w:pPr>
      <w:bookmarkStart w:id="0" w:name="_Hlk126167632"/>
      <w:r>
        <w:rPr>
          <w:bCs/>
          <w:i/>
        </w:rPr>
        <w:t xml:space="preserve">Motyw I: SIE_AERO_AEROPAC IE_Wandluefter_rechts.jpg </w:t>
      </w:r>
    </w:p>
    <w:p w14:paraId="348F37F2" w14:textId="77777777" w:rsidR="002B4519" w:rsidRDefault="002B4519" w:rsidP="002B4519">
      <w:r>
        <w:t xml:space="preserve">Nowość: AEROPAC IE i AEROPAC IE smart firmy SIEGENIA z funkcją regulacji CO</w:t>
      </w:r>
      <w:r>
        <w:rPr>
          <w:vertAlign w:val="subscript"/>
        </w:rPr>
        <w:t xml:space="preserve">2</w:t>
      </w:r>
      <w:r>
        <w:t xml:space="preserve"> to najlepsza wentylacja oparta na jakości powietrza w pomieszczeniach i dostosowana do potrzeb użytkowników. </w:t>
      </w:r>
    </w:p>
    <w:bookmarkEnd w:id="0"/>
    <w:p w14:paraId="75621D3F" w14:textId="77777777" w:rsidR="002B4519" w:rsidRDefault="002B4519" w:rsidP="002B4519"/>
    <w:p w14:paraId="5008EE06" w14:textId="291D35F0" w:rsidR="002B4519" w:rsidRPr="00D129AE" w:rsidRDefault="002B4519" w:rsidP="002B4519">
      <w:pPr>
        <w:rPr>
          <w:bCs/>
          <w:i/>
        </w:rPr>
      </w:pPr>
      <w:r>
        <w:rPr>
          <w:bCs/>
          <w:i/>
        </w:rPr>
        <w:t xml:space="preserve">Motyw II: SIE_AERO_AEROPAC IE_Wohnzimmer.jpg </w:t>
      </w:r>
    </w:p>
    <w:p w14:paraId="1078915C" w14:textId="61ECBEDB" w:rsidR="002B4519" w:rsidRDefault="002B4519" w:rsidP="002B4519">
      <w:r>
        <w:t xml:space="preserve">Zintegrowany z obudową czujnik jest niemal niewidoczny, dzięki czemu nawiewnik zachowuje atrakcyjny wygląd także w wersji „Intelligent Edition”. </w:t>
      </w:r>
    </w:p>
    <w:p w14:paraId="7D6A0B46" w14:textId="77777777" w:rsidR="002B4519" w:rsidRDefault="002B4519" w:rsidP="002B4519"/>
    <w:p w14:paraId="683F792F" w14:textId="60AB0DFB" w:rsidR="002B4519" w:rsidRPr="00D129AE" w:rsidRDefault="002B4519" w:rsidP="002B4519">
      <w:pPr>
        <w:rPr>
          <w:bCs/>
          <w:i/>
        </w:rPr>
      </w:pPr>
      <w:r>
        <w:rPr>
          <w:bCs/>
          <w:i/>
        </w:rPr>
        <w:t xml:space="preserve">Motyw III: SIE_AERO_AEROPAC IE_Schlafzimmer.jpg </w:t>
      </w:r>
    </w:p>
    <w:p w14:paraId="6618F616" w14:textId="05C25074" w:rsidR="002B4519" w:rsidRDefault="002B4519" w:rsidP="002B4519">
      <w:r>
        <w:t xml:space="preserve">Atrakcyjna wizualnie forma AEROPAC nie pozostawia nic do życzenia pod względem estetyki wykonania, a dzięki bardzo dobrej izolacyjności akustycznej na poziomie nawet 57 dB nawiewnik sprawdzi się nawet w sypialni. </w:t>
      </w:r>
    </w:p>
    <w:p w14:paraId="4809A00D" w14:textId="77777777" w:rsidR="008D7633" w:rsidRPr="00763F71" w:rsidRDefault="008D7633" w:rsidP="008D7633">
      <w:pPr>
        <w:rPr>
          <w:szCs w:val="20"/>
          <w:lang w:val="it-IT"/>
        </w:rPr>
      </w:pPr>
    </w:p>
    <w:p w14:paraId="344DF375" w14:textId="77777777" w:rsidR="008D7633" w:rsidRPr="00763F71" w:rsidRDefault="008D7633" w:rsidP="008D7633">
      <w:pPr>
        <w:rPr>
          <w:szCs w:val="20"/>
          <w:lang w:val="it-IT"/>
        </w:rPr>
      </w:pPr>
    </w:p>
    <w:p w14:paraId="2D819616" w14:textId="77777777" w:rsidR="008D7633" w:rsidRPr="00763F71" w:rsidRDefault="008D7633" w:rsidP="008D7633">
      <w:pPr>
        <w:rPr>
          <w:szCs w:val="20"/>
          <w:lang w:val="it-IT"/>
        </w:rPr>
      </w:pPr>
    </w:p>
    <w:p w14:paraId="26A02D12" w14:textId="77777777" w:rsidR="008D7633" w:rsidRPr="00763F71" w:rsidRDefault="008D7633" w:rsidP="008D7633">
      <w:pPr>
        <w:rPr>
          <w:szCs w:val="20"/>
          <w:lang w:val="it-IT"/>
        </w:rPr>
      </w:pPr>
    </w:p>
    <w:p w14:paraId="69EDC635" w14:textId="77777777" w:rsidR="008D7633" w:rsidRPr="00763F71" w:rsidRDefault="008D7633" w:rsidP="008D7633">
      <w:pPr>
        <w:rPr>
          <w:lang w:val="it-IT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4CE134C7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1D9C1B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Wydawca</w:t>
            </w:r>
          </w:p>
          <w:p w14:paraId="79E93084" w14:textId="77777777" w:rsidR="008D7633" w:rsidRDefault="008D7633" w:rsidP="007A5EB4">
            <w:pPr>
              <w:pStyle w:val="Formatvorlage2"/>
            </w:pPr>
            <w:r>
              <w:t xml:space="preserve">SIEGENIA-AUBI Sp. z   o.o.</w:t>
            </w:r>
          </w:p>
          <w:p w14:paraId="01F72A26" w14:textId="77777777" w:rsidR="008D7633" w:rsidRDefault="008D7633" w:rsidP="007A5EB4">
            <w:pPr>
              <w:pStyle w:val="Formatvorlage2"/>
            </w:pPr>
            <w:r>
              <w:t xml:space="preserve">Dział Marketingu i  Redakcji Technicznej</w:t>
            </w:r>
          </w:p>
          <w:p w14:paraId="0218A064" w14:textId="77777777" w:rsidR="006161A2" w:rsidRDefault="006161A2" w:rsidP="006161A2">
            <w:pPr>
              <w:pStyle w:val="Formatvorlage2"/>
            </w:pPr>
            <w:r>
              <w:t xml:space="preserve">Ossowskiego 64</w:t>
            </w:r>
          </w:p>
          <w:p w14:paraId="05CDD2BB" w14:textId="77777777" w:rsidR="008D7633" w:rsidRDefault="008D7633" w:rsidP="007A5EB4">
            <w:pPr>
              <w:pStyle w:val="Formatvorlage2"/>
            </w:pPr>
            <w:r>
              <w:t xml:space="preserve">46-203 Kluczbork</w:t>
            </w:r>
          </w:p>
          <w:p w14:paraId="441A1576" w14:textId="77777777" w:rsidR="008D7633" w:rsidRDefault="00FD182E" w:rsidP="007A5EB4">
            <w:pPr>
              <w:pStyle w:val="Formatvorlage2"/>
            </w:pPr>
            <w:r>
              <w:t xml:space="preserve">Tel.: +48 77 44 77 700</w:t>
            </w:r>
          </w:p>
          <w:p w14:paraId="37B637A8" w14:textId="77777777" w:rsidR="008D7633" w:rsidRDefault="008D7633" w:rsidP="007A5EB4">
            <w:pPr>
              <w:pStyle w:val="Formatvorlage2"/>
            </w:pPr>
          </w:p>
          <w:p w14:paraId="64820850" w14:textId="77777777" w:rsidR="008D7633" w:rsidRPr="00392D5F" w:rsidRDefault="0088698F" w:rsidP="007A5EB4">
            <w:pPr>
              <w:pStyle w:val="Formatvorlage2"/>
            </w:pPr>
            <w:r>
              <w:t xml:space="preserve">e-mail: marketing-pl@siegenia.com</w:t>
            </w:r>
          </w:p>
          <w:p w14:paraId="6B85CE8F" w14:textId="77777777" w:rsidR="002E59D6" w:rsidRDefault="00510191" w:rsidP="007A5EB4">
            <w:pPr>
              <w:pStyle w:val="Formatvorlage2"/>
            </w:pPr>
            <w:r>
              <w:t xml:space="preserve">www.siegenia.com</w:t>
            </w:r>
          </w:p>
          <w:p w14:paraId="07523A91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89D6E7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Redakcja / osoba do kontaktu</w:t>
            </w:r>
          </w:p>
          <w:p w14:paraId="4AA3C85C" w14:textId="77777777" w:rsidR="008D7633" w:rsidRDefault="008D7633" w:rsidP="007A5EB4">
            <w:pPr>
              <w:pStyle w:val="Formatvorlage2"/>
            </w:pPr>
            <w:r>
              <w:t xml:space="preserve">Beata Fiedosichin</w:t>
            </w:r>
          </w:p>
          <w:p w14:paraId="084A5874" w14:textId="77777777" w:rsidR="00122FEC" w:rsidRPr="00C33A1F" w:rsidRDefault="00122FEC" w:rsidP="00122FEC">
            <w:pPr>
              <w:pStyle w:val="Formatvorlage2"/>
            </w:pPr>
          </w:p>
          <w:p w14:paraId="27300441" w14:textId="77777777" w:rsidR="00122FEC" w:rsidRPr="00C33A1F" w:rsidRDefault="00122FEC" w:rsidP="00122FEC">
            <w:pPr>
              <w:pStyle w:val="Formatvorlage2"/>
            </w:pPr>
            <w:r>
              <w:t xml:space="preserve">Ossowskiego 64</w:t>
            </w:r>
          </w:p>
          <w:p w14:paraId="781FE83C" w14:textId="77777777" w:rsidR="00122FEC" w:rsidRPr="00C33A1F" w:rsidRDefault="00122FEC" w:rsidP="00122FEC">
            <w:pPr>
              <w:pStyle w:val="Formatvorlage2"/>
            </w:pPr>
            <w:r>
              <w:t xml:space="preserve">46-203 Kluczbork</w:t>
              <w:br/>
              <w:t xml:space="preserve">Tel.: +48 77 44 77 747</w:t>
            </w:r>
          </w:p>
          <w:p w14:paraId="7B1D2F98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 xml:space="preserve">e-mail: beata.fiedosichin@siegenia.com</w:t>
            </w:r>
          </w:p>
          <w:p w14:paraId="29B7C658" w14:textId="77777777" w:rsidR="008D7633" w:rsidRDefault="00716BDB" w:rsidP="007A5EB4">
            <w:pPr>
              <w:pStyle w:val="Formatvorlage2"/>
            </w:pPr>
          </w:p>
          <w:p w14:paraId="0A40D5A5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450CCD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Informacje o tekście</w:t>
            </w:r>
          </w:p>
          <w:p w14:paraId="5ACF5342" w14:textId="77777777" w:rsidR="008D7633" w:rsidRPr="00C33A1F" w:rsidRDefault="008D7633" w:rsidP="007A5EB4">
            <w:pPr>
              <w:pStyle w:val="Formatvorlage2"/>
            </w:pPr>
            <w:r>
              <w:t xml:space="preserve">Strony: 2</w:t>
            </w:r>
          </w:p>
          <w:p w14:paraId="5EB9EE41" w14:textId="157BFA71" w:rsidR="008D7633" w:rsidRPr="00C33A1F" w:rsidRDefault="008D7633" w:rsidP="007A5EB4">
            <w:pPr>
              <w:pStyle w:val="Formatvorlage2"/>
            </w:pPr>
            <w:r>
              <w:t xml:space="preserve">Liczba słów: 295</w:t>
            </w:r>
          </w:p>
          <w:p w14:paraId="1DF6274E" w14:textId="39D45619" w:rsidR="008D7633" w:rsidRPr="00C33A1F" w:rsidRDefault="008D7633" w:rsidP="007A5EB4">
            <w:pPr>
              <w:pStyle w:val="Formatvorlage2"/>
            </w:pPr>
            <w:r>
              <w:t xml:space="preserve">Ilość znaków: 2 330</w:t>
              <w:br/>
              <w:t xml:space="preserve">(ze spacjami)</w:t>
            </w:r>
          </w:p>
          <w:p w14:paraId="074EA033" w14:textId="77777777" w:rsidR="008D7633" w:rsidRDefault="008D7633" w:rsidP="007A5EB4">
            <w:pPr>
              <w:pStyle w:val="Formatvorlage2"/>
            </w:pPr>
          </w:p>
          <w:p w14:paraId="6E64753A" w14:textId="5BD38946" w:rsidR="008D7633" w:rsidRPr="00C33A1F" w:rsidRDefault="008D7633" w:rsidP="007A5EB4">
            <w:pPr>
              <w:pStyle w:val="Formatvorlage2"/>
            </w:pPr>
            <w:r>
              <w:t xml:space="preserve">Data udostępnienia: 03.02.2023</w:t>
            </w:r>
          </w:p>
          <w:p w14:paraId="1EF234D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3E49F7C1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B2A3FC" w14:textId="77777777" w:rsidR="008D7633" w:rsidRPr="003F183E" w:rsidRDefault="008D7633" w:rsidP="007A5EB4">
            <w:pPr>
              <w:pStyle w:val="Formatvorlage2"/>
            </w:pPr>
            <w:r>
              <w:t xml:space="preserve">W przypadku publikacji zdjęć i materiałów tekstowych prosimy o przesłanie egzemplarza wzorcowego.</w:t>
            </w:r>
          </w:p>
        </w:tc>
      </w:tr>
    </w:tbl>
    <w:p w14:paraId="36B26EAC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55814" w14:textId="77777777" w:rsidR="00861903" w:rsidRDefault="00861903">
      <w:r>
        <w:separator/>
      </w:r>
    </w:p>
  </w:endnote>
  <w:endnote w:type="continuationSeparator" w:id="0">
    <w:p w14:paraId="37757A97" w14:textId="77777777" w:rsidR="00861903" w:rsidRDefault="00861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803F3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C66A" w14:textId="77777777" w:rsidR="00861903" w:rsidRDefault="00861903">
      <w:r>
        <w:separator/>
      </w:r>
    </w:p>
  </w:footnote>
  <w:footnote w:type="continuationSeparator" w:id="0">
    <w:p w14:paraId="37B9125B" w14:textId="77777777" w:rsidR="00861903" w:rsidRDefault="008619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12240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69550A3D" wp14:editId="7E76C144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21E8E"/>
    <w:multiLevelType w:val="hybridMultilevel"/>
    <w:tmpl w:val="AE3240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1D0A1D"/>
    <w:multiLevelType w:val="hybridMultilevel"/>
    <w:tmpl w:val="41F825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03246325">
    <w:abstractNumId w:val="1"/>
  </w:num>
  <w:num w:numId="2" w16cid:durableId="397292435">
    <w:abstractNumId w:val="0"/>
  </w:num>
  <w:num w:numId="3" w16cid:durableId="1614944398">
    <w:abstractNumId w:val="5"/>
  </w:num>
  <w:num w:numId="4" w16cid:durableId="1917589767">
    <w:abstractNumId w:val="4"/>
  </w:num>
  <w:num w:numId="5" w16cid:durableId="608315115">
    <w:abstractNumId w:val="2"/>
  </w:num>
  <w:num w:numId="6" w16cid:durableId="20729214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4E3"/>
    <w:rsid w:val="000003B9"/>
    <w:rsid w:val="00000C51"/>
    <w:rsid w:val="000024D9"/>
    <w:rsid w:val="00003256"/>
    <w:rsid w:val="0001449A"/>
    <w:rsid w:val="0001520C"/>
    <w:rsid w:val="00026907"/>
    <w:rsid w:val="00040EBF"/>
    <w:rsid w:val="00064165"/>
    <w:rsid w:val="000675C7"/>
    <w:rsid w:val="0007126A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599F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66476"/>
    <w:rsid w:val="00166FB7"/>
    <w:rsid w:val="00171C51"/>
    <w:rsid w:val="00196457"/>
    <w:rsid w:val="001B7003"/>
    <w:rsid w:val="001C39FF"/>
    <w:rsid w:val="001D26E4"/>
    <w:rsid w:val="001D305D"/>
    <w:rsid w:val="001E0780"/>
    <w:rsid w:val="001E1DA6"/>
    <w:rsid w:val="001F3432"/>
    <w:rsid w:val="002046D3"/>
    <w:rsid w:val="00243EFC"/>
    <w:rsid w:val="00253494"/>
    <w:rsid w:val="00254A9B"/>
    <w:rsid w:val="00255FE8"/>
    <w:rsid w:val="00266309"/>
    <w:rsid w:val="00272508"/>
    <w:rsid w:val="002769DE"/>
    <w:rsid w:val="002819C3"/>
    <w:rsid w:val="002A202C"/>
    <w:rsid w:val="002A7F37"/>
    <w:rsid w:val="002B4519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3764B"/>
    <w:rsid w:val="00350ACA"/>
    <w:rsid w:val="003514C3"/>
    <w:rsid w:val="00357C43"/>
    <w:rsid w:val="00364DEF"/>
    <w:rsid w:val="00375A48"/>
    <w:rsid w:val="003817B3"/>
    <w:rsid w:val="0038203E"/>
    <w:rsid w:val="0038244F"/>
    <w:rsid w:val="0038276B"/>
    <w:rsid w:val="0038499F"/>
    <w:rsid w:val="003914C5"/>
    <w:rsid w:val="00392D5F"/>
    <w:rsid w:val="003A1BA5"/>
    <w:rsid w:val="003C1C2B"/>
    <w:rsid w:val="003C3607"/>
    <w:rsid w:val="003C5D23"/>
    <w:rsid w:val="003D2086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4F7291"/>
    <w:rsid w:val="00510191"/>
    <w:rsid w:val="005254BE"/>
    <w:rsid w:val="00552DC0"/>
    <w:rsid w:val="0055550C"/>
    <w:rsid w:val="00563E60"/>
    <w:rsid w:val="005748E0"/>
    <w:rsid w:val="00592833"/>
    <w:rsid w:val="005A214B"/>
    <w:rsid w:val="005A3974"/>
    <w:rsid w:val="005A5DC6"/>
    <w:rsid w:val="005A6A38"/>
    <w:rsid w:val="005A7C57"/>
    <w:rsid w:val="005B1A3B"/>
    <w:rsid w:val="005B20FB"/>
    <w:rsid w:val="005C35B4"/>
    <w:rsid w:val="005C46A5"/>
    <w:rsid w:val="005E06F2"/>
    <w:rsid w:val="005E1468"/>
    <w:rsid w:val="005E3E61"/>
    <w:rsid w:val="005E7AA3"/>
    <w:rsid w:val="005F2A75"/>
    <w:rsid w:val="005F3D5F"/>
    <w:rsid w:val="005F7B2E"/>
    <w:rsid w:val="006016B0"/>
    <w:rsid w:val="006051A9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75413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0CB3"/>
    <w:rsid w:val="006E5CC8"/>
    <w:rsid w:val="006F44E3"/>
    <w:rsid w:val="00701954"/>
    <w:rsid w:val="00703943"/>
    <w:rsid w:val="007046C4"/>
    <w:rsid w:val="007148FF"/>
    <w:rsid w:val="00716BDB"/>
    <w:rsid w:val="00716E8A"/>
    <w:rsid w:val="00717456"/>
    <w:rsid w:val="00730E66"/>
    <w:rsid w:val="00737DE1"/>
    <w:rsid w:val="00751517"/>
    <w:rsid w:val="00757DDE"/>
    <w:rsid w:val="00763F71"/>
    <w:rsid w:val="00764AAC"/>
    <w:rsid w:val="007678A3"/>
    <w:rsid w:val="007871C1"/>
    <w:rsid w:val="0079193B"/>
    <w:rsid w:val="0079374E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43F2D"/>
    <w:rsid w:val="0085079E"/>
    <w:rsid w:val="00852D9D"/>
    <w:rsid w:val="00853823"/>
    <w:rsid w:val="00857800"/>
    <w:rsid w:val="00861903"/>
    <w:rsid w:val="0086386E"/>
    <w:rsid w:val="00871847"/>
    <w:rsid w:val="0088698F"/>
    <w:rsid w:val="00894ADF"/>
    <w:rsid w:val="00897F25"/>
    <w:rsid w:val="008A165A"/>
    <w:rsid w:val="008A6F1F"/>
    <w:rsid w:val="008C052A"/>
    <w:rsid w:val="008C3491"/>
    <w:rsid w:val="008C5079"/>
    <w:rsid w:val="008D2B30"/>
    <w:rsid w:val="008D3232"/>
    <w:rsid w:val="008D7633"/>
    <w:rsid w:val="00910883"/>
    <w:rsid w:val="009206A5"/>
    <w:rsid w:val="0092580A"/>
    <w:rsid w:val="009270AF"/>
    <w:rsid w:val="0093490C"/>
    <w:rsid w:val="0093664F"/>
    <w:rsid w:val="00943EB0"/>
    <w:rsid w:val="00945CA5"/>
    <w:rsid w:val="009553BC"/>
    <w:rsid w:val="009557EA"/>
    <w:rsid w:val="0096062E"/>
    <w:rsid w:val="00963959"/>
    <w:rsid w:val="00963D60"/>
    <w:rsid w:val="0096600A"/>
    <w:rsid w:val="00984A12"/>
    <w:rsid w:val="009B067B"/>
    <w:rsid w:val="009B4822"/>
    <w:rsid w:val="009B5300"/>
    <w:rsid w:val="009B5DE9"/>
    <w:rsid w:val="009D0CC8"/>
    <w:rsid w:val="009D6C04"/>
    <w:rsid w:val="009E28F9"/>
    <w:rsid w:val="009E7597"/>
    <w:rsid w:val="009F6439"/>
    <w:rsid w:val="00A12A8B"/>
    <w:rsid w:val="00A14556"/>
    <w:rsid w:val="00A15009"/>
    <w:rsid w:val="00A17D84"/>
    <w:rsid w:val="00A22DF2"/>
    <w:rsid w:val="00A23065"/>
    <w:rsid w:val="00A2339E"/>
    <w:rsid w:val="00A24651"/>
    <w:rsid w:val="00A25EB9"/>
    <w:rsid w:val="00A2786E"/>
    <w:rsid w:val="00A32395"/>
    <w:rsid w:val="00A40AB4"/>
    <w:rsid w:val="00A5177B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F01D2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4AC6"/>
    <w:rsid w:val="00CF6534"/>
    <w:rsid w:val="00CF72EF"/>
    <w:rsid w:val="00CF7462"/>
    <w:rsid w:val="00D0447C"/>
    <w:rsid w:val="00D04FE4"/>
    <w:rsid w:val="00D313A4"/>
    <w:rsid w:val="00D32108"/>
    <w:rsid w:val="00D45693"/>
    <w:rsid w:val="00D47D4E"/>
    <w:rsid w:val="00D55DC3"/>
    <w:rsid w:val="00D57457"/>
    <w:rsid w:val="00D64F60"/>
    <w:rsid w:val="00D713BD"/>
    <w:rsid w:val="00DA2095"/>
    <w:rsid w:val="00DA2153"/>
    <w:rsid w:val="00DA2662"/>
    <w:rsid w:val="00DA63F2"/>
    <w:rsid w:val="00DB44DA"/>
    <w:rsid w:val="00DB4ACB"/>
    <w:rsid w:val="00DC032C"/>
    <w:rsid w:val="00DC1F2A"/>
    <w:rsid w:val="00DC54BA"/>
    <w:rsid w:val="00DE3025"/>
    <w:rsid w:val="00DF1C10"/>
    <w:rsid w:val="00DF1EE2"/>
    <w:rsid w:val="00DF59B0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92738"/>
    <w:rsid w:val="00E954AC"/>
    <w:rsid w:val="00EA2954"/>
    <w:rsid w:val="00EB17B8"/>
    <w:rsid w:val="00EB511E"/>
    <w:rsid w:val="00EB632F"/>
    <w:rsid w:val="00EC1396"/>
    <w:rsid w:val="00EE123F"/>
    <w:rsid w:val="00EF15B4"/>
    <w:rsid w:val="00EF1CB8"/>
    <w:rsid w:val="00EF2F06"/>
    <w:rsid w:val="00F0149D"/>
    <w:rsid w:val="00F0508B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37D47A"/>
  <w15:docId w15:val="{1DC13D7A-DA7B-4F37-8CDE-16960D091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ascii="Arial" w:hAnsi="Arial"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ascii="Arial" w:hAnsi="Arial"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ascii="Arial" w:hAnsi="Arial"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ascii="Arial" w:hAnsi="Arial"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  <w:rPr>
      <w:rFonts w:ascii="Arial" w:hAnsi="Arial"/>
    </w:rPr>
  </w:style>
  <w:style w:type="paragraph" w:customStyle="1" w:styleId="pf0">
    <w:name w:val="pf0"/>
    <w:basedOn w:val="Standard"/>
    <w:rsid w:val="00A150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A15009"/>
    <w:rPr>
      <w:rFonts w:ascii="Segoe UI" w:hAnsi="Segoe UI" w:cs="Segoe UI" w:Hint="default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rsid w:val="002B4519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3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4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516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3766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2</cp:revision>
  <cp:lastPrinted>2007-09-03T14:44:00Z</cp:lastPrinted>
  <dcterms:created xsi:type="dcterms:W3CDTF">2023-02-03T09:12:00Z</dcterms:created>
  <dcterms:modified xsi:type="dcterms:W3CDTF">2023-02-03T09:12:00Z</dcterms:modified>
</cp:coreProperties>
</file>