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3F4452" w14:textId="542A2C08" w:rsidR="005E1468" w:rsidRDefault="00C973F9" w:rsidP="005E1468">
      <w:pPr>
        <w:pStyle w:val="Kop2"/>
      </w:pPr>
      <w:r>
        <w:t xml:space="preserve">SIEGENIA: nieuwe functies voor PORTAL HS </w:t>
      </w:r>
    </w:p>
    <w:p w14:paraId="762CE20A" w14:textId="6584827F" w:rsidR="00A82224" w:rsidRDefault="00C973F9" w:rsidP="00A82224">
      <w:pPr>
        <w:pStyle w:val="Kop1"/>
      </w:pPr>
      <w:r>
        <w:t xml:space="preserve">Het portfolio voor hef-schuifelementen is uitgebreid </w:t>
      </w:r>
    </w:p>
    <w:p w14:paraId="32E89B2F" w14:textId="77777777" w:rsidR="005E1468" w:rsidRPr="00B55070" w:rsidRDefault="005E1468" w:rsidP="005E1468"/>
    <w:p w14:paraId="2096362A" w14:textId="3A1B31B2" w:rsidR="00A82224" w:rsidRDefault="00C973F9" w:rsidP="005E1468">
      <w:r>
        <w:t xml:space="preserve">Door diverse productinnovaties en verdere ontwikkelingen bij de productgroep PORTAL HS zijn er bij SIEGENIA nieuwe mogelijkheden in verkoop en productie. Hierdoor is er extra ruimtelijk comfort mogelijk als het gaat om design, bedieningscomfort en barrièrevrijheid  Tevens zorgt deze uitbreiding voor meer efficiëntie in de montage. </w:t>
      </w:r>
    </w:p>
    <w:p w14:paraId="607AA312" w14:textId="367E3515" w:rsidR="00C26A0E" w:rsidRPr="00B55070" w:rsidRDefault="001A1D33" w:rsidP="00AC263C">
      <w:pPr>
        <w:pStyle w:val="Kop4"/>
      </w:pPr>
      <w:r>
        <w:t>De nieuwe stootdemper is elegant, onopvallend, eenvoudig te reinigen</w:t>
      </w:r>
    </w:p>
    <w:p w14:paraId="71200ACD" w14:textId="75BB203A" w:rsidR="000F45F2" w:rsidRDefault="00F84773" w:rsidP="002011A2">
      <w:r>
        <w:t xml:space="preserve">Doordat de nieuwe stootdemper direct in de geleidingsrail geïntegreerd is, is deze nagenoeg onzichtbaar. Hierdoor krijgen hefschuifelementen een elegante, discrete uitstraling. De reiniging van de elementen in het onderste profielgebied wordt hierdoor aanzienlijk vereenvoudigd. De nieuwe stootdemper is geschikt voor alle SC-geleidingsrails van PORTAL HS. Naast hout- en hout-alu-systemen kan deze ook worden geïntegreerd in </w:t>
      </w:r>
      <w:proofErr w:type="spellStart"/>
      <w:r>
        <w:t>Aluplast</w:t>
      </w:r>
      <w:proofErr w:type="spellEnd"/>
      <w:r>
        <w:t xml:space="preserve"> HST85, </w:t>
      </w:r>
      <w:proofErr w:type="spellStart"/>
      <w:r>
        <w:t>Deceuninck</w:t>
      </w:r>
      <w:proofErr w:type="spellEnd"/>
      <w:r>
        <w:t xml:space="preserve"> HS476, </w:t>
      </w:r>
      <w:proofErr w:type="spellStart"/>
      <w:r>
        <w:t>Gealan</w:t>
      </w:r>
      <w:proofErr w:type="spellEnd"/>
      <w:r>
        <w:t xml:space="preserve"> S9000, </w:t>
      </w:r>
      <w:proofErr w:type="spellStart"/>
      <w:r>
        <w:t>Profine</w:t>
      </w:r>
      <w:proofErr w:type="spellEnd"/>
      <w:r>
        <w:t xml:space="preserve"> </w:t>
      </w:r>
      <w:proofErr w:type="spellStart"/>
      <w:r>
        <w:t>Premidoor</w:t>
      </w:r>
      <w:proofErr w:type="spellEnd"/>
      <w:r>
        <w:t xml:space="preserve"> 76 en 88, Salamander </w:t>
      </w:r>
      <w:proofErr w:type="spellStart"/>
      <w:r>
        <w:t>eD</w:t>
      </w:r>
      <w:proofErr w:type="spellEnd"/>
      <w:r>
        <w:t xml:space="preserve">, </w:t>
      </w:r>
      <w:proofErr w:type="spellStart"/>
      <w:r>
        <w:t>Rehau</w:t>
      </w:r>
      <w:proofErr w:type="spellEnd"/>
      <w:r>
        <w:t xml:space="preserve"> </w:t>
      </w:r>
      <w:proofErr w:type="spellStart"/>
      <w:r>
        <w:t>Geneo</w:t>
      </w:r>
      <w:proofErr w:type="spellEnd"/>
      <w:r>
        <w:t xml:space="preserve"> en </w:t>
      </w:r>
      <w:proofErr w:type="spellStart"/>
      <w:r>
        <w:t>Synego</w:t>
      </w:r>
      <w:proofErr w:type="spellEnd"/>
      <w:r>
        <w:t xml:space="preserve">, </w:t>
      </w:r>
      <w:proofErr w:type="spellStart"/>
      <w:r>
        <w:t>Schüco</w:t>
      </w:r>
      <w:proofErr w:type="spellEnd"/>
      <w:r>
        <w:t xml:space="preserve"> </w:t>
      </w:r>
      <w:proofErr w:type="spellStart"/>
      <w:r>
        <w:t>LivIngSlide</w:t>
      </w:r>
      <w:proofErr w:type="spellEnd"/>
      <w:r>
        <w:t xml:space="preserve"> en </w:t>
      </w:r>
      <w:proofErr w:type="spellStart"/>
      <w:r>
        <w:t>VekaSlide</w:t>
      </w:r>
      <w:proofErr w:type="spellEnd"/>
      <w:r>
        <w:t xml:space="preserve"> 82 kunststofsystemen.</w:t>
      </w:r>
    </w:p>
    <w:p w14:paraId="17E2026C" w14:textId="34F961C3" w:rsidR="00AC263C" w:rsidRDefault="00AC263C" w:rsidP="00AC263C">
      <w:pPr>
        <w:pStyle w:val="Kop4"/>
      </w:pPr>
      <w:r>
        <w:t xml:space="preserve">Met de sluitstang 280 is de montage nog efficiënter </w:t>
      </w:r>
    </w:p>
    <w:p w14:paraId="634A99FA" w14:textId="5D30685D" w:rsidR="000F45F2" w:rsidRPr="009A22D1" w:rsidRDefault="00C54C5A" w:rsidP="000F45F2">
      <w:pPr>
        <w:rPr>
          <w:strike/>
        </w:rPr>
      </w:pPr>
      <w:r>
        <w:t>Met een uitbreiding van het HS-sluitstanggamma reduceert SIEGENIA bovendien werkzaamheden in de montage van hef-schuifelementen en zorgt dit voor geoptimaliseerde processen. Daarnaast heeft de 280-sluitstang heeft geen verlengstuk nodig bij hoge elementen. Door deze afmeting is de sluitstang compatibel met de gebruikelijke maximumafmetingen van kunststof elementen en ligt het vergrendelpunt zo dicht mogelijk bij de bovenhoek van het element. </w:t>
      </w:r>
    </w:p>
    <w:p w14:paraId="6ACB23FB" w14:textId="2A3973CE" w:rsidR="00AC263C" w:rsidRDefault="006108BA" w:rsidP="00AC263C">
      <w:pPr>
        <w:pStyle w:val="Kop4"/>
      </w:pPr>
      <w:r>
        <w:t xml:space="preserve">Slim totaalpakket voor loopwagens </w:t>
      </w:r>
    </w:p>
    <w:p w14:paraId="2E7DE62A" w14:textId="211FC8C2" w:rsidR="00B62328" w:rsidRDefault="00B62328" w:rsidP="00B62328">
      <w:r>
        <w:t xml:space="preserve">Twee geoptimaliseerde oplossingen voor loopwagens zijn nieuw in het gamma. De nieuwe centreerstukken voor de HS 350-loopwagen zijn exact afgestemd op de diverse kunststof profielsystemen en als optionele accessoires verkrijgbaar. Deze worden met een eenvoudige beweging vastgeklikt waardoor de loopwagen precies in de beslaggroef past. Hierdoor is er een goede bescherming tegen dwarskrachten en wordt het ligt kantelen, waarmee dit vaak gepaard gaat, voorkomen. Het inventieve beslagonderdeel is ook zeer interessant voor eindgebruikers. De perfecte pasvorm van de loopwagen betekent een hoge mate van flexibiliteit en bedieningscomfort. </w:t>
      </w:r>
    </w:p>
    <w:p w14:paraId="273CCE46" w14:textId="05D6FC11" w:rsidR="00B62328" w:rsidRDefault="0093413E" w:rsidP="0093413E">
      <w:pPr>
        <w:tabs>
          <w:tab w:val="left" w:pos="2304"/>
        </w:tabs>
      </w:pPr>
      <w:r>
        <w:tab/>
      </w:r>
    </w:p>
    <w:p w14:paraId="7648783D" w14:textId="6F850424" w:rsidR="009279EB" w:rsidRPr="00B62328" w:rsidRDefault="00BF7849" w:rsidP="00B62328">
      <w:r>
        <w:lastRenderedPageBreak/>
        <w:t xml:space="preserve">Bovendien is de montage van de HS 400 compact loopwagen vereenvoudigd. Dit wordt mogelijk gemaakt door het nieuwe koppelstuk voor de verbinding van de loopwagens. Door het uitgekiende ontwerp is het gebruik van een rechthoekige stang mogelijk, waardoor de montage nog </w:t>
      </w:r>
      <w:proofErr w:type="spellStart"/>
      <w:r>
        <w:t>efficienter</w:t>
      </w:r>
      <w:proofErr w:type="spellEnd"/>
      <w:r>
        <w:t xml:space="preserve"> kan.  </w:t>
      </w:r>
    </w:p>
    <w:p w14:paraId="49D4EE09" w14:textId="2CFC6220" w:rsidR="006108BA" w:rsidRDefault="00373026" w:rsidP="00AC263C">
      <w:pPr>
        <w:pStyle w:val="Kop4"/>
      </w:pPr>
      <w:r>
        <w:t>SOFT CLOSE en SOFT STOP: optimaal bedieningscomfort</w:t>
      </w:r>
    </w:p>
    <w:p w14:paraId="4C5F3248" w14:textId="308E34B6" w:rsidR="004D7B59" w:rsidRDefault="00516DCB" w:rsidP="004D7B59">
      <w:r>
        <w:t xml:space="preserve">Tevens breidt SIEGENIA het bedieningscomfort rond de vleugeldemper uit. Naast de beproefde SOFT CLOSE staat ook een SOFT STOP ter beschikking. Deze lijkt qua werkingswijze op SOFT CLOSE en biedt zodoende afhankelijk van het concrete gebruikersgedrag een aantrekkelijk alternatief. SOFT STOP zal net zoals een nieuwe, aanvullende SOFT CLOSE in een bijzonder smalle constructie verkrijgbaar zijn. Door de geringe ruimte, speciaal ontwikkeld voor slanke profielsystemen, kunnen beide oplossingen zonder freeswerk aan de vleugel in kunststofsystemen worden geïntegreerd. Ook zijn ze geschikt voor het gebruik in hef-schuifelementen van aluminium. </w:t>
      </w:r>
    </w:p>
    <w:p w14:paraId="3DA8A5CD" w14:textId="561C9A8F" w:rsidR="00F6067C" w:rsidRDefault="006108BA" w:rsidP="00685A5B">
      <w:r>
        <w:t xml:space="preserve"> </w:t>
      </w:r>
    </w:p>
    <w:p w14:paraId="09ED7A53" w14:textId="4380895A" w:rsidR="00F6067C" w:rsidRDefault="00F6067C" w:rsidP="00F6067C">
      <w:pPr>
        <w:rPr>
          <w:szCs w:val="20"/>
        </w:rPr>
      </w:pPr>
    </w:p>
    <w:p w14:paraId="3522182A" w14:textId="604C4C0C" w:rsidR="00C80BEC" w:rsidRDefault="00C80BEC" w:rsidP="00F6067C">
      <w:pPr>
        <w:rPr>
          <w:szCs w:val="20"/>
        </w:rPr>
      </w:pPr>
    </w:p>
    <w:p w14:paraId="12B0E77A" w14:textId="474E0FA8" w:rsidR="00C80BEC" w:rsidRDefault="00C80BEC" w:rsidP="00F6067C">
      <w:pPr>
        <w:rPr>
          <w:szCs w:val="20"/>
        </w:rPr>
      </w:pPr>
    </w:p>
    <w:p w14:paraId="18BB888F" w14:textId="431F3F06" w:rsidR="00756613" w:rsidRDefault="00756613" w:rsidP="00F6067C">
      <w:pPr>
        <w:rPr>
          <w:szCs w:val="20"/>
        </w:rPr>
      </w:pPr>
    </w:p>
    <w:p w14:paraId="20C1A6D8" w14:textId="20BAD09D" w:rsidR="0079558A" w:rsidRDefault="0079558A" w:rsidP="00F6067C">
      <w:pPr>
        <w:rPr>
          <w:szCs w:val="20"/>
        </w:rPr>
      </w:pPr>
    </w:p>
    <w:p w14:paraId="39E1E87C" w14:textId="77777777" w:rsidR="0079558A" w:rsidRPr="00B55070" w:rsidRDefault="0079558A" w:rsidP="00F6067C">
      <w:pPr>
        <w:rPr>
          <w:szCs w:val="20"/>
        </w:rPr>
      </w:pPr>
    </w:p>
    <w:p w14:paraId="767A7540" w14:textId="77777777" w:rsidR="005E1468" w:rsidRPr="00B55070" w:rsidRDefault="005E1468" w:rsidP="005E1468"/>
    <w:p w14:paraId="52F113CE" w14:textId="77777777" w:rsidR="005F3D5F" w:rsidRDefault="005F3D5F" w:rsidP="005E1468"/>
    <w:p w14:paraId="0591B3E9" w14:textId="77777777" w:rsidR="005E1468" w:rsidRDefault="005E1468" w:rsidP="005A7C57">
      <w:pPr>
        <w:pStyle w:val="Kop4"/>
      </w:pPr>
      <w:r>
        <w:t>Onderschriften afbeeldingen</w:t>
      </w:r>
    </w:p>
    <w:p w14:paraId="41AF9E9A" w14:textId="77777777" w:rsidR="002A7F37" w:rsidRDefault="002A7F37" w:rsidP="002A7F37">
      <w:r>
        <w:t>Bron afbeelding: SIEGENIA</w:t>
      </w:r>
    </w:p>
    <w:p w14:paraId="09645330" w14:textId="77777777" w:rsidR="002A7F37" w:rsidRPr="002A7F37" w:rsidRDefault="002A7F37" w:rsidP="002A7F37"/>
    <w:p w14:paraId="68D818B9" w14:textId="798913CE" w:rsidR="005E1468" w:rsidRPr="00D129AE" w:rsidRDefault="005E1468" w:rsidP="005E1468">
      <w:pPr>
        <w:rPr>
          <w:bCs/>
          <w:i/>
        </w:rPr>
      </w:pPr>
      <w:r>
        <w:rPr>
          <w:bCs/>
          <w:i/>
        </w:rPr>
        <w:t xml:space="preserve">Motief I: SIE_PORTAL_HS_Stootdemper_Pers.jpg </w:t>
      </w:r>
    </w:p>
    <w:p w14:paraId="45396B91" w14:textId="4E861603" w:rsidR="005E1468" w:rsidRPr="00D129AE" w:rsidRDefault="00CA671A" w:rsidP="005E1468">
      <w:r>
        <w:t xml:space="preserve">De nieuwe stootdemper is direct in de geleidingsrail geïntegreerd, waardoor deze nagenoeg onzichtbaar is. Hierdoor krijgen hefschuifelementen een elegante, discrete uitstraling. </w:t>
      </w:r>
    </w:p>
    <w:p w14:paraId="46E064E7" w14:textId="77777777" w:rsidR="005E1468" w:rsidRDefault="005E1468" w:rsidP="005E1468"/>
    <w:p w14:paraId="298BD9D8" w14:textId="3F22FEA9" w:rsidR="005E1468" w:rsidRPr="00D129AE" w:rsidRDefault="005E1468" w:rsidP="005E1468">
      <w:pPr>
        <w:rPr>
          <w:bCs/>
          <w:i/>
        </w:rPr>
      </w:pPr>
      <w:r>
        <w:rPr>
          <w:bCs/>
          <w:i/>
        </w:rPr>
        <w:t xml:space="preserve">Motief II: </w:t>
      </w:r>
      <w:proofErr w:type="spellStart"/>
      <w:r>
        <w:rPr>
          <w:bCs/>
          <w:i/>
        </w:rPr>
        <w:t>SIE_PORTAL_HS_sluitstang</w:t>
      </w:r>
      <w:proofErr w:type="spellEnd"/>
      <w:r>
        <w:rPr>
          <w:bCs/>
          <w:i/>
        </w:rPr>
        <w:t xml:space="preserve"> gamma_170_220_260_280_Pers.jpg </w:t>
      </w:r>
    </w:p>
    <w:p w14:paraId="16B386E7" w14:textId="23D3DAB4" w:rsidR="0079558A" w:rsidRDefault="0079558A" w:rsidP="0079558A">
      <w:r>
        <w:t>Het HS-sluitstang gamma in de maten 170, 220 en 260 is uitgebreid met de 280 uitvoering. Dat optimaliseert het montageproces bij hoge elementen.</w:t>
      </w:r>
    </w:p>
    <w:p w14:paraId="70289882" w14:textId="4487F9A2" w:rsidR="008069EE" w:rsidRDefault="008069EE" w:rsidP="005E1468"/>
    <w:p w14:paraId="0D7404C5" w14:textId="34A702A6" w:rsidR="008069EE" w:rsidRDefault="008069EE" w:rsidP="005E1468">
      <w:pPr>
        <w:rPr>
          <w:bCs/>
          <w:i/>
        </w:rPr>
      </w:pPr>
      <w:r>
        <w:rPr>
          <w:bCs/>
          <w:i/>
        </w:rPr>
        <w:t>Motief III: SIE_PORTAL_HS_350_centreerstuk.jpg</w:t>
      </w:r>
    </w:p>
    <w:p w14:paraId="6A644126" w14:textId="28D61F77" w:rsidR="008069EE" w:rsidRDefault="00756613" w:rsidP="005E1468">
      <w:pPr>
        <w:rPr>
          <w:bCs/>
          <w:i/>
        </w:rPr>
      </w:pPr>
      <w:r>
        <w:lastRenderedPageBreak/>
        <w:t xml:space="preserve">De nieuwe centreerstukken voor de loopwagen HS 350 worden met een eenvoudige beweging vastgeklikt waardoor de loopwagen precies in de beslaggroef past. </w:t>
      </w:r>
    </w:p>
    <w:p w14:paraId="45226946" w14:textId="13180EB9" w:rsidR="008069EE" w:rsidRDefault="008069EE" w:rsidP="005E1468">
      <w:pPr>
        <w:rPr>
          <w:bCs/>
          <w:i/>
        </w:rPr>
      </w:pPr>
    </w:p>
    <w:p w14:paraId="1CF98FDF" w14:textId="3E5AB79F" w:rsidR="008069EE" w:rsidRDefault="008069EE" w:rsidP="005E1468">
      <w:pPr>
        <w:rPr>
          <w:bCs/>
          <w:i/>
        </w:rPr>
      </w:pPr>
      <w:r>
        <w:rPr>
          <w:bCs/>
          <w:i/>
        </w:rPr>
        <w:t>Motief IV: SIE_PORTAL_HS_400 compact_detail_pers.jpg</w:t>
      </w:r>
    </w:p>
    <w:p w14:paraId="318E1685" w14:textId="6069B97E" w:rsidR="008069EE" w:rsidRPr="00756613" w:rsidRDefault="00756613" w:rsidP="005E1468">
      <w:r>
        <w:t xml:space="preserve">Geoptimaliseerde beslagmontage bij de HS 400 compact loopwagen: het nieuwe koppelstuk voor de verbinding van de loopwagens. Door het uitgekiende ontwerp is het gebruik van een rechthoekige stang mogelijk, waardoor de montage nog </w:t>
      </w:r>
      <w:proofErr w:type="spellStart"/>
      <w:r>
        <w:t>efficienter</w:t>
      </w:r>
      <w:proofErr w:type="spellEnd"/>
      <w:r>
        <w:t xml:space="preserve"> kan.  </w:t>
      </w:r>
    </w:p>
    <w:p w14:paraId="3D8782E6" w14:textId="6C4868A3" w:rsidR="008069EE" w:rsidRDefault="008069EE" w:rsidP="005E1468">
      <w:pPr>
        <w:rPr>
          <w:bCs/>
          <w:i/>
        </w:rPr>
      </w:pPr>
    </w:p>
    <w:p w14:paraId="30E32575" w14:textId="034C9B1A" w:rsidR="008069EE" w:rsidRDefault="008069EE" w:rsidP="005E1468">
      <w:pPr>
        <w:rPr>
          <w:bCs/>
          <w:i/>
        </w:rPr>
      </w:pPr>
      <w:r>
        <w:rPr>
          <w:bCs/>
          <w:i/>
        </w:rPr>
        <w:t xml:space="preserve">Motief V: SIE_PORTAL_HS_SOFT </w:t>
      </w:r>
      <w:proofErr w:type="spellStart"/>
      <w:r>
        <w:rPr>
          <w:bCs/>
          <w:i/>
        </w:rPr>
        <w:t>CLOSE_nieuwe</w:t>
      </w:r>
      <w:proofErr w:type="spellEnd"/>
      <w:r>
        <w:rPr>
          <w:bCs/>
          <w:i/>
        </w:rPr>
        <w:t xml:space="preserve"> generatie_pers.jpg</w:t>
      </w:r>
    </w:p>
    <w:p w14:paraId="388EC2D7" w14:textId="768FD405" w:rsidR="00A91C92" w:rsidRDefault="0079558A" w:rsidP="00A91C92">
      <w:r>
        <w:t xml:space="preserve">De nieuwe generatie SOFT CLOSE alsmede SOFT STOP zijn binnenkort ook in een bijzonder smalle constructie ter beschikking. Ze kunnen zonder freeskosten aan de vleugel in kunststof systemen geïntegreerd worden en zijn geschikt voor elementen van aluminium. </w:t>
      </w:r>
    </w:p>
    <w:p w14:paraId="757985A3" w14:textId="77777777" w:rsidR="005E1468" w:rsidRDefault="005E1468" w:rsidP="005E1468"/>
    <w:p w14:paraId="5208AC95" w14:textId="77777777" w:rsidR="008D7633" w:rsidRPr="00ED6392" w:rsidRDefault="008D7633" w:rsidP="008D7633"/>
    <w:p w14:paraId="31D1BF66" w14:textId="77777777" w:rsidR="008D7633" w:rsidRDefault="008D7633" w:rsidP="008D7633">
      <w:pPr>
        <w:rPr>
          <w:szCs w:val="20"/>
        </w:rPr>
      </w:pPr>
    </w:p>
    <w:p w14:paraId="56A87BC7" w14:textId="6B8ACABC" w:rsidR="008D7633" w:rsidRDefault="008D7633" w:rsidP="008D7633">
      <w:pPr>
        <w:rPr>
          <w:szCs w:val="20"/>
        </w:rPr>
      </w:pPr>
    </w:p>
    <w:p w14:paraId="46907A0B" w14:textId="71FF5086" w:rsidR="000655CC" w:rsidRDefault="000655CC" w:rsidP="008D7633">
      <w:pPr>
        <w:rPr>
          <w:szCs w:val="20"/>
        </w:rPr>
      </w:pPr>
    </w:p>
    <w:p w14:paraId="6AC119DE" w14:textId="5BE48E64" w:rsidR="000655CC" w:rsidRDefault="000655CC" w:rsidP="008D7633">
      <w:pPr>
        <w:rPr>
          <w:szCs w:val="20"/>
        </w:rPr>
      </w:pPr>
    </w:p>
    <w:p w14:paraId="6A377635" w14:textId="1B26EBB0" w:rsidR="000655CC" w:rsidRDefault="000655CC" w:rsidP="008D7633">
      <w:pPr>
        <w:rPr>
          <w:szCs w:val="20"/>
        </w:rPr>
      </w:pPr>
    </w:p>
    <w:p w14:paraId="3F2C861F" w14:textId="7432ACFF" w:rsidR="000655CC" w:rsidRDefault="000655CC" w:rsidP="008D7633">
      <w:pPr>
        <w:rPr>
          <w:szCs w:val="20"/>
        </w:rPr>
      </w:pPr>
    </w:p>
    <w:p w14:paraId="57239F5B" w14:textId="7D91A6F8" w:rsidR="000655CC" w:rsidRDefault="000655CC" w:rsidP="008D7633">
      <w:pPr>
        <w:rPr>
          <w:szCs w:val="20"/>
        </w:rPr>
      </w:pPr>
    </w:p>
    <w:p w14:paraId="57BF657D" w14:textId="1DB75231" w:rsidR="000655CC" w:rsidRDefault="000655CC" w:rsidP="008D7633">
      <w:pPr>
        <w:rPr>
          <w:szCs w:val="20"/>
        </w:rPr>
      </w:pPr>
    </w:p>
    <w:p w14:paraId="1CD8EF21" w14:textId="316720E6" w:rsidR="000655CC" w:rsidRDefault="000655CC" w:rsidP="008D7633">
      <w:pPr>
        <w:rPr>
          <w:szCs w:val="20"/>
        </w:rPr>
      </w:pPr>
    </w:p>
    <w:p w14:paraId="5C65F3F1" w14:textId="6B238177" w:rsidR="000655CC" w:rsidRDefault="000655CC" w:rsidP="008D7633">
      <w:pPr>
        <w:rPr>
          <w:szCs w:val="20"/>
        </w:rPr>
      </w:pPr>
    </w:p>
    <w:p w14:paraId="0A9375B4" w14:textId="77777777" w:rsidR="008D7633" w:rsidRPr="00E14DD8" w:rsidRDefault="008D7633" w:rsidP="008D7633">
      <w:pPr>
        <w:rPr>
          <w:szCs w:val="20"/>
        </w:rPr>
      </w:pPr>
    </w:p>
    <w:p w14:paraId="56172ED7" w14:textId="77777777" w:rsidR="008D7633" w:rsidRPr="00E14DD8"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51DFA14F" w14:textId="77777777" w:rsidTr="0044187A">
        <w:tc>
          <w:tcPr>
            <w:tcW w:w="3348" w:type="dxa"/>
            <w:tcBorders>
              <w:top w:val="nil"/>
              <w:left w:val="nil"/>
              <w:bottom w:val="nil"/>
              <w:right w:val="nil"/>
            </w:tcBorders>
          </w:tcPr>
          <w:p w14:paraId="526CE4A2" w14:textId="77777777" w:rsidR="008D7633" w:rsidRPr="0044187A" w:rsidRDefault="008D7633" w:rsidP="007A5EB4">
            <w:pPr>
              <w:pStyle w:val="Formatvorlage2"/>
              <w:rPr>
                <w:u w:val="single"/>
              </w:rPr>
            </w:pPr>
            <w:r>
              <w:rPr>
                <w:u w:val="single"/>
              </w:rPr>
              <w:t>Uitgever</w:t>
            </w:r>
          </w:p>
          <w:p w14:paraId="368BF30B" w14:textId="77777777" w:rsidR="008D7633" w:rsidRDefault="008D7633" w:rsidP="007A5EB4">
            <w:pPr>
              <w:pStyle w:val="Formatvorlage2"/>
            </w:pPr>
            <w:r>
              <w:t>SIEGENIA GROEP</w:t>
            </w:r>
          </w:p>
          <w:p w14:paraId="31F7BED2" w14:textId="77777777" w:rsidR="008D7633" w:rsidRDefault="008D7633" w:rsidP="007A5EB4">
            <w:pPr>
              <w:pStyle w:val="Formatvorlage2"/>
            </w:pPr>
            <w:r>
              <w:t>Marketing-</w:t>
            </w:r>
            <w:proofErr w:type="spellStart"/>
            <w:r>
              <w:t>Kommunikation</w:t>
            </w:r>
            <w:proofErr w:type="spellEnd"/>
          </w:p>
          <w:p w14:paraId="08603F41" w14:textId="77777777" w:rsidR="006161A2" w:rsidRDefault="006161A2" w:rsidP="006161A2">
            <w:pPr>
              <w:pStyle w:val="Formatvorlage2"/>
            </w:pPr>
            <w:proofErr w:type="spellStart"/>
            <w:r>
              <w:t>Industriestraße</w:t>
            </w:r>
            <w:proofErr w:type="spellEnd"/>
            <w:r>
              <w:t xml:space="preserve"> 1 - 3</w:t>
            </w:r>
          </w:p>
          <w:p w14:paraId="6F676698" w14:textId="77777777" w:rsidR="008D7633" w:rsidRDefault="008D7633" w:rsidP="007A5EB4">
            <w:pPr>
              <w:pStyle w:val="Formatvorlage2"/>
            </w:pPr>
            <w:r>
              <w:t xml:space="preserve">D - 57234 </w:t>
            </w:r>
            <w:proofErr w:type="spellStart"/>
            <w:r>
              <w:t>Wilnsdorf</w:t>
            </w:r>
            <w:proofErr w:type="spellEnd"/>
          </w:p>
          <w:p w14:paraId="6CD7C815" w14:textId="77777777" w:rsidR="008D7633" w:rsidRDefault="00FD182E" w:rsidP="007A5EB4">
            <w:pPr>
              <w:pStyle w:val="Formatvorlage2"/>
            </w:pPr>
            <w:r>
              <w:t>Tel.: +49 (0)271 3931-412</w:t>
            </w:r>
          </w:p>
          <w:p w14:paraId="2D23B901" w14:textId="77777777" w:rsidR="008D7633" w:rsidRDefault="008D7633" w:rsidP="007A5EB4">
            <w:pPr>
              <w:pStyle w:val="Formatvorlage2"/>
            </w:pPr>
            <w:r>
              <w:t>Fax: +49 (0)271 3931-77412</w:t>
            </w:r>
          </w:p>
          <w:p w14:paraId="4E7D1A14" w14:textId="77777777" w:rsidR="008D7633" w:rsidRPr="00392D5F" w:rsidRDefault="0088698F" w:rsidP="007A5EB4">
            <w:pPr>
              <w:pStyle w:val="Formatvorlage2"/>
            </w:pPr>
            <w:r>
              <w:t>E-mail: pr@siegenia.com</w:t>
            </w:r>
          </w:p>
          <w:p w14:paraId="305E4C61" w14:textId="77777777" w:rsidR="002E59D6" w:rsidRDefault="00510191" w:rsidP="007A5EB4">
            <w:pPr>
              <w:pStyle w:val="Formatvorlage2"/>
            </w:pPr>
            <w:r>
              <w:t>www.siegenia.com</w:t>
            </w:r>
          </w:p>
          <w:p w14:paraId="2CA4FA49"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50227C37" w14:textId="77777777" w:rsidR="008D7633" w:rsidRPr="00410C0F" w:rsidRDefault="008D7633" w:rsidP="007A5EB4">
            <w:pPr>
              <w:pStyle w:val="Formatvorlage2"/>
              <w:rPr>
                <w:u w:val="single"/>
                <w:lang w:val="de-DE"/>
              </w:rPr>
            </w:pPr>
            <w:r w:rsidRPr="00410C0F">
              <w:rPr>
                <w:u w:val="single"/>
                <w:lang w:val="de-DE"/>
              </w:rPr>
              <w:t xml:space="preserve">Redactie / </w:t>
            </w:r>
            <w:proofErr w:type="spellStart"/>
            <w:r w:rsidRPr="00410C0F">
              <w:rPr>
                <w:u w:val="single"/>
                <w:lang w:val="de-DE"/>
              </w:rPr>
              <w:t>contactpersoon</w:t>
            </w:r>
            <w:proofErr w:type="spellEnd"/>
          </w:p>
          <w:p w14:paraId="56041E93" w14:textId="77777777" w:rsidR="008D7633" w:rsidRPr="00410C0F" w:rsidRDefault="008D7633" w:rsidP="007A5EB4">
            <w:pPr>
              <w:pStyle w:val="Formatvorlage2"/>
              <w:rPr>
                <w:lang w:val="de-DE"/>
              </w:rPr>
            </w:pPr>
            <w:r w:rsidRPr="00410C0F">
              <w:rPr>
                <w:lang w:val="de-DE"/>
              </w:rPr>
              <w:t>Kemper Kommunikation</w:t>
            </w:r>
          </w:p>
          <w:p w14:paraId="7715CA03" w14:textId="77777777" w:rsidR="00122FEC" w:rsidRPr="00410C0F" w:rsidRDefault="00122FEC" w:rsidP="00122FEC">
            <w:pPr>
              <w:pStyle w:val="Formatvorlage2"/>
              <w:rPr>
                <w:lang w:val="de-DE"/>
              </w:rPr>
            </w:pPr>
            <w:r w:rsidRPr="00410C0F">
              <w:rPr>
                <w:lang w:val="de-DE"/>
              </w:rPr>
              <w:t xml:space="preserve">Kirsten Kemper </w:t>
            </w:r>
          </w:p>
          <w:p w14:paraId="19F3C26A" w14:textId="77777777" w:rsidR="00122FEC" w:rsidRPr="00410C0F" w:rsidRDefault="00122FEC" w:rsidP="00122FEC">
            <w:pPr>
              <w:pStyle w:val="Formatvorlage2"/>
              <w:rPr>
                <w:lang w:val="de-DE"/>
              </w:rPr>
            </w:pPr>
            <w:r w:rsidRPr="00410C0F">
              <w:rPr>
                <w:lang w:val="de-DE"/>
              </w:rPr>
              <w:t>Am Milchbornbach 10</w:t>
            </w:r>
          </w:p>
          <w:p w14:paraId="37761095" w14:textId="77777777" w:rsidR="00122FEC" w:rsidRPr="00410C0F" w:rsidRDefault="00122FEC" w:rsidP="00122FEC">
            <w:pPr>
              <w:pStyle w:val="Formatvorlage2"/>
              <w:rPr>
                <w:lang w:val="de-DE"/>
              </w:rPr>
            </w:pPr>
            <w:r w:rsidRPr="00410C0F">
              <w:rPr>
                <w:lang w:val="de-DE"/>
              </w:rPr>
              <w:t>D - 51429 Bergisch Gladbach</w:t>
            </w:r>
            <w:r w:rsidRPr="00410C0F">
              <w:rPr>
                <w:lang w:val="de-DE"/>
              </w:rPr>
              <w:br/>
              <w:t>Tel.: +49 (0)2204 9644808</w:t>
            </w:r>
          </w:p>
          <w:p w14:paraId="4767072F" w14:textId="77777777" w:rsidR="008D7633" w:rsidRPr="00410C0F" w:rsidRDefault="0088698F" w:rsidP="007A5EB4">
            <w:pPr>
              <w:pStyle w:val="Formatvorlage2"/>
              <w:rPr>
                <w:lang w:val="de-DE"/>
              </w:rPr>
            </w:pPr>
            <w:proofErr w:type="spellStart"/>
            <w:r w:rsidRPr="00410C0F">
              <w:rPr>
                <w:lang w:val="de-DE"/>
              </w:rPr>
              <w:t>E-mail</w:t>
            </w:r>
            <w:proofErr w:type="spellEnd"/>
            <w:r w:rsidRPr="00410C0F">
              <w:rPr>
                <w:lang w:val="de-DE"/>
              </w:rPr>
              <w:t>: info@kemper-kommunikation.de</w:t>
            </w:r>
          </w:p>
          <w:p w14:paraId="568B74DC" w14:textId="77777777" w:rsidR="008D7633" w:rsidRDefault="00716BDB" w:rsidP="007A5EB4">
            <w:pPr>
              <w:pStyle w:val="Formatvorlage2"/>
            </w:pPr>
            <w:r>
              <w:t>www.kemper-kommunikation.de</w:t>
            </w:r>
          </w:p>
          <w:p w14:paraId="3F0EED25" w14:textId="77777777" w:rsidR="00716BDB" w:rsidRPr="003F183E" w:rsidRDefault="00716BDB" w:rsidP="007A5EB4">
            <w:pPr>
              <w:pStyle w:val="Formatvorlage2"/>
            </w:pPr>
          </w:p>
        </w:tc>
        <w:tc>
          <w:tcPr>
            <w:tcW w:w="1800" w:type="dxa"/>
            <w:tcBorders>
              <w:top w:val="nil"/>
              <w:left w:val="nil"/>
              <w:bottom w:val="nil"/>
              <w:right w:val="nil"/>
            </w:tcBorders>
          </w:tcPr>
          <w:p w14:paraId="3AAC7A63" w14:textId="77777777" w:rsidR="008D7633" w:rsidRPr="0044187A" w:rsidRDefault="008D7633" w:rsidP="007A5EB4">
            <w:pPr>
              <w:pStyle w:val="Formatvorlage2"/>
              <w:rPr>
                <w:u w:val="single"/>
              </w:rPr>
            </w:pPr>
            <w:r>
              <w:rPr>
                <w:u w:val="single"/>
              </w:rPr>
              <w:t>Tekst - info</w:t>
            </w:r>
          </w:p>
          <w:p w14:paraId="05DFE88F" w14:textId="77777777" w:rsidR="008D7633" w:rsidRPr="00C33A1F" w:rsidRDefault="008D7633" w:rsidP="007A5EB4">
            <w:pPr>
              <w:pStyle w:val="Formatvorlage2"/>
            </w:pPr>
            <w:r>
              <w:t>Pagina's: 2</w:t>
            </w:r>
          </w:p>
          <w:p w14:paraId="79E95916" w14:textId="6CDBC8FD" w:rsidR="008D7633" w:rsidRPr="00C33A1F" w:rsidRDefault="008D7633" w:rsidP="007A5EB4">
            <w:pPr>
              <w:pStyle w:val="Formatvorlage2"/>
            </w:pPr>
            <w:r>
              <w:t>Woorden: 448</w:t>
            </w:r>
          </w:p>
          <w:p w14:paraId="080BA877" w14:textId="6DAF0485" w:rsidR="008D7633" w:rsidRPr="00C33A1F" w:rsidRDefault="008D7633" w:rsidP="007A5EB4">
            <w:pPr>
              <w:pStyle w:val="Formatvorlage2"/>
            </w:pPr>
            <w:r>
              <w:t>Tekens: 3 366</w:t>
            </w:r>
            <w:r>
              <w:br/>
              <w:t>(met spaties)</w:t>
            </w:r>
          </w:p>
          <w:p w14:paraId="424AA04B" w14:textId="77777777" w:rsidR="008D7633" w:rsidRDefault="008D7633" w:rsidP="007A5EB4">
            <w:pPr>
              <w:pStyle w:val="Formatvorlage2"/>
            </w:pPr>
          </w:p>
          <w:p w14:paraId="43F42687" w14:textId="723ECCBA" w:rsidR="008D7633" w:rsidRPr="00C33A1F" w:rsidRDefault="008D7633" w:rsidP="007A5EB4">
            <w:pPr>
              <w:pStyle w:val="Formatvorlage2"/>
            </w:pPr>
            <w:r>
              <w:t>gecreëerd op: 15-12-2021</w:t>
            </w:r>
          </w:p>
          <w:p w14:paraId="0876D540" w14:textId="77777777" w:rsidR="008D7633" w:rsidRPr="0044187A" w:rsidRDefault="008D7633" w:rsidP="007A5EB4">
            <w:pPr>
              <w:pStyle w:val="Formatvorlage2"/>
              <w:rPr>
                <w:szCs w:val="20"/>
              </w:rPr>
            </w:pPr>
          </w:p>
        </w:tc>
      </w:tr>
      <w:tr w:rsidR="008D7633" w:rsidRPr="0044187A" w14:paraId="21C5351D" w14:textId="77777777" w:rsidTr="0044187A">
        <w:tc>
          <w:tcPr>
            <w:tcW w:w="8208" w:type="dxa"/>
            <w:gridSpan w:val="3"/>
            <w:tcBorders>
              <w:top w:val="nil"/>
              <w:left w:val="nil"/>
              <w:bottom w:val="nil"/>
              <w:right w:val="nil"/>
            </w:tcBorders>
          </w:tcPr>
          <w:p w14:paraId="0B3C4239" w14:textId="77777777" w:rsidR="008D7633" w:rsidRPr="003F183E" w:rsidRDefault="008D7633" w:rsidP="007A5EB4">
            <w:pPr>
              <w:pStyle w:val="Formatvorlage2"/>
            </w:pPr>
            <w:r>
              <w:t>Bij publicatie van beeld- of tekstmateriaal vragen wij om toezending van een proefexemplaar.</w:t>
            </w:r>
          </w:p>
        </w:tc>
      </w:tr>
    </w:tbl>
    <w:p w14:paraId="25935A0D" w14:textId="77777777" w:rsidR="00AD7B27" w:rsidRPr="0038499F" w:rsidRDefault="00AD7B27" w:rsidP="008D7633">
      <w:pPr>
        <w:rPr>
          <w:szCs w:val="20"/>
        </w:rPr>
      </w:pPr>
    </w:p>
    <w:sectPr w:rsidR="00AD7B27" w:rsidRPr="0038499F" w:rsidSect="00963959">
      <w:headerReference w:type="default" r:id="rId8"/>
      <w:footerReference w:type="default" r:id="rId9"/>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E54980" w14:textId="77777777" w:rsidR="009A47EF" w:rsidRDefault="009A47EF">
      <w:r>
        <w:separator/>
      </w:r>
    </w:p>
  </w:endnote>
  <w:endnote w:type="continuationSeparator" w:id="0">
    <w:p w14:paraId="3195A03C" w14:textId="77777777" w:rsidR="009A47EF" w:rsidRDefault="009A47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altName w:val="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DF0296" w14:textId="77777777" w:rsidR="002819C3" w:rsidRDefault="002819C3" w:rsidP="002819C3">
    <w:pPr>
      <w:pStyle w:val="Voetteks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2E1227" w14:textId="77777777" w:rsidR="009A47EF" w:rsidRDefault="009A47EF">
      <w:r>
        <w:separator/>
      </w:r>
    </w:p>
  </w:footnote>
  <w:footnote w:type="continuationSeparator" w:id="0">
    <w:p w14:paraId="3099F4CD" w14:textId="77777777" w:rsidR="009A47EF" w:rsidRDefault="009A47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2F117" w14:textId="77777777" w:rsidR="00F71E39" w:rsidRDefault="00D313A4">
    <w:pPr>
      <w:pStyle w:val="Koptekst"/>
    </w:pPr>
    <w:r>
      <w:rPr>
        <w:noProof/>
      </w:rPr>
      <w:drawing>
        <wp:anchor distT="0" distB="0" distL="114300" distR="114300" simplePos="0" relativeHeight="251657728" behindDoc="1" locked="0" layoutInCell="1" allowOverlap="1" wp14:anchorId="476E3FA6" wp14:editId="6B8CA3CF">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5655A7D"/>
    <w:multiLevelType w:val="hybridMultilevel"/>
    <w:tmpl w:val="88DE17C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4"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BF51BB0"/>
    <w:multiLevelType w:val="hybridMultilevel"/>
    <w:tmpl w:val="39D6595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6" w15:restartNumberingAfterBreak="0">
    <w:nsid w:val="668B333F"/>
    <w:multiLevelType w:val="hybridMultilevel"/>
    <w:tmpl w:val="83AA89A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7" w15:restartNumberingAfterBreak="0">
    <w:nsid w:val="6F795208"/>
    <w:multiLevelType w:val="hybridMultilevel"/>
    <w:tmpl w:val="8F008ED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8" w15:restartNumberingAfterBreak="0">
    <w:nsid w:val="7B1644C3"/>
    <w:multiLevelType w:val="hybridMultilevel"/>
    <w:tmpl w:val="39C241D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
  </w:num>
  <w:num w:numId="4">
    <w:abstractNumId w:val="2"/>
  </w:num>
  <w:num w:numId="5">
    <w:abstractNumId w:val="6"/>
  </w:num>
  <w:num w:numId="6">
    <w:abstractNumId w:val="8"/>
  </w:num>
  <w:num w:numId="7">
    <w:abstractNumId w:val="3"/>
  </w:num>
  <w:num w:numId="8">
    <w:abstractNumId w:val="7"/>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45F2"/>
    <w:rsid w:val="000024D9"/>
    <w:rsid w:val="00003256"/>
    <w:rsid w:val="0001449A"/>
    <w:rsid w:val="0001520C"/>
    <w:rsid w:val="0002453F"/>
    <w:rsid w:val="00026907"/>
    <w:rsid w:val="00031A34"/>
    <w:rsid w:val="00040EBF"/>
    <w:rsid w:val="000541C4"/>
    <w:rsid w:val="00064165"/>
    <w:rsid w:val="000655CC"/>
    <w:rsid w:val="000675C7"/>
    <w:rsid w:val="00090045"/>
    <w:rsid w:val="00091552"/>
    <w:rsid w:val="00095303"/>
    <w:rsid w:val="000A1DF0"/>
    <w:rsid w:val="000A5CA3"/>
    <w:rsid w:val="000A5EEF"/>
    <w:rsid w:val="000C2BD3"/>
    <w:rsid w:val="000C68A4"/>
    <w:rsid w:val="000D0C02"/>
    <w:rsid w:val="000D2A27"/>
    <w:rsid w:val="000D4874"/>
    <w:rsid w:val="000E424C"/>
    <w:rsid w:val="000F2936"/>
    <w:rsid w:val="000F45F2"/>
    <w:rsid w:val="000F565C"/>
    <w:rsid w:val="000F67C4"/>
    <w:rsid w:val="001025BB"/>
    <w:rsid w:val="00104C9D"/>
    <w:rsid w:val="0010792E"/>
    <w:rsid w:val="001128F1"/>
    <w:rsid w:val="00122F20"/>
    <w:rsid w:val="00122FEC"/>
    <w:rsid w:val="00137BD1"/>
    <w:rsid w:val="00145B48"/>
    <w:rsid w:val="001528B6"/>
    <w:rsid w:val="001529E6"/>
    <w:rsid w:val="00156B0C"/>
    <w:rsid w:val="00166476"/>
    <w:rsid w:val="00166FB7"/>
    <w:rsid w:val="00171C51"/>
    <w:rsid w:val="001A1D33"/>
    <w:rsid w:val="001B7003"/>
    <w:rsid w:val="001C39FF"/>
    <w:rsid w:val="001D26E4"/>
    <w:rsid w:val="001D375E"/>
    <w:rsid w:val="001E0780"/>
    <w:rsid w:val="001E1DA6"/>
    <w:rsid w:val="001F3432"/>
    <w:rsid w:val="001F6798"/>
    <w:rsid w:val="002011A2"/>
    <w:rsid w:val="002046D3"/>
    <w:rsid w:val="002111E1"/>
    <w:rsid w:val="0022104E"/>
    <w:rsid w:val="00222C1A"/>
    <w:rsid w:val="00253494"/>
    <w:rsid w:val="00254A9B"/>
    <w:rsid w:val="00255E7B"/>
    <w:rsid w:val="00255FE8"/>
    <w:rsid w:val="002614AB"/>
    <w:rsid w:val="00272508"/>
    <w:rsid w:val="002769DE"/>
    <w:rsid w:val="002819C3"/>
    <w:rsid w:val="00295AF9"/>
    <w:rsid w:val="002A202C"/>
    <w:rsid w:val="002A7F37"/>
    <w:rsid w:val="002B30E0"/>
    <w:rsid w:val="002B55C4"/>
    <w:rsid w:val="002C00E2"/>
    <w:rsid w:val="002C36FE"/>
    <w:rsid w:val="002C5A66"/>
    <w:rsid w:val="002C6D41"/>
    <w:rsid w:val="002D395F"/>
    <w:rsid w:val="002D527C"/>
    <w:rsid w:val="002E48B5"/>
    <w:rsid w:val="002E59D6"/>
    <w:rsid w:val="002E6897"/>
    <w:rsid w:val="002F18BB"/>
    <w:rsid w:val="002F466F"/>
    <w:rsid w:val="0031150D"/>
    <w:rsid w:val="003136F5"/>
    <w:rsid w:val="00324F84"/>
    <w:rsid w:val="00326F7E"/>
    <w:rsid w:val="00331FF8"/>
    <w:rsid w:val="00340D3F"/>
    <w:rsid w:val="00345451"/>
    <w:rsid w:val="00350ACA"/>
    <w:rsid w:val="003514C3"/>
    <w:rsid w:val="00357C43"/>
    <w:rsid w:val="00364DEF"/>
    <w:rsid w:val="00372EE3"/>
    <w:rsid w:val="00373026"/>
    <w:rsid w:val="00375A48"/>
    <w:rsid w:val="0038244F"/>
    <w:rsid w:val="0038276B"/>
    <w:rsid w:val="0038499F"/>
    <w:rsid w:val="003914C5"/>
    <w:rsid w:val="00392D5F"/>
    <w:rsid w:val="003A1BA5"/>
    <w:rsid w:val="003D61A2"/>
    <w:rsid w:val="003E0D26"/>
    <w:rsid w:val="003E378F"/>
    <w:rsid w:val="003F6A2E"/>
    <w:rsid w:val="00403FE3"/>
    <w:rsid w:val="00410C0F"/>
    <w:rsid w:val="00410D1A"/>
    <w:rsid w:val="004176D4"/>
    <w:rsid w:val="00420F79"/>
    <w:rsid w:val="004333E8"/>
    <w:rsid w:val="0044187A"/>
    <w:rsid w:val="00446899"/>
    <w:rsid w:val="00447689"/>
    <w:rsid w:val="0046235C"/>
    <w:rsid w:val="004629AD"/>
    <w:rsid w:val="0047029D"/>
    <w:rsid w:val="004806AF"/>
    <w:rsid w:val="00481ECB"/>
    <w:rsid w:val="00483A56"/>
    <w:rsid w:val="00486878"/>
    <w:rsid w:val="004B1D0E"/>
    <w:rsid w:val="004B62AB"/>
    <w:rsid w:val="004C4FDA"/>
    <w:rsid w:val="004C503A"/>
    <w:rsid w:val="004D7B59"/>
    <w:rsid w:val="004E057A"/>
    <w:rsid w:val="004E21C5"/>
    <w:rsid w:val="004E2322"/>
    <w:rsid w:val="004E2BD7"/>
    <w:rsid w:val="004E3AF9"/>
    <w:rsid w:val="00510191"/>
    <w:rsid w:val="00516DCB"/>
    <w:rsid w:val="005254BE"/>
    <w:rsid w:val="00526957"/>
    <w:rsid w:val="00552DC0"/>
    <w:rsid w:val="0055550C"/>
    <w:rsid w:val="00563E60"/>
    <w:rsid w:val="005764CF"/>
    <w:rsid w:val="0059009C"/>
    <w:rsid w:val="00592833"/>
    <w:rsid w:val="005A214B"/>
    <w:rsid w:val="005A3974"/>
    <w:rsid w:val="005A5DC6"/>
    <w:rsid w:val="005A6A38"/>
    <w:rsid w:val="005A7C57"/>
    <w:rsid w:val="005E06F2"/>
    <w:rsid w:val="005E1468"/>
    <w:rsid w:val="005E3E61"/>
    <w:rsid w:val="005F2A75"/>
    <w:rsid w:val="005F3D5F"/>
    <w:rsid w:val="005F7B2E"/>
    <w:rsid w:val="006016B0"/>
    <w:rsid w:val="0060615A"/>
    <w:rsid w:val="0061051B"/>
    <w:rsid w:val="006108BA"/>
    <w:rsid w:val="0061253D"/>
    <w:rsid w:val="006161A2"/>
    <w:rsid w:val="00617358"/>
    <w:rsid w:val="00617D76"/>
    <w:rsid w:val="006279BD"/>
    <w:rsid w:val="00630405"/>
    <w:rsid w:val="00634A59"/>
    <w:rsid w:val="006446D6"/>
    <w:rsid w:val="00654B57"/>
    <w:rsid w:val="00656A7F"/>
    <w:rsid w:val="00656FEE"/>
    <w:rsid w:val="00667448"/>
    <w:rsid w:val="00685A5B"/>
    <w:rsid w:val="006866DF"/>
    <w:rsid w:val="00686B24"/>
    <w:rsid w:val="00692205"/>
    <w:rsid w:val="006944D9"/>
    <w:rsid w:val="006A0191"/>
    <w:rsid w:val="006A2FD7"/>
    <w:rsid w:val="006A7184"/>
    <w:rsid w:val="006B6CD1"/>
    <w:rsid w:val="006B7979"/>
    <w:rsid w:val="006C044C"/>
    <w:rsid w:val="006C0E41"/>
    <w:rsid w:val="006C6D45"/>
    <w:rsid w:val="006E5CC8"/>
    <w:rsid w:val="006F1C24"/>
    <w:rsid w:val="00701954"/>
    <w:rsid w:val="00703943"/>
    <w:rsid w:val="007046C4"/>
    <w:rsid w:val="007148FF"/>
    <w:rsid w:val="00716BDB"/>
    <w:rsid w:val="00717456"/>
    <w:rsid w:val="007220FD"/>
    <w:rsid w:val="00730E66"/>
    <w:rsid w:val="00737DE1"/>
    <w:rsid w:val="007421C5"/>
    <w:rsid w:val="00751517"/>
    <w:rsid w:val="00756613"/>
    <w:rsid w:val="00757DDE"/>
    <w:rsid w:val="00764AAC"/>
    <w:rsid w:val="00772A28"/>
    <w:rsid w:val="00776851"/>
    <w:rsid w:val="007871C1"/>
    <w:rsid w:val="0079193B"/>
    <w:rsid w:val="00794A4F"/>
    <w:rsid w:val="0079558A"/>
    <w:rsid w:val="007A5EB4"/>
    <w:rsid w:val="007A6E1C"/>
    <w:rsid w:val="007B0CE9"/>
    <w:rsid w:val="007B13A9"/>
    <w:rsid w:val="007B77D3"/>
    <w:rsid w:val="007C50D1"/>
    <w:rsid w:val="007C5C24"/>
    <w:rsid w:val="007E01F2"/>
    <w:rsid w:val="007E2B7F"/>
    <w:rsid w:val="007F3F54"/>
    <w:rsid w:val="007F43E0"/>
    <w:rsid w:val="00801D78"/>
    <w:rsid w:val="008069EE"/>
    <w:rsid w:val="008078CF"/>
    <w:rsid w:val="00815D32"/>
    <w:rsid w:val="008171AF"/>
    <w:rsid w:val="00820DA8"/>
    <w:rsid w:val="0083465B"/>
    <w:rsid w:val="00835351"/>
    <w:rsid w:val="008366E0"/>
    <w:rsid w:val="0083703E"/>
    <w:rsid w:val="008429DC"/>
    <w:rsid w:val="0085079E"/>
    <w:rsid w:val="00852D9D"/>
    <w:rsid w:val="00853823"/>
    <w:rsid w:val="00857800"/>
    <w:rsid w:val="0086386E"/>
    <w:rsid w:val="00871847"/>
    <w:rsid w:val="00885AAC"/>
    <w:rsid w:val="0088698F"/>
    <w:rsid w:val="00892281"/>
    <w:rsid w:val="00894ADF"/>
    <w:rsid w:val="008A6F1F"/>
    <w:rsid w:val="008B70C1"/>
    <w:rsid w:val="008C3491"/>
    <w:rsid w:val="008C5079"/>
    <w:rsid w:val="008D2B30"/>
    <w:rsid w:val="008D3232"/>
    <w:rsid w:val="008D7633"/>
    <w:rsid w:val="00910883"/>
    <w:rsid w:val="0092267F"/>
    <w:rsid w:val="0092580A"/>
    <w:rsid w:val="009279EB"/>
    <w:rsid w:val="0093413E"/>
    <w:rsid w:val="0093490C"/>
    <w:rsid w:val="0093664F"/>
    <w:rsid w:val="00936D12"/>
    <w:rsid w:val="00943EB0"/>
    <w:rsid w:val="00945CA5"/>
    <w:rsid w:val="009553BC"/>
    <w:rsid w:val="009557EA"/>
    <w:rsid w:val="00963959"/>
    <w:rsid w:val="00963D60"/>
    <w:rsid w:val="0096600A"/>
    <w:rsid w:val="009914E6"/>
    <w:rsid w:val="009A22D1"/>
    <w:rsid w:val="009A47EF"/>
    <w:rsid w:val="009A4EFF"/>
    <w:rsid w:val="009B067B"/>
    <w:rsid w:val="009B4822"/>
    <w:rsid w:val="009B5300"/>
    <w:rsid w:val="009B5DE9"/>
    <w:rsid w:val="009D0CC8"/>
    <w:rsid w:val="009D6218"/>
    <w:rsid w:val="009D6C04"/>
    <w:rsid w:val="009E02EA"/>
    <w:rsid w:val="009E28F9"/>
    <w:rsid w:val="009E7597"/>
    <w:rsid w:val="009F1006"/>
    <w:rsid w:val="00A12A8B"/>
    <w:rsid w:val="00A14556"/>
    <w:rsid w:val="00A17D84"/>
    <w:rsid w:val="00A22DF2"/>
    <w:rsid w:val="00A23065"/>
    <w:rsid w:val="00A2339E"/>
    <w:rsid w:val="00A24651"/>
    <w:rsid w:val="00A25EB9"/>
    <w:rsid w:val="00A2672A"/>
    <w:rsid w:val="00A32395"/>
    <w:rsid w:val="00A40AB4"/>
    <w:rsid w:val="00A64B65"/>
    <w:rsid w:val="00A6502B"/>
    <w:rsid w:val="00A661F8"/>
    <w:rsid w:val="00A6672B"/>
    <w:rsid w:val="00A71DE3"/>
    <w:rsid w:val="00A735FE"/>
    <w:rsid w:val="00A82224"/>
    <w:rsid w:val="00A87496"/>
    <w:rsid w:val="00A91C92"/>
    <w:rsid w:val="00A927D0"/>
    <w:rsid w:val="00A9705C"/>
    <w:rsid w:val="00A97B0A"/>
    <w:rsid w:val="00AA12F4"/>
    <w:rsid w:val="00AA224C"/>
    <w:rsid w:val="00AA6262"/>
    <w:rsid w:val="00AA677C"/>
    <w:rsid w:val="00AB1EC7"/>
    <w:rsid w:val="00AB265F"/>
    <w:rsid w:val="00AC263C"/>
    <w:rsid w:val="00AD4128"/>
    <w:rsid w:val="00AD7705"/>
    <w:rsid w:val="00AD7B27"/>
    <w:rsid w:val="00AE06DB"/>
    <w:rsid w:val="00B057B0"/>
    <w:rsid w:val="00B07B16"/>
    <w:rsid w:val="00B11AB7"/>
    <w:rsid w:val="00B239B4"/>
    <w:rsid w:val="00B3687B"/>
    <w:rsid w:val="00B41B50"/>
    <w:rsid w:val="00B47777"/>
    <w:rsid w:val="00B47ADF"/>
    <w:rsid w:val="00B55070"/>
    <w:rsid w:val="00B62328"/>
    <w:rsid w:val="00B62ECB"/>
    <w:rsid w:val="00B63C95"/>
    <w:rsid w:val="00B63E35"/>
    <w:rsid w:val="00B84773"/>
    <w:rsid w:val="00B908A8"/>
    <w:rsid w:val="00B92EF0"/>
    <w:rsid w:val="00B93961"/>
    <w:rsid w:val="00BA5B2A"/>
    <w:rsid w:val="00BB168D"/>
    <w:rsid w:val="00BD76B1"/>
    <w:rsid w:val="00BE62B4"/>
    <w:rsid w:val="00BE69F6"/>
    <w:rsid w:val="00BF5E60"/>
    <w:rsid w:val="00BF6132"/>
    <w:rsid w:val="00BF7849"/>
    <w:rsid w:val="00C02C5D"/>
    <w:rsid w:val="00C14A00"/>
    <w:rsid w:val="00C24B77"/>
    <w:rsid w:val="00C26A0E"/>
    <w:rsid w:val="00C2717C"/>
    <w:rsid w:val="00C33A1F"/>
    <w:rsid w:val="00C37BA1"/>
    <w:rsid w:val="00C52D3B"/>
    <w:rsid w:val="00C53FE3"/>
    <w:rsid w:val="00C54C5A"/>
    <w:rsid w:val="00C55524"/>
    <w:rsid w:val="00C615A2"/>
    <w:rsid w:val="00C65852"/>
    <w:rsid w:val="00C72B49"/>
    <w:rsid w:val="00C77106"/>
    <w:rsid w:val="00C80BEC"/>
    <w:rsid w:val="00C811BC"/>
    <w:rsid w:val="00C87836"/>
    <w:rsid w:val="00C92A2E"/>
    <w:rsid w:val="00C973F9"/>
    <w:rsid w:val="00CA634E"/>
    <w:rsid w:val="00CA66F5"/>
    <w:rsid w:val="00CA671A"/>
    <w:rsid w:val="00CA6BD1"/>
    <w:rsid w:val="00CC4DF2"/>
    <w:rsid w:val="00CE16F1"/>
    <w:rsid w:val="00CE5038"/>
    <w:rsid w:val="00CE5448"/>
    <w:rsid w:val="00CE5488"/>
    <w:rsid w:val="00CE63E0"/>
    <w:rsid w:val="00CF4438"/>
    <w:rsid w:val="00CF6534"/>
    <w:rsid w:val="00CF72EF"/>
    <w:rsid w:val="00CF7462"/>
    <w:rsid w:val="00D04FE4"/>
    <w:rsid w:val="00D20CEE"/>
    <w:rsid w:val="00D313A4"/>
    <w:rsid w:val="00D32108"/>
    <w:rsid w:val="00D45693"/>
    <w:rsid w:val="00D47D4E"/>
    <w:rsid w:val="00D55DC3"/>
    <w:rsid w:val="00D57457"/>
    <w:rsid w:val="00D61040"/>
    <w:rsid w:val="00D64F60"/>
    <w:rsid w:val="00DA2153"/>
    <w:rsid w:val="00DA21ED"/>
    <w:rsid w:val="00DA2662"/>
    <w:rsid w:val="00DB44DA"/>
    <w:rsid w:val="00DB4ACB"/>
    <w:rsid w:val="00DC032C"/>
    <w:rsid w:val="00DC1F2A"/>
    <w:rsid w:val="00DE3025"/>
    <w:rsid w:val="00DF1C10"/>
    <w:rsid w:val="00DF1EE2"/>
    <w:rsid w:val="00DF20E4"/>
    <w:rsid w:val="00E03F6F"/>
    <w:rsid w:val="00E04C83"/>
    <w:rsid w:val="00E14DD8"/>
    <w:rsid w:val="00E155F0"/>
    <w:rsid w:val="00E17E89"/>
    <w:rsid w:val="00E20D4D"/>
    <w:rsid w:val="00E2358B"/>
    <w:rsid w:val="00E34020"/>
    <w:rsid w:val="00E342E7"/>
    <w:rsid w:val="00E3479A"/>
    <w:rsid w:val="00E54143"/>
    <w:rsid w:val="00E6313B"/>
    <w:rsid w:val="00E66783"/>
    <w:rsid w:val="00E76C0B"/>
    <w:rsid w:val="00E76D9B"/>
    <w:rsid w:val="00E77789"/>
    <w:rsid w:val="00E80515"/>
    <w:rsid w:val="00E83446"/>
    <w:rsid w:val="00E943B6"/>
    <w:rsid w:val="00E954AC"/>
    <w:rsid w:val="00EA2867"/>
    <w:rsid w:val="00EA2954"/>
    <w:rsid w:val="00EB3FA6"/>
    <w:rsid w:val="00EB511E"/>
    <w:rsid w:val="00EB632F"/>
    <w:rsid w:val="00EC1396"/>
    <w:rsid w:val="00EC1AE7"/>
    <w:rsid w:val="00EC63B3"/>
    <w:rsid w:val="00EE123F"/>
    <w:rsid w:val="00EE496B"/>
    <w:rsid w:val="00EF15B4"/>
    <w:rsid w:val="00EF2F06"/>
    <w:rsid w:val="00F0149D"/>
    <w:rsid w:val="00F05D3F"/>
    <w:rsid w:val="00F10E71"/>
    <w:rsid w:val="00F142BE"/>
    <w:rsid w:val="00F222EB"/>
    <w:rsid w:val="00F24BD7"/>
    <w:rsid w:val="00F25601"/>
    <w:rsid w:val="00F27BB2"/>
    <w:rsid w:val="00F344B8"/>
    <w:rsid w:val="00F41966"/>
    <w:rsid w:val="00F445E5"/>
    <w:rsid w:val="00F45D74"/>
    <w:rsid w:val="00F516C4"/>
    <w:rsid w:val="00F6067C"/>
    <w:rsid w:val="00F61445"/>
    <w:rsid w:val="00F71E39"/>
    <w:rsid w:val="00F73478"/>
    <w:rsid w:val="00F82E34"/>
    <w:rsid w:val="00F84773"/>
    <w:rsid w:val="00F84C8D"/>
    <w:rsid w:val="00FA07A1"/>
    <w:rsid w:val="00FA3E25"/>
    <w:rsid w:val="00FB5A18"/>
    <w:rsid w:val="00FC7C85"/>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561044"/>
  <w15:docId w15:val="{E655583F-306D-4809-ACCF-D7F365FEB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8D7633"/>
    <w:pPr>
      <w:spacing w:line="360" w:lineRule="auto"/>
    </w:pPr>
    <w:rPr>
      <w:rFonts w:ascii="Arial" w:hAnsi="Arial"/>
      <w:szCs w:val="21"/>
    </w:rPr>
  </w:style>
  <w:style w:type="paragraph" w:styleId="Kop1">
    <w:name w:val="heading 1"/>
    <w:basedOn w:val="Standaard"/>
    <w:next w:val="Standaard"/>
    <w:link w:val="Kop1Char"/>
    <w:qFormat/>
    <w:rsid w:val="00B239B4"/>
    <w:pPr>
      <w:keepNext/>
      <w:outlineLvl w:val="0"/>
    </w:pPr>
    <w:rPr>
      <w:rFonts w:cs="Arial"/>
      <w:b/>
      <w:bCs/>
      <w:i/>
      <w:kern w:val="32"/>
      <w:sz w:val="24"/>
      <w:szCs w:val="32"/>
    </w:rPr>
  </w:style>
  <w:style w:type="paragraph" w:styleId="Kop2">
    <w:name w:val="heading 2"/>
    <w:basedOn w:val="Standaard"/>
    <w:next w:val="Standaard"/>
    <w:qFormat/>
    <w:rsid w:val="008A6F1F"/>
    <w:pPr>
      <w:keepNext/>
      <w:outlineLvl w:val="1"/>
    </w:pPr>
    <w:rPr>
      <w:rFonts w:cs="Arial"/>
      <w:b/>
      <w:bCs/>
      <w:iCs/>
      <w:sz w:val="36"/>
      <w:szCs w:val="28"/>
    </w:rPr>
  </w:style>
  <w:style w:type="paragraph" w:styleId="Kop3">
    <w:name w:val="heading 3"/>
    <w:aliases w:val="Subhead"/>
    <w:basedOn w:val="Standaard"/>
    <w:next w:val="Standaard"/>
    <w:link w:val="Kop3Char"/>
    <w:qFormat/>
    <w:rsid w:val="0031150D"/>
    <w:pPr>
      <w:keepNext/>
      <w:outlineLvl w:val="2"/>
    </w:pPr>
    <w:rPr>
      <w:rFonts w:cs="Arial"/>
      <w:bCs/>
      <w:i/>
      <w:szCs w:val="22"/>
    </w:rPr>
  </w:style>
  <w:style w:type="paragraph" w:styleId="Kop4">
    <w:name w:val="heading 4"/>
    <w:basedOn w:val="Standaard"/>
    <w:next w:val="Standaard"/>
    <w:qFormat/>
    <w:rsid w:val="00EC1396"/>
    <w:pPr>
      <w:keepNext/>
      <w:spacing w:before="240" w:after="60"/>
      <w:outlineLvl w:val="3"/>
    </w:pPr>
    <w:rPr>
      <w:b/>
      <w:bCs/>
      <w:sz w:val="24"/>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rsid w:val="00AD7B27"/>
    <w:rPr>
      <w:rFonts w:ascii="Arial" w:hAnsi="Arial"/>
      <w:color w:val="auto"/>
      <w:sz w:val="20"/>
      <w:u w:val="single"/>
    </w:rPr>
  </w:style>
  <w:style w:type="paragraph" w:styleId="Plattetekst">
    <w:name w:val="Body Text"/>
    <w:basedOn w:val="Standaard"/>
    <w:rsid w:val="00AD7B27"/>
    <w:pPr>
      <w:spacing w:line="240" w:lineRule="auto"/>
    </w:pPr>
    <w:rPr>
      <w:szCs w:val="20"/>
    </w:rPr>
  </w:style>
  <w:style w:type="character" w:styleId="Regelnummer">
    <w:name w:val="line number"/>
    <w:rsid w:val="0031150D"/>
    <w:rPr>
      <w:rFonts w:ascii="Arial" w:hAnsi="Arial"/>
      <w:i/>
      <w:dstrike w:val="0"/>
      <w:sz w:val="20"/>
      <w:szCs w:val="20"/>
      <w:vertAlign w:val="baseline"/>
    </w:rPr>
  </w:style>
  <w:style w:type="paragraph" w:styleId="Documentstructuur">
    <w:name w:val="Document Map"/>
    <w:basedOn w:val="Standaard"/>
    <w:semiHidden/>
    <w:rsid w:val="00FA3E25"/>
    <w:pPr>
      <w:shd w:val="clear" w:color="auto" w:fill="000080"/>
    </w:pPr>
    <w:rPr>
      <w:rFonts w:ascii="Tahoma" w:hAnsi="Tahoma" w:cs="Tahoma"/>
      <w:szCs w:val="20"/>
    </w:rPr>
  </w:style>
  <w:style w:type="paragraph" w:styleId="Koptekst">
    <w:name w:val="header"/>
    <w:basedOn w:val="Standaard"/>
    <w:rsid w:val="00FA3E25"/>
    <w:pPr>
      <w:tabs>
        <w:tab w:val="center" w:pos="4536"/>
        <w:tab w:val="right" w:pos="9072"/>
      </w:tabs>
    </w:pPr>
  </w:style>
  <w:style w:type="paragraph" w:styleId="Voettekst">
    <w:name w:val="footer"/>
    <w:basedOn w:val="Standaard"/>
    <w:rsid w:val="00FA3E25"/>
    <w:pPr>
      <w:tabs>
        <w:tab w:val="center" w:pos="4536"/>
        <w:tab w:val="right" w:pos="9072"/>
      </w:tabs>
    </w:pPr>
  </w:style>
  <w:style w:type="paragraph" w:customStyle="1" w:styleId="Formatvorlage2">
    <w:name w:val="Formatvorlage2"/>
    <w:basedOn w:val="Standa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Standaardtabel"/>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semiHidden/>
    <w:rsid w:val="005A3974"/>
    <w:rPr>
      <w:rFonts w:ascii="Tahoma" w:hAnsi="Tahoma" w:cs="Tahoma"/>
      <w:sz w:val="16"/>
      <w:szCs w:val="16"/>
    </w:rPr>
  </w:style>
  <w:style w:type="character" w:customStyle="1" w:styleId="Kop1Char">
    <w:name w:val="Kop 1 Char"/>
    <w:basedOn w:val="Standaardalinea-lettertype"/>
    <w:link w:val="Kop1"/>
    <w:rsid w:val="005E1468"/>
    <w:rPr>
      <w:rFonts w:ascii="Arial" w:hAnsi="Arial" w:cs="Arial"/>
      <w:b/>
      <w:bCs/>
      <w:i/>
      <w:kern w:val="32"/>
      <w:sz w:val="24"/>
      <w:szCs w:val="32"/>
    </w:rPr>
  </w:style>
  <w:style w:type="character" w:customStyle="1" w:styleId="Kop3Char">
    <w:name w:val="Kop 3 Char"/>
    <w:aliases w:val="Subhead Char"/>
    <w:basedOn w:val="Standaardalinea-lettertype"/>
    <w:link w:val="Kop3"/>
    <w:rsid w:val="005E1468"/>
    <w:rPr>
      <w:rFonts w:ascii="Arial" w:hAnsi="Arial" w:cs="Arial"/>
      <w:bCs/>
      <w:i/>
      <w:szCs w:val="22"/>
    </w:rPr>
  </w:style>
  <w:style w:type="character" w:styleId="Verwijzingopmerking">
    <w:name w:val="annotation reference"/>
    <w:basedOn w:val="Standaardalinea-lettertype"/>
    <w:semiHidden/>
    <w:unhideWhenUsed/>
    <w:rsid w:val="005E1468"/>
    <w:rPr>
      <w:sz w:val="16"/>
      <w:szCs w:val="16"/>
    </w:rPr>
  </w:style>
  <w:style w:type="paragraph" w:styleId="Tekstopmerking">
    <w:name w:val="annotation text"/>
    <w:basedOn w:val="Standaard"/>
    <w:link w:val="TekstopmerkingChar"/>
    <w:unhideWhenUsed/>
    <w:rsid w:val="005E1468"/>
    <w:pPr>
      <w:spacing w:line="240" w:lineRule="auto"/>
    </w:pPr>
    <w:rPr>
      <w:szCs w:val="20"/>
    </w:rPr>
  </w:style>
  <w:style w:type="character" w:customStyle="1" w:styleId="TekstopmerkingChar">
    <w:name w:val="Tekst opmerking Char"/>
    <w:basedOn w:val="Standaardalinea-lettertype"/>
    <w:link w:val="Tekstopmerking"/>
    <w:rsid w:val="005E1468"/>
    <w:rPr>
      <w:rFonts w:ascii="Arial" w:hAnsi="Arial"/>
    </w:rPr>
  </w:style>
  <w:style w:type="paragraph" w:styleId="Onderwerpvanopmerking">
    <w:name w:val="annotation subject"/>
    <w:basedOn w:val="Tekstopmerking"/>
    <w:next w:val="Tekstopmerking"/>
    <w:link w:val="OnderwerpvanopmerkingChar"/>
    <w:semiHidden/>
    <w:unhideWhenUsed/>
    <w:rsid w:val="005E1468"/>
    <w:rPr>
      <w:b/>
      <w:bCs/>
    </w:rPr>
  </w:style>
  <w:style w:type="character" w:customStyle="1" w:styleId="OnderwerpvanopmerkingChar">
    <w:name w:val="Onderwerp van opmerking Char"/>
    <w:basedOn w:val="TekstopmerkingChar"/>
    <w:link w:val="Onderwerpvanopmerking"/>
    <w:semiHidden/>
    <w:rsid w:val="005E1468"/>
    <w:rPr>
      <w:rFonts w:ascii="Arial" w:hAnsi="Arial"/>
      <w:b/>
      <w:bCs/>
    </w:rPr>
  </w:style>
  <w:style w:type="paragraph" w:styleId="Lijstalinea">
    <w:name w:val="List Paragraph"/>
    <w:basedOn w:val="Standaard"/>
    <w:uiPriority w:val="34"/>
    <w:qFormat/>
    <w:rsid w:val="005A7C5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003483">
      <w:bodyDiv w:val="1"/>
      <w:marLeft w:val="0"/>
      <w:marRight w:val="0"/>
      <w:marTop w:val="0"/>
      <w:marBottom w:val="0"/>
      <w:divBdr>
        <w:top w:val="none" w:sz="0" w:space="0" w:color="auto"/>
        <w:left w:val="none" w:sz="0" w:space="0" w:color="auto"/>
        <w:bottom w:val="none" w:sz="0" w:space="0" w:color="auto"/>
        <w:right w:val="none" w:sz="0" w:space="0" w:color="auto"/>
      </w:divBdr>
    </w:div>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CBA72B-633C-469D-8EF2-8249D76205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SIEGENIA_PI_deu_elektronisch</Template>
  <TotalTime>0</TotalTime>
  <Pages>3</Pages>
  <Words>677</Words>
  <Characters>4493</Characters>
  <Application>Microsoft Office Word</Application>
  <DocSecurity>4</DocSecurity>
  <Lines>37</Lines>
  <Paragraphs>10</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5160</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Emmerich, Claudia</cp:lastModifiedBy>
  <cp:revision>2</cp:revision>
  <cp:lastPrinted>2007-09-03T14:44:00Z</cp:lastPrinted>
  <dcterms:created xsi:type="dcterms:W3CDTF">2023-01-19T12:56:00Z</dcterms:created>
  <dcterms:modified xsi:type="dcterms:W3CDTF">2023-01-19T12:56:00Z</dcterms:modified>
</cp:coreProperties>
</file>