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7B79" w14:textId="6848F965" w:rsidR="005E1468" w:rsidRDefault="00C251AF" w:rsidP="005E1468">
      <w:pPr>
        <w:pStyle w:val="berschrift2"/>
      </w:pPr>
      <w:r>
        <w:t xml:space="preserve">Multitalent: </w:t>
      </w:r>
      <w:r w:rsidR="0002129A">
        <w:t xml:space="preserve">TITAN </w:t>
      </w:r>
      <w:r w:rsidR="00557C92">
        <w:t>von SIEGENIA</w:t>
      </w:r>
      <w:r w:rsidR="00F6067C">
        <w:t xml:space="preserve"> </w:t>
      </w:r>
    </w:p>
    <w:p w14:paraId="2005A76D" w14:textId="30B78740" w:rsidR="00A82224" w:rsidRDefault="00C251AF" w:rsidP="00A82224">
      <w:pPr>
        <w:pStyle w:val="berschrift1"/>
      </w:pPr>
      <w:r>
        <w:t>Für Fertigungseffizienz und Kundenzufriedenheit</w:t>
      </w:r>
    </w:p>
    <w:p w14:paraId="13F4CB9B" w14:textId="77777777" w:rsidR="005E1468" w:rsidRPr="00B55070" w:rsidRDefault="005E1468" w:rsidP="005E1468"/>
    <w:p w14:paraId="3133A5F8" w14:textId="7E83F38B" w:rsidR="00A82224" w:rsidRDefault="00A86955" w:rsidP="005E1468">
      <w:r>
        <w:t>Seit vielen Jahren in Fenstern aus Holz und Kunststoff bewährt</w:t>
      </w:r>
      <w:r w:rsidR="003C5CFF">
        <w:t>,</w:t>
      </w:r>
      <w:r>
        <w:t xml:space="preserve"> </w:t>
      </w:r>
      <w:r w:rsidR="00862610">
        <w:t xml:space="preserve">sorgen TITAN-Beschläge von SIEGENIA für Zeit- und Kosteneinsparungen im Produktionsprozess und langfristig zufriedene </w:t>
      </w:r>
      <w:r w:rsidR="00F07230">
        <w:t>Endanwender</w:t>
      </w:r>
      <w:r w:rsidR="00862610">
        <w:t xml:space="preserve">. </w:t>
      </w:r>
      <w:r w:rsidR="004850CE">
        <w:t>D</w:t>
      </w:r>
      <w:r w:rsidR="00D707FC">
        <w:t xml:space="preserve">ie </w:t>
      </w:r>
      <w:r w:rsidR="004850CE">
        <w:t xml:space="preserve">fortlaufende Weiterentwicklung der </w:t>
      </w:r>
      <w:r w:rsidR="00D707FC">
        <w:t xml:space="preserve">Beschlagserie </w:t>
      </w:r>
      <w:r w:rsidR="004850CE">
        <w:t xml:space="preserve">wird </w:t>
      </w:r>
      <w:r w:rsidR="003C5CFF">
        <w:t xml:space="preserve">vom Unternehmen </w:t>
      </w:r>
      <w:r w:rsidR="004850CE">
        <w:t xml:space="preserve">von allen Seiten betrachtet und steht </w:t>
      </w:r>
      <w:r w:rsidR="00D707FC">
        <w:t xml:space="preserve">für 360° Raumkomfort </w:t>
      </w:r>
      <w:r w:rsidR="004850CE">
        <w:t xml:space="preserve">sowie </w:t>
      </w:r>
      <w:r w:rsidR="00F1609C">
        <w:t xml:space="preserve">leistungsstarke </w:t>
      </w:r>
      <w:r w:rsidR="009B5B52">
        <w:t>Details mit Zusatznutzen</w:t>
      </w:r>
      <w:r w:rsidR="00D707FC">
        <w:t xml:space="preserve">. </w:t>
      </w:r>
    </w:p>
    <w:p w14:paraId="3166B9E9" w14:textId="57AB2D65" w:rsidR="0002129A" w:rsidRDefault="00F1609C" w:rsidP="0002129A">
      <w:pPr>
        <w:pStyle w:val="berschrift4"/>
      </w:pPr>
      <w:r>
        <w:t>Effiziente Prozesse</w:t>
      </w:r>
    </w:p>
    <w:p w14:paraId="35072198" w14:textId="24DAC8C0" w:rsidR="00E847BF" w:rsidRDefault="001B4C80" w:rsidP="00F1609C">
      <w:r>
        <w:t xml:space="preserve">Schon die Möglichkeit zur Montage am losen Stab zeichnet </w:t>
      </w:r>
      <w:r w:rsidR="003C5CFF">
        <w:t xml:space="preserve">den </w:t>
      </w:r>
      <w:r>
        <w:t>TITAN-Beschl</w:t>
      </w:r>
      <w:r w:rsidR="003C5CFF">
        <w:t>a</w:t>
      </w:r>
      <w:r>
        <w:t xml:space="preserve">g aus. </w:t>
      </w:r>
      <w:r w:rsidR="004850CE">
        <w:t xml:space="preserve">Als einziger Beschlag </w:t>
      </w:r>
      <w:r>
        <w:t xml:space="preserve">erlaubt </w:t>
      </w:r>
      <w:r w:rsidR="00CC6178">
        <w:t xml:space="preserve">er </w:t>
      </w:r>
      <w:r>
        <w:t xml:space="preserve">die Harmonisierung der Taktzeiten und </w:t>
      </w:r>
      <w:r w:rsidR="004850CE">
        <w:t>eine</w:t>
      </w:r>
      <w:r>
        <w:t xml:space="preserve"> maßgeschneiderte Verteilung von Prozessen auf die gesamte Fertigung. </w:t>
      </w:r>
      <w:r w:rsidR="004850CE">
        <w:t xml:space="preserve">Für mehr Effizienz </w:t>
      </w:r>
      <w:r>
        <w:t xml:space="preserve">bei der Montage am fertigen Flügel </w:t>
      </w:r>
      <w:r w:rsidR="004850CE">
        <w:t xml:space="preserve">sorgt hingegen </w:t>
      </w:r>
      <w:r>
        <w:t xml:space="preserve">die Klickkuppelstelle: Durch das einfache Unterschieben unter die Umlenkung unterstützt sie sowohl beim automatischen als auch beim manuellen Anschlag </w:t>
      </w:r>
      <w:r w:rsidR="003C5CFF">
        <w:t>eine</w:t>
      </w:r>
      <w:r>
        <w:t xml:space="preserve"> schnelle Positionierung und zügige Weiterverarbeitung. </w:t>
      </w:r>
      <w:r w:rsidR="00EF32FA">
        <w:t xml:space="preserve">Zu </w:t>
      </w:r>
      <w:r>
        <w:t xml:space="preserve">den </w:t>
      </w:r>
      <w:r w:rsidR="00EF32FA">
        <w:t xml:space="preserve">Stärken </w:t>
      </w:r>
      <w:r>
        <w:t xml:space="preserve">der Klickkuppelstelle </w:t>
      </w:r>
      <w:r w:rsidR="00EF32FA">
        <w:t>zähl</w:t>
      </w:r>
      <w:r w:rsidR="00E305BF">
        <w:t>t</w:t>
      </w:r>
      <w:r w:rsidR="00EF32FA">
        <w:t xml:space="preserve"> </w:t>
      </w:r>
      <w:r w:rsidR="004850CE">
        <w:t>zudem</w:t>
      </w:r>
      <w:r>
        <w:t xml:space="preserve"> </w:t>
      </w:r>
      <w:r w:rsidR="00EF32FA">
        <w:t xml:space="preserve">ihre Unempfindlichkeit gegenüber </w:t>
      </w:r>
      <w:r w:rsidR="00240786">
        <w:t>Fertigungstoleranzen</w:t>
      </w:r>
      <w:r w:rsidR="00E305BF">
        <w:t>.</w:t>
      </w:r>
      <w:r w:rsidR="00EF32FA">
        <w:t xml:space="preserve"> </w:t>
      </w:r>
      <w:r w:rsidR="00240786" w:rsidRPr="00E305BF">
        <w:t xml:space="preserve">Alle Flügelbauteile verfügen </w:t>
      </w:r>
      <w:r w:rsidR="00E305BF">
        <w:t>darüber hinaus</w:t>
      </w:r>
      <w:r w:rsidR="00240786" w:rsidRPr="00E305BF">
        <w:t xml:space="preserve"> über eine effiziente Nutklemmung für die schnelle und sichere Montage.</w:t>
      </w:r>
    </w:p>
    <w:p w14:paraId="665D4800" w14:textId="77777777" w:rsidR="00E847BF" w:rsidRDefault="00E847BF" w:rsidP="00F1609C"/>
    <w:p w14:paraId="02FDFDD9" w14:textId="23C77D6F" w:rsidR="00E23D64" w:rsidRDefault="00E305BF" w:rsidP="00F1609C">
      <w:r>
        <w:t xml:space="preserve">Die </w:t>
      </w:r>
      <w:r w:rsidR="002C3CB3">
        <w:t xml:space="preserve">weiteren Stärken der TITAN-Beschläge können ebenfalls überzeugen. So </w:t>
      </w:r>
      <w:r w:rsidR="00EF32FA">
        <w:t>sorgt d</w:t>
      </w:r>
      <w:r w:rsidR="00EF32FA" w:rsidRPr="00EF32FA">
        <w:t xml:space="preserve">ie Feinverzahnung mit 1,5 mm Zahnteilung und </w:t>
      </w:r>
      <w:r w:rsidR="00F07230">
        <w:t xml:space="preserve">ihren </w:t>
      </w:r>
      <w:r w:rsidR="00EF32FA" w:rsidRPr="00EF32FA">
        <w:t xml:space="preserve">großen Koppelfasen </w:t>
      </w:r>
      <w:r w:rsidR="00EF32FA">
        <w:t xml:space="preserve">für </w:t>
      </w:r>
      <w:r w:rsidR="00F07230">
        <w:t>das</w:t>
      </w:r>
      <w:r w:rsidR="00EF32FA">
        <w:t xml:space="preserve"> </w:t>
      </w:r>
      <w:r w:rsidR="00EF32FA" w:rsidRPr="00EF32FA">
        <w:t>sichere</w:t>
      </w:r>
      <w:r w:rsidR="00EF32FA">
        <w:t>,</w:t>
      </w:r>
      <w:r w:rsidR="00EF32FA" w:rsidRPr="00EF32FA">
        <w:t xml:space="preserve"> präzise Fügen mit wenig </w:t>
      </w:r>
      <w:r w:rsidR="00F07230">
        <w:t>S</w:t>
      </w:r>
      <w:r w:rsidR="00EF32FA" w:rsidRPr="00EF32FA">
        <w:t>piel.</w:t>
      </w:r>
      <w:r w:rsidR="00EA2B50">
        <w:t xml:space="preserve"> </w:t>
      </w:r>
      <w:r w:rsidR="0015794D">
        <w:t>Eventuell</w:t>
      </w:r>
      <w:r w:rsidR="006F7EBD">
        <w:t xml:space="preserve"> verbleibende</w:t>
      </w:r>
      <w:r w:rsidR="0015794D">
        <w:t xml:space="preserve"> Toleranzen </w:t>
      </w:r>
      <w:r w:rsidR="006F7EBD">
        <w:t>deckt die praktische Arre</w:t>
      </w:r>
      <w:r w:rsidR="004850CE">
        <w:t>t</w:t>
      </w:r>
      <w:r w:rsidR="006F7EBD">
        <w:t xml:space="preserve">ierplatte ab, die </w:t>
      </w:r>
      <w:r>
        <w:t>zusätzlich</w:t>
      </w:r>
      <w:r w:rsidR="004850CE">
        <w:t xml:space="preserve"> wirkungsvoll</w:t>
      </w:r>
      <w:r w:rsidR="006F7EBD">
        <w:t xml:space="preserve"> vor Korrosionsschäden schützt. </w:t>
      </w:r>
      <w:r w:rsidR="004850CE">
        <w:t xml:space="preserve">Wirtschaftlichkeit </w:t>
      </w:r>
      <w:r w:rsidR="00E23D64">
        <w:t xml:space="preserve">in der Fertigung bieten TITAN-Beschläge außerdem durch </w:t>
      </w:r>
      <w:r w:rsidR="009B16DD">
        <w:t xml:space="preserve">die </w:t>
      </w:r>
      <w:r w:rsidR="008C0B6D">
        <w:t xml:space="preserve">langen </w:t>
      </w:r>
      <w:r w:rsidR="00E23D64">
        <w:t>Standzeiten an der Stanze</w:t>
      </w:r>
      <w:r w:rsidR="009B16DD">
        <w:t xml:space="preserve">, </w:t>
      </w:r>
      <w:r w:rsidR="006F7EBD">
        <w:t xml:space="preserve">bedingt durch den </w:t>
      </w:r>
      <w:r w:rsidR="009B16DD">
        <w:t>gerade</w:t>
      </w:r>
      <w:r w:rsidR="006F7EBD">
        <w:t>n</w:t>
      </w:r>
      <w:r w:rsidR="009B16DD">
        <w:t xml:space="preserve"> Ablängschnitt</w:t>
      </w:r>
      <w:r w:rsidR="004850CE">
        <w:t>, sowie den d</w:t>
      </w:r>
      <w:r w:rsidR="009B16DD">
        <w:t>urchdacht</w:t>
      </w:r>
      <w:r w:rsidR="004850CE">
        <w:t xml:space="preserve">en </w:t>
      </w:r>
      <w:r w:rsidR="00AE5C45">
        <w:t xml:space="preserve">Aufbau des Baukastens mit Kurz- und Langbauteilen. </w:t>
      </w:r>
      <w:r w:rsidR="00F07230">
        <w:t xml:space="preserve">Er </w:t>
      </w:r>
      <w:r w:rsidR="004850CE">
        <w:t xml:space="preserve">gestaltet </w:t>
      </w:r>
      <w:r w:rsidR="00F07230">
        <w:t>Fertigungsprozesse besonders</w:t>
      </w:r>
      <w:r w:rsidR="00AE5C45">
        <w:t xml:space="preserve"> flexibel und erlaub</w:t>
      </w:r>
      <w:r w:rsidR="00F07230">
        <w:t>t</w:t>
      </w:r>
      <w:r w:rsidR="00AE5C45">
        <w:t xml:space="preserve"> </w:t>
      </w:r>
      <w:r w:rsidR="003C5CFF">
        <w:t xml:space="preserve">z. B. </w:t>
      </w:r>
      <w:r w:rsidR="00AE5C45">
        <w:t>die unaufwändige Realisierung unterschiedlichster Fensterfalzhöhen bis 2.200 mm</w:t>
      </w:r>
      <w:r w:rsidR="001B00FC">
        <w:t xml:space="preserve"> mit nur einer bandseitigen Umlenkung und ohne Verlängerungsbauteile</w:t>
      </w:r>
      <w:r w:rsidR="00AE5C45">
        <w:t xml:space="preserve">. </w:t>
      </w:r>
    </w:p>
    <w:p w14:paraId="73005B7D" w14:textId="77777777" w:rsidR="0015794D" w:rsidRDefault="0015794D" w:rsidP="00F1609C"/>
    <w:p w14:paraId="65A7C990" w14:textId="075ACAE0" w:rsidR="00AE5C45" w:rsidRPr="00F1609C" w:rsidRDefault="00AE5C45" w:rsidP="00F1609C">
      <w:r>
        <w:t>Auch der Komfortpilzbolzen setzt mit seiner selbsttätigen, stufenlosen Höhenverstellung von bis zu 2,5 mm und seiner cleveren Einrastfunktion zur Sicherung der korrekten Einstellposition</w:t>
      </w:r>
      <w:r w:rsidR="00B1564C">
        <w:t xml:space="preserve"> Maßstäbe</w:t>
      </w:r>
      <w:r>
        <w:t xml:space="preserve">. </w:t>
      </w:r>
      <w:r w:rsidR="00CD0012">
        <w:t xml:space="preserve">Bekannt für </w:t>
      </w:r>
      <w:r w:rsidR="00F07230">
        <w:t xml:space="preserve">seine </w:t>
      </w:r>
      <w:r w:rsidR="00B1564C">
        <w:t>hohe Fertigungs- und Montageeffizienz sorg</w:t>
      </w:r>
      <w:r w:rsidR="00EA2B50">
        <w:t xml:space="preserve">t der Komfortpilzbolzen </w:t>
      </w:r>
      <w:r w:rsidR="00CD0012">
        <w:t xml:space="preserve">darüber hinaus </w:t>
      </w:r>
      <w:r>
        <w:t>für dauerhaften Bedienkomfort bei einer Einbruchhemmung bis zu RC4.</w:t>
      </w:r>
      <w:r w:rsidR="005C2A9B">
        <w:t xml:space="preserve"> Mit seiner richtungsweisenden Konstruktion verbindet </w:t>
      </w:r>
      <w:r w:rsidR="00EA2B50">
        <w:t>das clevere Bauteil</w:t>
      </w:r>
      <w:r w:rsidR="005C2A9B">
        <w:t xml:space="preserve"> </w:t>
      </w:r>
      <w:r w:rsidR="00F07230">
        <w:t xml:space="preserve">zudem </w:t>
      </w:r>
      <w:r w:rsidR="00EA2B50">
        <w:lastRenderedPageBreak/>
        <w:t xml:space="preserve">Endanwendervorteile wie </w:t>
      </w:r>
      <w:r w:rsidR="005C2A9B" w:rsidRPr="005C2A9B">
        <w:t xml:space="preserve">Sicherheit, Dichtschluss und </w:t>
      </w:r>
      <w:r w:rsidR="005C2A9B">
        <w:t>Leichtgängigkeit und überzeugt im täglichen Gebrauch durch ein d</w:t>
      </w:r>
      <w:r w:rsidR="005C2A9B" w:rsidRPr="005C2A9B">
        <w:t>auerhaft optimal eingestelltes Fenster</w:t>
      </w:r>
      <w:r w:rsidR="005C2A9B">
        <w:t xml:space="preserve">. </w:t>
      </w:r>
    </w:p>
    <w:p w14:paraId="54B72113" w14:textId="746CCBD9" w:rsidR="005E1468" w:rsidRDefault="005C2A9B" w:rsidP="00825AD8">
      <w:pPr>
        <w:pStyle w:val="berschrift4"/>
      </w:pPr>
      <w:r>
        <w:t xml:space="preserve">Flexibilität für </w:t>
      </w:r>
      <w:r w:rsidR="00437AB5">
        <w:t>ein breites Spektrum an</w:t>
      </w:r>
      <w:r>
        <w:t xml:space="preserve"> Anforderungen</w:t>
      </w:r>
    </w:p>
    <w:p w14:paraId="77D4400C" w14:textId="3FFF3F3B" w:rsidR="00437AB5" w:rsidRDefault="00EA2B50" w:rsidP="00437AB5">
      <w:r>
        <w:t>D</w:t>
      </w:r>
      <w:r w:rsidR="00437AB5">
        <w:t xml:space="preserve">as Thema Variabilität wird bei TITAN </w:t>
      </w:r>
      <w:r>
        <w:t xml:space="preserve">ebenfalls </w:t>
      </w:r>
      <w:r w:rsidR="00437AB5">
        <w:t xml:space="preserve">groß geschrieben. So gewährleisten die drei unterschiedlichen Ausführungen zur Integration der Flügelheber in die Kipppunkte – der Flügelgleiter, der Gleiter mit Flügelheberrolle und der Flügelheberarm – größtmögliche Flexibilität. </w:t>
      </w:r>
      <w:r w:rsidR="00437AB5" w:rsidRPr="00437AB5">
        <w:t xml:space="preserve">Konsequent auf Zeiteinsparung und </w:t>
      </w:r>
      <w:r w:rsidR="00437AB5">
        <w:t xml:space="preserve">eine </w:t>
      </w:r>
      <w:r w:rsidR="00437AB5" w:rsidRPr="00437AB5">
        <w:t>schlanke Lagerhaltung ausgerichtet</w:t>
      </w:r>
      <w:r w:rsidR="00437AB5">
        <w:t xml:space="preserve">, </w:t>
      </w:r>
      <w:r>
        <w:t>verschaffen</w:t>
      </w:r>
      <w:r w:rsidR="00437AB5">
        <w:t xml:space="preserve"> sie</w:t>
      </w:r>
      <w:r w:rsidR="00437AB5" w:rsidRPr="00437AB5">
        <w:t xml:space="preserve"> </w:t>
      </w:r>
      <w:r>
        <w:t xml:space="preserve">Verarbeitern </w:t>
      </w:r>
      <w:r w:rsidR="00437AB5" w:rsidRPr="00437AB5">
        <w:t xml:space="preserve">durch </w:t>
      </w:r>
      <w:r w:rsidR="00437AB5">
        <w:t xml:space="preserve">ihren </w:t>
      </w:r>
      <w:r w:rsidR="00437AB5" w:rsidRPr="00437AB5">
        <w:t>hohen Vormontagegrad</w:t>
      </w:r>
      <w:r w:rsidR="00DA3150">
        <w:t xml:space="preserve"> </w:t>
      </w:r>
      <w:r>
        <w:t xml:space="preserve">spürbare Vorteile </w:t>
      </w:r>
      <w:r w:rsidR="00DA3150">
        <w:t>und bieten</w:t>
      </w:r>
      <w:r w:rsidR="00437AB5" w:rsidRPr="00437AB5">
        <w:t xml:space="preserve"> </w:t>
      </w:r>
      <w:r w:rsidR="00F07230">
        <w:t xml:space="preserve">Gestaltungsfreiräume zur Realisierung der verschiedensten </w:t>
      </w:r>
      <w:r w:rsidR="00437AB5" w:rsidRPr="00437AB5">
        <w:t>Kundenan</w:t>
      </w:r>
      <w:r w:rsidR="00F07230">
        <w:t>forderungen</w:t>
      </w:r>
      <w:r w:rsidR="00437AB5" w:rsidRPr="00437AB5">
        <w:t>.</w:t>
      </w:r>
      <w:r w:rsidR="00DA3150">
        <w:t xml:space="preserve"> </w:t>
      </w:r>
    </w:p>
    <w:p w14:paraId="48669887" w14:textId="77777777" w:rsidR="002D570F" w:rsidRDefault="002D570F" w:rsidP="00437AB5"/>
    <w:p w14:paraId="1FEE45BC" w14:textId="33E459D1" w:rsidR="00437AB5" w:rsidRDefault="00437AB5" w:rsidP="00437AB5">
      <w:r>
        <w:t xml:space="preserve">Effizient </w:t>
      </w:r>
      <w:r w:rsidR="002D570F">
        <w:t xml:space="preserve">und in höchstem Maße flexibel </w:t>
      </w:r>
      <w:r>
        <w:t xml:space="preserve">ist die </w:t>
      </w:r>
      <w:r w:rsidR="00CD0012">
        <w:t xml:space="preserve">zusätzliche </w:t>
      </w:r>
      <w:r>
        <w:t xml:space="preserve">Möglichkeit, Fenster bis zur Widerstandsklasse RC2 mithilfe eines einzigen Kipppunkts zu realisieren. </w:t>
      </w:r>
      <w:r w:rsidR="00F07230">
        <w:t xml:space="preserve">Unterstützt wird dies durch </w:t>
      </w:r>
      <w:r w:rsidR="002D570F">
        <w:t xml:space="preserve">die </w:t>
      </w:r>
      <w:r>
        <w:t>integrierte Fehlbedienungssperre</w:t>
      </w:r>
      <w:r w:rsidR="002D570F">
        <w:t xml:space="preserve">, die </w:t>
      </w:r>
      <w:r>
        <w:t>auf Wunsch für alle drei Ausführungen erhältlich</w:t>
      </w:r>
      <w:r w:rsidR="002D570F">
        <w:t xml:space="preserve"> ist</w:t>
      </w:r>
      <w:r>
        <w:t xml:space="preserve">. Das </w:t>
      </w:r>
      <w:r w:rsidR="00EA2B50">
        <w:t>darauf abgestimmte</w:t>
      </w:r>
      <w:r>
        <w:t xml:space="preserve"> TITAN </w:t>
      </w:r>
      <w:r w:rsidR="00230A67">
        <w:t xml:space="preserve">Sicherheitsschließblech </w:t>
      </w:r>
      <w:r>
        <w:t xml:space="preserve">ermöglicht </w:t>
      </w:r>
      <w:r w:rsidR="00F07230">
        <w:t xml:space="preserve">ergänzend </w:t>
      </w:r>
      <w:r>
        <w:t>die optionale Ausstattung mit einem integrierten Logoclip</w:t>
      </w:r>
      <w:r w:rsidR="00CD0012">
        <w:t xml:space="preserve">, der </w:t>
      </w:r>
      <w:r w:rsidR="0020039B">
        <w:t>Verarbeitern die Einpassung ihres Firmenlogos</w:t>
      </w:r>
      <w:r w:rsidR="00CD0012">
        <w:t xml:space="preserve"> erlaubt. Die Bestellung des Logos erfolgt </w:t>
      </w:r>
      <w:r w:rsidR="002D570F">
        <w:t xml:space="preserve">wahlweise separat oder </w:t>
      </w:r>
      <w:r w:rsidR="0020039B">
        <w:t xml:space="preserve">vormontiert auf dem </w:t>
      </w:r>
      <w:r w:rsidR="00230A67">
        <w:t>Sicherheitsschließblech</w:t>
      </w:r>
      <w:r>
        <w:t xml:space="preserve">. </w:t>
      </w:r>
    </w:p>
    <w:p w14:paraId="1367D84D" w14:textId="168EE64C" w:rsidR="00437AB5" w:rsidRDefault="00437AB5" w:rsidP="00437AB5"/>
    <w:p w14:paraId="68BC98B4" w14:textId="4FDBA05C" w:rsidR="00825AD8" w:rsidRDefault="00825AD8" w:rsidP="00825AD8"/>
    <w:p w14:paraId="37A3CAFB" w14:textId="44D9A8CB" w:rsidR="00825AD8" w:rsidRDefault="00825AD8" w:rsidP="00825AD8"/>
    <w:p w14:paraId="6D2D5467" w14:textId="77777777" w:rsidR="00825AD8" w:rsidRPr="00825AD8" w:rsidRDefault="00825AD8" w:rsidP="00825AD8"/>
    <w:p w14:paraId="107CAF38" w14:textId="77777777" w:rsidR="005F3D5F" w:rsidRDefault="005F3D5F" w:rsidP="005E1468"/>
    <w:p w14:paraId="1A5ABE9A" w14:textId="77777777" w:rsidR="005E1468" w:rsidRDefault="005E1468" w:rsidP="005A7C57">
      <w:pPr>
        <w:pStyle w:val="berschrift4"/>
      </w:pPr>
      <w:r>
        <w:t>Bildunterschriften</w:t>
      </w:r>
    </w:p>
    <w:p w14:paraId="264EE9D2" w14:textId="77777777" w:rsidR="002A7F37" w:rsidRDefault="002A7F37" w:rsidP="002A7F37">
      <w:r>
        <w:t>Bildquelle: SIEGENIA</w:t>
      </w:r>
    </w:p>
    <w:p w14:paraId="3C6CE8E4" w14:textId="77777777" w:rsidR="002A7F37" w:rsidRPr="002A7F37" w:rsidRDefault="002A7F37" w:rsidP="002A7F37"/>
    <w:p w14:paraId="392F573C" w14:textId="45C16190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AE7B2C">
        <w:rPr>
          <w:bCs/>
          <w:i/>
        </w:rPr>
        <w:t>TITAN_Kuppelstelle_Feinverzahnung_RGB</w:t>
      </w:r>
      <w:r w:rsidRPr="00D129AE">
        <w:rPr>
          <w:bCs/>
          <w:i/>
        </w:rPr>
        <w:t xml:space="preserve">.jpg </w:t>
      </w:r>
    </w:p>
    <w:p w14:paraId="56DBED91" w14:textId="77777777" w:rsidR="00D00B28" w:rsidRPr="00D00B28" w:rsidRDefault="00D00B28" w:rsidP="00D00B28">
      <w:r w:rsidRPr="00D00B28">
        <w:rPr>
          <w:rFonts w:cs="Arial"/>
          <w:color w:val="221E1F"/>
          <w:szCs w:val="20"/>
        </w:rPr>
        <w:t xml:space="preserve">Die </w:t>
      </w:r>
      <w:r w:rsidRPr="00D00B28">
        <w:rPr>
          <w:rFonts w:cs="Arial"/>
          <w:szCs w:val="20"/>
        </w:rPr>
        <w:t>Feinverzahnung</w:t>
      </w:r>
      <w:r w:rsidRPr="00D00B28">
        <w:t xml:space="preserve"> mit 1,5 mm Zahnteilung und großen Koppelfasen garantiert ein sicheres und exaktes Fügen mit weniger Koppelspiel – Präzision, die man bei der leichtgängigen Bedienung des Fensters spürt.</w:t>
      </w:r>
    </w:p>
    <w:p w14:paraId="3DAF3EED" w14:textId="77777777" w:rsidR="00D00B28" w:rsidRPr="00D129AE" w:rsidRDefault="00D00B28" w:rsidP="005E1468"/>
    <w:p w14:paraId="6DF87F87" w14:textId="2276D68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AE7B2C">
        <w:rPr>
          <w:bCs/>
          <w:i/>
        </w:rPr>
        <w:t>TITAN_Kipppunkte_RGB</w:t>
      </w:r>
      <w:r w:rsidRPr="00D129AE">
        <w:rPr>
          <w:bCs/>
          <w:i/>
        </w:rPr>
        <w:t xml:space="preserve">.jpg </w:t>
      </w:r>
    </w:p>
    <w:p w14:paraId="0EFECB14" w14:textId="78CD3154" w:rsidR="008D7633" w:rsidRPr="00E14DD8" w:rsidRDefault="00AE7B2C" w:rsidP="008D7633">
      <w:pPr>
        <w:rPr>
          <w:szCs w:val="20"/>
        </w:rPr>
      </w:pPr>
      <w:r>
        <w:t>Variabilität wird bei TITAN groß geschrieben</w:t>
      </w:r>
      <w:r w:rsidR="00917990">
        <w:t xml:space="preserve">: Dafür sorgen </w:t>
      </w:r>
      <w:r>
        <w:t xml:space="preserve">die drei unterschiedlichen Ausführungen zur Integration der Flügelheber in die Kipppunkte – der Flügelgleiter, der Gleiter mit Flügelheberrolle und der Flügelheberarm.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4BEF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3F74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15C830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51CCA4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C894BAE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A29210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E5336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1F1EE2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94A3232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E7494C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97DB19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122F3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2AA308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614022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8A2A573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2B2081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2EE2A7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5E0AAE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708D0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32EF0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507B78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4199348" w14:textId="1ED0EC5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25963">
              <w:t>443</w:t>
            </w:r>
          </w:p>
          <w:p w14:paraId="4434230C" w14:textId="787927F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25963">
              <w:t>3 652</w:t>
            </w:r>
            <w:r w:rsidRPr="00C33A1F">
              <w:br/>
              <w:t>(mit Leerzeichen)</w:t>
            </w:r>
          </w:p>
          <w:p w14:paraId="1F3160CC" w14:textId="77777777" w:rsidR="008D7633" w:rsidRDefault="008D7633" w:rsidP="007A5EB4">
            <w:pPr>
              <w:pStyle w:val="Formatvorlage2"/>
            </w:pPr>
          </w:p>
          <w:p w14:paraId="445B38FE" w14:textId="464FF65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02129A">
              <w:t>05</w:t>
            </w:r>
            <w:r>
              <w:t>.</w:t>
            </w:r>
            <w:r w:rsidR="0002129A">
              <w:t>1</w:t>
            </w:r>
            <w:r w:rsidR="00486878">
              <w:t>0</w:t>
            </w:r>
            <w:r>
              <w:t>.20</w:t>
            </w:r>
            <w:r w:rsidR="00122FEC">
              <w:t>2</w:t>
            </w:r>
            <w:r w:rsidR="0002129A">
              <w:t>2</w:t>
            </w:r>
          </w:p>
          <w:p w14:paraId="7AA63B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73CB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94C0C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6C199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E84A" w14:textId="77777777" w:rsidR="007C3D48" w:rsidRDefault="007C3D48">
      <w:r>
        <w:separator/>
      </w:r>
    </w:p>
  </w:endnote>
  <w:endnote w:type="continuationSeparator" w:id="0">
    <w:p w14:paraId="0FD36FDF" w14:textId="77777777" w:rsidR="007C3D48" w:rsidRDefault="007C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ld">
    <w:altName w:val="Cambria"/>
    <w:panose1 w:val="00000000000000000000"/>
    <w:charset w:val="00"/>
    <w:family w:val="roman"/>
    <w:notTrueType/>
    <w:pitch w:val="default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Alt Pro Medium">
    <w:altName w:val="Malgun Gothic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D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3538D" w14:textId="77777777" w:rsidR="007C3D48" w:rsidRDefault="007C3D48">
      <w:r>
        <w:separator/>
      </w:r>
    </w:p>
  </w:footnote>
  <w:footnote w:type="continuationSeparator" w:id="0">
    <w:p w14:paraId="56E5CE95" w14:textId="77777777" w:rsidR="007C3D48" w:rsidRDefault="007C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97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5C2CF9" wp14:editId="693607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007E"/>
    <w:multiLevelType w:val="hybridMultilevel"/>
    <w:tmpl w:val="36F82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4ABA"/>
    <w:multiLevelType w:val="hybridMultilevel"/>
    <w:tmpl w:val="2D9074F4"/>
    <w:lvl w:ilvl="0" w:tplc="15A6E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6F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6D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C0A9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04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64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D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CA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964"/>
    <w:multiLevelType w:val="hybridMultilevel"/>
    <w:tmpl w:val="E9B8E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21D4"/>
    <w:multiLevelType w:val="hybridMultilevel"/>
    <w:tmpl w:val="F28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67020"/>
    <w:multiLevelType w:val="multilevel"/>
    <w:tmpl w:val="932C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891"/>
    <w:multiLevelType w:val="hybridMultilevel"/>
    <w:tmpl w:val="E5FC8116"/>
    <w:lvl w:ilvl="0" w:tplc="A5E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6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01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E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1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4ED62C0"/>
    <w:multiLevelType w:val="multilevel"/>
    <w:tmpl w:val="5A7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64F14"/>
    <w:multiLevelType w:val="hybridMultilevel"/>
    <w:tmpl w:val="FA44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6E1C"/>
    <w:multiLevelType w:val="multilevel"/>
    <w:tmpl w:val="F35C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D4FF4"/>
    <w:multiLevelType w:val="hybridMultilevel"/>
    <w:tmpl w:val="0A1C4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263244">
    <w:abstractNumId w:val="1"/>
  </w:num>
  <w:num w:numId="2" w16cid:durableId="396782726">
    <w:abstractNumId w:val="0"/>
  </w:num>
  <w:num w:numId="3" w16cid:durableId="833640355">
    <w:abstractNumId w:val="10"/>
  </w:num>
  <w:num w:numId="4" w16cid:durableId="652681085">
    <w:abstractNumId w:val="7"/>
  </w:num>
  <w:num w:numId="5" w16cid:durableId="491028026">
    <w:abstractNumId w:val="13"/>
  </w:num>
  <w:num w:numId="6" w16cid:durableId="791703541">
    <w:abstractNumId w:val="2"/>
  </w:num>
  <w:num w:numId="7" w16cid:durableId="355470530">
    <w:abstractNumId w:val="5"/>
  </w:num>
  <w:num w:numId="8" w16cid:durableId="157312137">
    <w:abstractNumId w:val="11"/>
  </w:num>
  <w:num w:numId="9" w16cid:durableId="1819151031">
    <w:abstractNumId w:val="4"/>
  </w:num>
  <w:num w:numId="10" w16cid:durableId="1897159131">
    <w:abstractNumId w:val="12"/>
  </w:num>
  <w:num w:numId="11" w16cid:durableId="167138790">
    <w:abstractNumId w:val="8"/>
  </w:num>
  <w:num w:numId="12" w16cid:durableId="160048795">
    <w:abstractNumId w:val="6"/>
  </w:num>
  <w:num w:numId="13" w16cid:durableId="2131194632">
    <w:abstractNumId w:val="9"/>
  </w:num>
  <w:num w:numId="14" w16cid:durableId="1078091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9A"/>
    <w:rsid w:val="000024D9"/>
    <w:rsid w:val="00003256"/>
    <w:rsid w:val="0001449A"/>
    <w:rsid w:val="0001520C"/>
    <w:rsid w:val="0001679F"/>
    <w:rsid w:val="0002129A"/>
    <w:rsid w:val="00026907"/>
    <w:rsid w:val="00040EBF"/>
    <w:rsid w:val="00064165"/>
    <w:rsid w:val="000675C7"/>
    <w:rsid w:val="00090045"/>
    <w:rsid w:val="000902F3"/>
    <w:rsid w:val="00095303"/>
    <w:rsid w:val="000A1DF0"/>
    <w:rsid w:val="000A5CA3"/>
    <w:rsid w:val="000D0153"/>
    <w:rsid w:val="000D0C02"/>
    <w:rsid w:val="000D2A27"/>
    <w:rsid w:val="000D4874"/>
    <w:rsid w:val="000D5E64"/>
    <w:rsid w:val="000E424C"/>
    <w:rsid w:val="000F1555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5794D"/>
    <w:rsid w:val="00166476"/>
    <w:rsid w:val="00166FB7"/>
    <w:rsid w:val="00171C51"/>
    <w:rsid w:val="00190ABE"/>
    <w:rsid w:val="001933AF"/>
    <w:rsid w:val="001B00FC"/>
    <w:rsid w:val="001B4C80"/>
    <w:rsid w:val="001B7003"/>
    <w:rsid w:val="001C39FF"/>
    <w:rsid w:val="001D26E4"/>
    <w:rsid w:val="001E0780"/>
    <w:rsid w:val="001E1DA6"/>
    <w:rsid w:val="001F3432"/>
    <w:rsid w:val="0020039B"/>
    <w:rsid w:val="002046D3"/>
    <w:rsid w:val="00225963"/>
    <w:rsid w:val="00230A67"/>
    <w:rsid w:val="00240786"/>
    <w:rsid w:val="00253494"/>
    <w:rsid w:val="00254A9B"/>
    <w:rsid w:val="00255FE8"/>
    <w:rsid w:val="00272508"/>
    <w:rsid w:val="002769DE"/>
    <w:rsid w:val="002819C3"/>
    <w:rsid w:val="00292D71"/>
    <w:rsid w:val="002A202C"/>
    <w:rsid w:val="002A7F37"/>
    <w:rsid w:val="002B55C4"/>
    <w:rsid w:val="002C00E2"/>
    <w:rsid w:val="002C36FE"/>
    <w:rsid w:val="002C3CB3"/>
    <w:rsid w:val="002C5A66"/>
    <w:rsid w:val="002C6D41"/>
    <w:rsid w:val="002D570F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49DB"/>
    <w:rsid w:val="003C5CFF"/>
    <w:rsid w:val="003D61A2"/>
    <w:rsid w:val="003E0D26"/>
    <w:rsid w:val="003E378F"/>
    <w:rsid w:val="004176D4"/>
    <w:rsid w:val="00420F79"/>
    <w:rsid w:val="004333E8"/>
    <w:rsid w:val="00437AB5"/>
    <w:rsid w:val="0044187A"/>
    <w:rsid w:val="00446899"/>
    <w:rsid w:val="00447689"/>
    <w:rsid w:val="0046235C"/>
    <w:rsid w:val="004629AD"/>
    <w:rsid w:val="004806AF"/>
    <w:rsid w:val="004850CE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7C92"/>
    <w:rsid w:val="00563E60"/>
    <w:rsid w:val="00592833"/>
    <w:rsid w:val="005A214B"/>
    <w:rsid w:val="005A3974"/>
    <w:rsid w:val="005A5DC6"/>
    <w:rsid w:val="005A6A38"/>
    <w:rsid w:val="005A7C57"/>
    <w:rsid w:val="005C2A9B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B7A2F"/>
    <w:rsid w:val="006C044C"/>
    <w:rsid w:val="006C6D45"/>
    <w:rsid w:val="006E5CC8"/>
    <w:rsid w:val="006F7EB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3D48"/>
    <w:rsid w:val="007C50D1"/>
    <w:rsid w:val="007C5C24"/>
    <w:rsid w:val="007E2B7F"/>
    <w:rsid w:val="007F3F54"/>
    <w:rsid w:val="007F43E0"/>
    <w:rsid w:val="00801D78"/>
    <w:rsid w:val="008078CF"/>
    <w:rsid w:val="008171AF"/>
    <w:rsid w:val="00825AD8"/>
    <w:rsid w:val="00832146"/>
    <w:rsid w:val="0083465B"/>
    <w:rsid w:val="00835351"/>
    <w:rsid w:val="008366E0"/>
    <w:rsid w:val="00836EA3"/>
    <w:rsid w:val="008429DC"/>
    <w:rsid w:val="0085079E"/>
    <w:rsid w:val="00852D9D"/>
    <w:rsid w:val="00853823"/>
    <w:rsid w:val="00857800"/>
    <w:rsid w:val="00862610"/>
    <w:rsid w:val="0086386E"/>
    <w:rsid w:val="00871847"/>
    <w:rsid w:val="0088698F"/>
    <w:rsid w:val="00894ADF"/>
    <w:rsid w:val="008A6F1F"/>
    <w:rsid w:val="008C0B6D"/>
    <w:rsid w:val="008C3491"/>
    <w:rsid w:val="008C5079"/>
    <w:rsid w:val="008D2B30"/>
    <w:rsid w:val="008D3232"/>
    <w:rsid w:val="008D7633"/>
    <w:rsid w:val="00910883"/>
    <w:rsid w:val="00917990"/>
    <w:rsid w:val="00923B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16DD"/>
    <w:rsid w:val="009B4822"/>
    <w:rsid w:val="009B5300"/>
    <w:rsid w:val="009B5B52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3422"/>
    <w:rsid w:val="00A64B65"/>
    <w:rsid w:val="00A6502B"/>
    <w:rsid w:val="00A661F8"/>
    <w:rsid w:val="00A6672B"/>
    <w:rsid w:val="00A82224"/>
    <w:rsid w:val="00A86955"/>
    <w:rsid w:val="00A87496"/>
    <w:rsid w:val="00A927D0"/>
    <w:rsid w:val="00A9702D"/>
    <w:rsid w:val="00A9705C"/>
    <w:rsid w:val="00A97B0A"/>
    <w:rsid w:val="00AA224C"/>
    <w:rsid w:val="00AA5EDA"/>
    <w:rsid w:val="00AA6262"/>
    <w:rsid w:val="00AB1EC7"/>
    <w:rsid w:val="00AD4128"/>
    <w:rsid w:val="00AD7705"/>
    <w:rsid w:val="00AD7B27"/>
    <w:rsid w:val="00AE06DB"/>
    <w:rsid w:val="00AE5C45"/>
    <w:rsid w:val="00AE7B2C"/>
    <w:rsid w:val="00B057B0"/>
    <w:rsid w:val="00B11AB7"/>
    <w:rsid w:val="00B1564C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51AF"/>
    <w:rsid w:val="00C25ABC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CF6"/>
    <w:rsid w:val="00CA66F5"/>
    <w:rsid w:val="00CA6BD1"/>
    <w:rsid w:val="00CB2ABD"/>
    <w:rsid w:val="00CC6178"/>
    <w:rsid w:val="00CD0012"/>
    <w:rsid w:val="00CE16F1"/>
    <w:rsid w:val="00CE5038"/>
    <w:rsid w:val="00CE5448"/>
    <w:rsid w:val="00CE5488"/>
    <w:rsid w:val="00CE63E0"/>
    <w:rsid w:val="00CF6534"/>
    <w:rsid w:val="00CF72EF"/>
    <w:rsid w:val="00CF7462"/>
    <w:rsid w:val="00D00B28"/>
    <w:rsid w:val="00D04FE4"/>
    <w:rsid w:val="00D313A4"/>
    <w:rsid w:val="00D32108"/>
    <w:rsid w:val="00D424E9"/>
    <w:rsid w:val="00D45693"/>
    <w:rsid w:val="00D47D4E"/>
    <w:rsid w:val="00D52397"/>
    <w:rsid w:val="00D55DC3"/>
    <w:rsid w:val="00D57457"/>
    <w:rsid w:val="00D64F60"/>
    <w:rsid w:val="00D707FC"/>
    <w:rsid w:val="00DA2153"/>
    <w:rsid w:val="00DA2662"/>
    <w:rsid w:val="00DA3150"/>
    <w:rsid w:val="00DB1463"/>
    <w:rsid w:val="00DB2F0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D64"/>
    <w:rsid w:val="00E305BF"/>
    <w:rsid w:val="00E34020"/>
    <w:rsid w:val="00E3479A"/>
    <w:rsid w:val="00E437C8"/>
    <w:rsid w:val="00E6313B"/>
    <w:rsid w:val="00E65355"/>
    <w:rsid w:val="00E66783"/>
    <w:rsid w:val="00E76C0B"/>
    <w:rsid w:val="00E76D9B"/>
    <w:rsid w:val="00E77789"/>
    <w:rsid w:val="00E80515"/>
    <w:rsid w:val="00E847BF"/>
    <w:rsid w:val="00E954AC"/>
    <w:rsid w:val="00EA2954"/>
    <w:rsid w:val="00EA2B50"/>
    <w:rsid w:val="00EB511E"/>
    <w:rsid w:val="00EB632F"/>
    <w:rsid w:val="00EC1396"/>
    <w:rsid w:val="00EE123F"/>
    <w:rsid w:val="00EF15B4"/>
    <w:rsid w:val="00EF2F06"/>
    <w:rsid w:val="00EF32FA"/>
    <w:rsid w:val="00F0149D"/>
    <w:rsid w:val="00F05D3F"/>
    <w:rsid w:val="00F07230"/>
    <w:rsid w:val="00F10E71"/>
    <w:rsid w:val="00F142BE"/>
    <w:rsid w:val="00F15223"/>
    <w:rsid w:val="00F1609C"/>
    <w:rsid w:val="00F222D3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F96"/>
    <w:rsid w:val="00FA07A1"/>
    <w:rsid w:val="00FA3E25"/>
    <w:rsid w:val="00FB5A18"/>
    <w:rsid w:val="00FD07B9"/>
    <w:rsid w:val="00FD182E"/>
    <w:rsid w:val="00FD637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6B97B"/>
  <w15:docId w15:val="{246620E7-D41B-4F2F-A3B2-8F17892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02129A"/>
    <w:rPr>
      <w:rFonts w:ascii="FedraSansAltPro-Bold" w:hAnsi="FedraSansAltPro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bsatz-Standardschriftart"/>
    <w:rsid w:val="0002129A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bsatz-Standardschriftart"/>
    <w:rsid w:val="0002129A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character" w:customStyle="1" w:styleId="fontstyle11">
    <w:name w:val="fontstyle11"/>
    <w:basedOn w:val="Absatz-Standardschriftart"/>
    <w:rsid w:val="003B49DB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bsatz-Standardschriftart"/>
    <w:rsid w:val="003B49DB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A869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0F1555"/>
    <w:rPr>
      <w:rFonts w:ascii="Arial" w:hAnsi="Arial"/>
      <w:szCs w:val="21"/>
    </w:rPr>
  </w:style>
  <w:style w:type="paragraph" w:customStyle="1" w:styleId="pf0">
    <w:name w:val="pf0"/>
    <w:basedOn w:val="Standard"/>
    <w:rsid w:val="00A970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9702D"/>
    <w:rPr>
      <w:rFonts w:ascii="Segoe UI" w:hAnsi="Segoe UI" w:cs="Segoe UI" w:hint="default"/>
      <w:sz w:val="18"/>
      <w:szCs w:val="18"/>
    </w:rPr>
  </w:style>
  <w:style w:type="character" w:customStyle="1" w:styleId="A9">
    <w:name w:val="A9"/>
    <w:uiPriority w:val="99"/>
    <w:rsid w:val="00240786"/>
    <w:rPr>
      <w:rFonts w:ascii="Fedra Sans Alt Pro Medium" w:eastAsia="Fedra Sans Alt Pro Medium" w:cs="Fedra Sans Alt Pro Medium"/>
      <w:color w:val="000000"/>
      <w:sz w:val="22"/>
      <w:szCs w:val="22"/>
    </w:rPr>
  </w:style>
  <w:style w:type="character" w:customStyle="1" w:styleId="A10">
    <w:name w:val="A10"/>
    <w:uiPriority w:val="99"/>
    <w:rsid w:val="00F96F96"/>
    <w:rPr>
      <w:rFonts w:ascii="Fedra Sans Alt Pro Medium" w:hAnsi="Fedra Sans Alt Pro Medium" w:cs="Fedra Sans Alt Pro Medium"/>
      <w:color w:val="3C9DD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0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7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670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2022-10-04T09:42:00Z</dcterms:created>
  <dcterms:modified xsi:type="dcterms:W3CDTF">2022-10-04T09:51:00Z</dcterms:modified>
</cp:coreProperties>
</file>