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C7423" w14:textId="5409F293" w:rsidR="0094226C" w:rsidRDefault="00247752" w:rsidP="00C9033D">
      <w:pPr>
        <w:pStyle w:val="berschrift2"/>
      </w:pPr>
      <w:r>
        <w:t xml:space="preserve">Étroit, et encore plus étroit – </w:t>
        <w:br/>
        <w:t xml:space="preserve">PORTAL HS slim de SIEGENIA </w:t>
      </w:r>
    </w:p>
    <w:p w14:paraId="1CABC300" w14:textId="0B2EA4D9" w:rsidR="00C9033D" w:rsidRDefault="00660440" w:rsidP="00C9033D">
      <w:pPr>
        <w:pStyle w:val="berschrift1"/>
      </w:pPr>
      <w:r>
        <w:t xml:space="preserve">Pour des lieux de bien-être lumineux avec beaucoup de confort ambiant</w:t>
      </w:r>
    </w:p>
    <w:p w14:paraId="50E34343" w14:textId="0B5C8CF8" w:rsidR="00C9033D" w:rsidRDefault="00C9033D" w:rsidP="00C9033D"/>
    <w:p w14:paraId="7898CCBF" w14:textId="4C34FBEE" w:rsidR="007628A0" w:rsidRDefault="003067CA" w:rsidP="001C1AE0">
      <w:pPr>
        <w:pStyle w:val="berschrift3"/>
        <w:rPr>
          <w:color w:val="333333"/>
        </w:rPr>
      </w:pPr>
      <w:r>
        <w:t xml:space="preserve">Depuis de nombreuses années, les produits et systèmes innovants de SIEGENIA apportent du confort ambiant. Grâce au confort ambiant à 360°, l'entreprise exprime dorénavant sa perspective globale et en assume l'entière responsabilité. L’être humain et ses besoins restent au cœur des priorités. Cette perspective et l’analyse rigoureuse des méga-tendances permettent de développer de nouveaux produits d’avenir. Puisque l'homme passe près de 90 % de son temps dans des bâtiments, SIEGENIA accorde une attention particulière au thème de la santé liée à l'habitat. Associer qualité de vie dans les espaces intérieurs avec climat de bien être permet de créer des solutions pour des lieux plus reposants, plus lumineux, et plus respirables. </w:t>
      </w:r>
      <w:r>
        <w:rPr>
          <w:color w:val="333333"/>
        </w:rPr>
        <w:t xml:space="preserve">Pour SIEGENIA, ça signifie un confort ambiant à 360°.</w:t>
      </w:r>
    </w:p>
    <w:p w14:paraId="146E52B3" w14:textId="17656D6F" w:rsidR="0044075B" w:rsidRPr="00FD2212" w:rsidRDefault="00F43A73" w:rsidP="00F43A73">
      <w:pPr>
        <w:pStyle w:val="berschrift4"/>
      </w:pPr>
      <w:r>
        <w:rPr>
          <w:rStyle w:val="A41"/>
          <w:sz w:val="28"/>
          <w:szCs w:val="28"/>
        </w:rPr>
        <w:t xml:space="preserve">Vivre au seuil de la nature </w:t>
      </w:r>
    </w:p>
    <w:p w14:paraId="67676C26" w14:textId="12A5C5E0" w:rsidR="0044075B" w:rsidRDefault="00B355B0" w:rsidP="00F43A73">
      <w:pPr>
        <w:rPr>
          <w:rStyle w:val="A51"/>
          <w:rFonts w:cs="Arial"/>
        </w:rPr>
      </w:pPr>
      <w:r>
        <w:rPr>
          <w:rFonts w:ascii="Arial" w:hAnsi="Arial" w:cs="Arial"/>
          <w:rStyle w:val="A51"/>
        </w:rPr>
        <w:t xml:space="preserve">Des espaces intérieurs qui s'étendent jusque dans la nature et qui laissent entrer beaucoup de lumière naturelle : Le nouveau PORTAL HS slim de SIEGENIA donne aux châssis soulevants-coulissants une allure encore plus élégante que jusqu'à présent.</w:t>
      </w:r>
      <w:r>
        <w:rPr>
          <w:rFonts w:ascii="Arial" w:hAnsi="Arial" w:cs="Arial"/>
          <w:rStyle w:val="A51"/>
        </w:rPr>
        <w:t xml:space="preserve"> </w:t>
      </w:r>
      <w:r>
        <w:rPr>
          <w:rFonts w:ascii="Arial" w:hAnsi="Arial" w:cs="Arial"/>
          <w:rStyle w:val="A51"/>
        </w:rPr>
        <w:t xml:space="preserve">La solution innovante pour des châssis en bois et en bois-aluminium séduit par ses largeurs de profils visibles très étroites : même dans la partie centrale, elles n'atteignent que 60 mm. Les profils particulièrement étroits permettent d'augmenter la surface vitrée et d'effacer </w:t>
      </w:r>
      <w:r>
        <w:rPr>
          <w:rFonts w:ascii="Arial" w:hAnsi="Arial" w:cs="Arial"/>
          <w:rStyle w:val="A01"/>
          <w:sz w:val="20"/>
          <w:szCs w:val="20"/>
        </w:rPr>
        <w:t xml:space="preserve">la délimitation entre l'intérieur et l'extérieur.</w:t>
      </w:r>
      <w:r>
        <w:rPr>
          <w:rFonts w:ascii="Arial" w:hAnsi="Arial" w:cs="Arial"/>
          <w:rStyle w:val="A01"/>
          <w:sz w:val="20"/>
          <w:szCs w:val="20"/>
        </w:rPr>
        <w:t xml:space="preserve"> </w:t>
      </w:r>
      <w:r>
        <w:rPr>
          <w:rFonts w:ascii="Arial" w:hAnsi="Arial" w:cs="Arial"/>
          <w:rStyle w:val="A01"/>
          <w:sz w:val="20"/>
          <w:szCs w:val="20"/>
        </w:rPr>
        <w:t xml:space="preserve">Il en résulte des lieux de bien-être</w:t>
      </w:r>
      <w:r>
        <w:t xml:space="preserve"> avec un confort ambiant qui répondent à la tendance architecturale de la luminosité, de la générosité des espaces et du contact direct avec l'extérieur.</w:t>
      </w:r>
      <w:r>
        <w:rPr>
          <w:rFonts w:ascii="Arial" w:hAnsi="Arial" w:cs="Arial"/>
          <w:rStyle w:val="A01"/>
          <w:sz w:val="20"/>
          <w:szCs w:val="20"/>
        </w:rPr>
        <w:t xml:space="preserve"> </w:t>
      </w:r>
      <w:r>
        <w:rPr>
          <w:rFonts w:ascii="Arial" w:hAnsi="Arial" w:cs="Arial"/>
          <w:rStyle w:val="A01"/>
          <w:sz w:val="20"/>
          <w:szCs w:val="20"/>
        </w:rPr>
        <w:t xml:space="preserve">Grâce à la construction bien pensée de la ferrure</w:t>
      </w:r>
      <w:r>
        <w:t xml:space="preserve">, aucun compromis n'est fait au niveau de l’esthétique : elle permet une intégration discrète et complète des composants dans les profils. </w:t>
      </w:r>
      <w:r>
        <w:rPr>
          <w:rFonts w:ascii="Arial" w:hAnsi="Arial" w:cs="Arial"/>
          <w:rStyle w:val="A01"/>
          <w:sz w:val="20"/>
          <w:szCs w:val="20"/>
        </w:rPr>
        <w:t xml:space="preserve">La PORTAL HS slim est donc une solution idéale pour les habitations haut de gamme ou les salles de réunion de prestige dans les bâtiments administratifs modernes.</w:t>
      </w:r>
      <w:r>
        <w:rPr>
          <w:rFonts w:ascii="Arial" w:hAnsi="Arial" w:cs="Arial"/>
          <w:rStyle w:val="A01"/>
          <w:sz w:val="20"/>
          <w:szCs w:val="20"/>
        </w:rPr>
        <w:t xml:space="preserve"> </w:t>
      </w:r>
    </w:p>
    <w:p w14:paraId="71E54678" w14:textId="77777777" w:rsidR="0044075B" w:rsidRDefault="0044075B" w:rsidP="0044075B"/>
    <w:p w14:paraId="72DA60CC" w14:textId="462ECCD3" w:rsidR="002C7C9C" w:rsidRDefault="002F5E9D" w:rsidP="00B01192">
      <w:r>
        <w:t xml:space="preserve">Conçu pour garantir une qualité supérieure, le PORTAL HS slim crée une réelle valeur ajoutée pour les fabricants et les utilisateurs finaux grâce à ses autres fonctionnalités. Il offre ainsi non seulement le confort d'utilisation habituel des systèmes de profils plus larges lors de l'ouverture et la fermeture manuelles, mais permet aussi de combiner, sur demande, tous les entraînements motorisés soulevants-coulissants de SIEGENIA. Le système marque également des points en matière de sécurité : Son retardement à l'effraction optionnel jusqu'à RC2 peut être réalisé avec un rail de roulement d'une hauteur de seulement 5 mm. Les qualités de cette solution haut de gamme sont renforcées par d'excellentes valeurs d'étanchéité, notamment l'étanchéité à la pluie battante selon la classe 9A.</w:t>
      </w:r>
    </w:p>
    <w:p w14:paraId="0A5585F8" w14:textId="6C723CA3" w:rsidR="002C7C9C" w:rsidRDefault="00256A78" w:rsidP="00256A78">
      <w:pPr>
        <w:pStyle w:val="berschrift4"/>
      </w:pPr>
      <w:r>
        <w:t xml:space="preserve">Usinage efficace</w:t>
      </w:r>
    </w:p>
    <w:p w14:paraId="52EA5F63" w14:textId="75B82975" w:rsidR="002244E6" w:rsidRDefault="0015534C" w:rsidP="002C7C9C">
      <w:r>
        <w:t xml:space="preserve">PORTAL HS slim présente des atouts indéniables, en particulier en matière d'usinage. Les profils dormants sont entièrement fabriqués en bois et se passent de stabilisateurs extérieurs au matériau. Cela facilite considérablement la fabrication des châssis et la rend bien plus efficace. Une stabilité supplémentaire est par ailleurs assurée par le collage du joint de bordure du vitrage avec l'ouvrant. Les fabricants de la gamme HS Bois 4.0 de SIEGENIA profitent également de la facilité d'usinage du HS PORTAL slim, puisqu'il repose en grande partie sur l'utilisation des mêmes pièces, ce qui garantit des procédés efficaces et une gestion des stocks simplifiée. De plus, les fabricants bénéficient de solutions complètes sur mesure grâce au pré-montage du PORTAL HS en version COMFORT UNIT. Le "pack sérénité" de SIEGENIA comprend une découpe au millimètre près effectuée en usine et des pré-perçages individuels. Le seuil tubulaire ECO PASS est ainsi livré pré-monté, pour un usinage ultérieur directement sur le chantier. Grâce à la possibilité de configurer la COMFORT UNIT dans la boutique en ligne SIEGENIA, il est possible de passer une commande confortablement, rapidement et simplement. </w:t>
      </w:r>
    </w:p>
    <w:p w14:paraId="5636ED97" w14:textId="77777777" w:rsidR="00290712" w:rsidRDefault="00290712" w:rsidP="002C7C9C"/>
    <w:p w14:paraId="27310143" w14:textId="77777777" w:rsidR="002C2FCE" w:rsidRDefault="002C2FCE" w:rsidP="005E1468"/>
    <w:p w14:paraId="344B7F93" w14:textId="2CF8C0D3" w:rsidR="002C2FCE" w:rsidRDefault="002C2FCE" w:rsidP="005E1468"/>
    <w:p w14:paraId="5E0A20AA" w14:textId="42C8B288" w:rsidR="002C2FCE" w:rsidRDefault="002C2FCE" w:rsidP="005E1468"/>
    <w:p w14:paraId="2875E6D2" w14:textId="77777777" w:rsidR="0063419D" w:rsidRDefault="0063419D" w:rsidP="005E1468"/>
    <w:p w14:paraId="07912596" w14:textId="62EBAD67" w:rsidR="002C2FCE" w:rsidRDefault="002C2FCE" w:rsidP="005E1468"/>
    <w:p w14:paraId="06683B70" w14:textId="548B27F5" w:rsidR="002C2FCE" w:rsidRDefault="002C2FCE" w:rsidP="005E1468"/>
    <w:p w14:paraId="3AD5121D" w14:textId="77777777" w:rsidR="002D38DE" w:rsidRDefault="002D38DE" w:rsidP="002D38DE">
      <w:pPr>
        <w:pStyle w:val="berschrift4"/>
      </w:pPr>
      <w:r>
        <w:t xml:space="preserve">Légendes</w:t>
      </w:r>
    </w:p>
    <w:p w14:paraId="1B24A812" w14:textId="77777777" w:rsidR="002D38DE" w:rsidRDefault="002D38DE" w:rsidP="002D38DE">
      <w:r>
        <w:t xml:space="preserve">Source d’image : SIEGENIA</w:t>
      </w:r>
    </w:p>
    <w:p w14:paraId="68508398" w14:textId="77777777" w:rsidR="002D38DE" w:rsidRPr="002A7F37" w:rsidRDefault="002D38DE" w:rsidP="002D38DE"/>
    <w:p w14:paraId="73D53BE0" w14:textId="0A96CE88" w:rsidR="002D38DE" w:rsidRPr="00D129AE" w:rsidRDefault="002D38DE" w:rsidP="002D38DE">
      <w:pPr>
        <w:rPr>
          <w:bCs/>
          <w:i/>
        </w:rPr>
      </w:pPr>
      <w:r>
        <w:rPr>
          <w:bCs/>
          <w:i/>
        </w:rPr>
        <w:t xml:space="preserve">Motif I : SIE_PORTAL_HS slim_Wohnambiente.jpg </w:t>
      </w:r>
    </w:p>
    <w:p w14:paraId="56670286" w14:textId="3FD5E645" w:rsidR="002D38DE" w:rsidRPr="00D129AE" w:rsidRDefault="002D38DE" w:rsidP="002D38DE">
      <w:r>
        <w:rPr>
          <w:rFonts w:ascii="Arial" w:hAnsi="Arial" w:cs="Arial"/>
          <w:rStyle w:val="A51"/>
        </w:rPr>
        <w:t xml:space="preserve">Des espaces intérieurs qui s'étendent jusque dans la nature et qui laissent entrer beaucoup de lumière naturelle : Le nouveau PORTAL HS slim de SIEGENIA donne aux châssis soulevants-coulissants une allure encore plus élégante que jusqu'à présent.</w:t>
      </w:r>
      <w:r>
        <w:rPr>
          <w:rFonts w:ascii="Arial" w:hAnsi="Arial" w:cs="Arial"/>
          <w:rStyle w:val="A51"/>
        </w:rPr>
        <w:t xml:space="preserve"> </w:t>
      </w:r>
    </w:p>
    <w:p w14:paraId="48D8BC26" w14:textId="77777777" w:rsidR="002D38DE" w:rsidRDefault="002D38DE" w:rsidP="002D38DE"/>
    <w:p w14:paraId="3DB6E61B" w14:textId="601D2777" w:rsidR="002D38DE" w:rsidRPr="00D129AE" w:rsidRDefault="002D38DE" w:rsidP="002D38DE">
      <w:pPr>
        <w:rPr>
          <w:bCs/>
          <w:i/>
        </w:rPr>
      </w:pPr>
      <w:r>
        <w:rPr>
          <w:bCs/>
          <w:i/>
        </w:rPr>
        <w:t xml:space="preserve">Motif II : SIE_PORTAL_HS slim_Querschnitt_Profilbreite.jpg </w:t>
      </w:r>
    </w:p>
    <w:p w14:paraId="2CA66DA8" w14:textId="0AC45CAA" w:rsidR="002D38DE" w:rsidRPr="00D129AE" w:rsidRDefault="002D38DE" w:rsidP="002D38DE">
      <w:r>
        <w:rPr>
          <w:rFonts w:ascii="Arial" w:hAnsi="Arial" w:cs="Arial"/>
          <w:rStyle w:val="A51"/>
        </w:rPr>
        <w:t xml:space="preserve">Le PORTAL HS slim de SIEGENIA pour les châssis en bois et en bois-aluminium séduit par ses étroites largeurs de profils visibles – dans la partie centrale, elles ne représentent que 60 mm.</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D38DE" w:rsidRPr="0044187A" w14:paraId="201A1CC1" w14:textId="77777777" w:rsidTr="00442738">
        <w:tc>
          <w:tcPr>
            <w:tcW w:w="3348" w:type="dxa"/>
            <w:tcBorders>
              <w:top w:val="nil"/>
              <w:left w:val="nil"/>
              <w:bottom w:val="nil"/>
              <w:right w:val="nil"/>
            </w:tcBorders>
          </w:tcPr>
          <w:p w14:paraId="460176B3" w14:textId="77777777" w:rsidR="002D38DE" w:rsidRPr="0044187A" w:rsidRDefault="002D38DE" w:rsidP="00442738">
            <w:pPr>
              <w:pStyle w:val="Formatvorlage2"/>
              <w:rPr>
                <w:u w:val="single"/>
              </w:rPr>
            </w:pPr>
            <w:r>
              <w:rPr>
                <w:u w:val="single"/>
              </w:rPr>
              <w:t xml:space="preserve">Éditeur</w:t>
            </w:r>
          </w:p>
          <w:p w14:paraId="41337B6E" w14:textId="77777777" w:rsidR="002D38DE" w:rsidRDefault="002D38DE" w:rsidP="00442738">
            <w:pPr>
              <w:pStyle w:val="Formatvorlage2"/>
            </w:pPr>
            <w:r>
              <w:t xml:space="preserve">GROUPE SIEGENIA</w:t>
            </w:r>
          </w:p>
          <w:p w14:paraId="6F1312F5" w14:textId="77777777" w:rsidR="002D38DE" w:rsidRDefault="002D38DE" w:rsidP="00442738">
            <w:pPr>
              <w:pStyle w:val="Formatvorlage2"/>
            </w:pPr>
            <w:r>
              <w:t xml:space="preserve">Marketing et communication</w:t>
            </w:r>
          </w:p>
          <w:p w14:paraId="49CB45B4" w14:textId="77777777" w:rsidR="002D38DE" w:rsidRDefault="002D38DE" w:rsidP="00442738">
            <w:pPr>
              <w:pStyle w:val="Formatvorlage2"/>
            </w:pPr>
            <w:r>
              <w:t xml:space="preserve">Industriestraße 1 - 3</w:t>
            </w:r>
          </w:p>
          <w:p w14:paraId="163DD83E" w14:textId="77777777" w:rsidR="002D38DE" w:rsidRDefault="002D38DE" w:rsidP="00442738">
            <w:pPr>
              <w:pStyle w:val="Formatvorlage2"/>
            </w:pPr>
            <w:r>
              <w:t xml:space="preserve">D - 57234 Wilnsdorf</w:t>
            </w:r>
          </w:p>
          <w:p w14:paraId="5D9D91CC" w14:textId="77777777" w:rsidR="002D38DE" w:rsidRDefault="002D38DE" w:rsidP="00442738">
            <w:pPr>
              <w:pStyle w:val="Formatvorlage2"/>
            </w:pPr>
            <w:r>
              <w:t xml:space="preserve">Tél. : +49 271 3931-412</w:t>
            </w:r>
          </w:p>
          <w:p w14:paraId="00EF1FB2" w14:textId="77777777" w:rsidR="002D38DE" w:rsidRDefault="002D38DE" w:rsidP="00442738">
            <w:pPr>
              <w:pStyle w:val="Formatvorlage2"/>
            </w:pPr>
            <w:r>
              <w:t xml:space="preserve">Fax : +49 271 3931-77412</w:t>
            </w:r>
          </w:p>
          <w:p w14:paraId="709FA84F" w14:textId="77777777" w:rsidR="002D38DE" w:rsidRPr="00392D5F" w:rsidRDefault="002D38DE" w:rsidP="00442738">
            <w:pPr>
              <w:pStyle w:val="Formatvorlage2"/>
            </w:pPr>
            <w:r>
              <w:t xml:space="preserve">E-mail : pr@siegenia.com</w:t>
            </w:r>
          </w:p>
          <w:p w14:paraId="3808C4D4" w14:textId="77777777" w:rsidR="002D38DE" w:rsidRDefault="002D38DE" w:rsidP="00442738">
            <w:pPr>
              <w:pStyle w:val="Formatvorlage2"/>
            </w:pPr>
            <w:r>
              <w:t xml:space="preserve">www.siegenia.com</w:t>
            </w:r>
          </w:p>
          <w:p w14:paraId="4373CE36" w14:textId="77777777" w:rsidR="002D38DE" w:rsidRPr="0044187A" w:rsidRDefault="002D38DE" w:rsidP="00442738">
            <w:pPr>
              <w:pStyle w:val="Formatvorlage2"/>
              <w:rPr>
                <w:szCs w:val="20"/>
              </w:rPr>
            </w:pPr>
          </w:p>
        </w:tc>
        <w:tc>
          <w:tcPr>
            <w:tcW w:w="3060" w:type="dxa"/>
            <w:tcBorders>
              <w:top w:val="nil"/>
              <w:left w:val="nil"/>
              <w:bottom w:val="nil"/>
              <w:right w:val="nil"/>
            </w:tcBorders>
          </w:tcPr>
          <w:p w14:paraId="4CBAB540" w14:textId="77777777" w:rsidR="002D38DE" w:rsidRPr="0044187A" w:rsidRDefault="002D38DE" w:rsidP="00442738">
            <w:pPr>
              <w:pStyle w:val="Formatvorlage2"/>
              <w:rPr>
                <w:u w:val="single"/>
              </w:rPr>
            </w:pPr>
            <w:r>
              <w:rPr>
                <w:u w:val="single"/>
              </w:rPr>
              <w:t xml:space="preserve">Rédaction/Interlocuteur</w:t>
            </w:r>
          </w:p>
          <w:p w14:paraId="31C8249A" w14:textId="77777777" w:rsidR="002D38DE" w:rsidRDefault="002D38DE" w:rsidP="00442738">
            <w:pPr>
              <w:pStyle w:val="Formatvorlage2"/>
            </w:pPr>
            <w:r>
              <w:t xml:space="preserve">Kemper Kommunikation</w:t>
            </w:r>
          </w:p>
          <w:p w14:paraId="6631054E" w14:textId="77777777" w:rsidR="002D38DE" w:rsidRPr="00C33A1F" w:rsidRDefault="002D38DE" w:rsidP="00442738">
            <w:pPr>
              <w:pStyle w:val="Formatvorlage2"/>
            </w:pPr>
            <w:r>
              <w:t xml:space="preserve">Kirsten Kemper </w:t>
            </w:r>
          </w:p>
          <w:p w14:paraId="01A5679E" w14:textId="77777777" w:rsidR="002D38DE" w:rsidRPr="00C33A1F" w:rsidRDefault="002D38DE" w:rsidP="00442738">
            <w:pPr>
              <w:pStyle w:val="Formatvorlage2"/>
            </w:pPr>
            <w:r>
              <w:t xml:space="preserve">Am Milchbornbach 10</w:t>
            </w:r>
          </w:p>
          <w:p w14:paraId="4184C98D" w14:textId="77777777" w:rsidR="002D38DE" w:rsidRPr="00C33A1F" w:rsidRDefault="002D38DE" w:rsidP="00442738">
            <w:pPr>
              <w:pStyle w:val="Formatvorlage2"/>
            </w:pPr>
            <w:r>
              <w:t xml:space="preserve">D - 51429 Bergisch Gladbach</w:t>
              <w:br/>
              <w:t xml:space="preserve">Tél. : +49 2204 9644808</w:t>
            </w:r>
          </w:p>
          <w:p w14:paraId="1E35060F" w14:textId="77777777" w:rsidR="002D38DE" w:rsidRPr="00C55524" w:rsidRDefault="002D38DE" w:rsidP="00442738">
            <w:pPr>
              <w:pStyle w:val="Formatvorlage2"/>
              <w:rPr>
                <w:lang w:val="it-IT"/>
              </w:rPr>
            </w:pPr>
            <w:r>
              <w:t xml:space="preserve">E-mail : info@kemper-kommunikation.de</w:t>
            </w:r>
          </w:p>
          <w:p w14:paraId="73363899" w14:textId="77777777" w:rsidR="002D38DE" w:rsidRDefault="002D38DE" w:rsidP="00442738">
            <w:pPr>
              <w:pStyle w:val="Formatvorlage2"/>
            </w:pPr>
            <w:r>
              <w:t xml:space="preserve">www.kemper-kommunikation.de</w:t>
            </w:r>
          </w:p>
          <w:p w14:paraId="02264CE8" w14:textId="77777777" w:rsidR="002D38DE" w:rsidRPr="003F183E" w:rsidRDefault="002D38DE" w:rsidP="00442738">
            <w:pPr>
              <w:pStyle w:val="Formatvorlage2"/>
            </w:pPr>
          </w:p>
        </w:tc>
        <w:tc>
          <w:tcPr>
            <w:tcW w:w="1800" w:type="dxa"/>
            <w:tcBorders>
              <w:top w:val="nil"/>
              <w:left w:val="nil"/>
              <w:bottom w:val="nil"/>
              <w:right w:val="nil"/>
            </w:tcBorders>
          </w:tcPr>
          <w:p w14:paraId="1261158F" w14:textId="77777777" w:rsidR="002D38DE" w:rsidRPr="0044187A" w:rsidRDefault="002D38DE" w:rsidP="00442738">
            <w:pPr>
              <w:pStyle w:val="Formatvorlage2"/>
              <w:rPr>
                <w:u w:val="single"/>
              </w:rPr>
            </w:pPr>
            <w:r>
              <w:rPr>
                <w:u w:val="single"/>
              </w:rPr>
              <w:t xml:space="preserve">Informations sur le texte</w:t>
            </w:r>
          </w:p>
          <w:p w14:paraId="3184C80C" w14:textId="77777777" w:rsidR="002D38DE" w:rsidRPr="00C33A1F" w:rsidRDefault="002D38DE" w:rsidP="00442738">
            <w:pPr>
              <w:pStyle w:val="Formatvorlage2"/>
            </w:pPr>
            <w:r>
              <w:t xml:space="preserve">Pages : 2</w:t>
            </w:r>
          </w:p>
          <w:p w14:paraId="4DFB4E93" w14:textId="5BAB2CAC" w:rsidR="002D38DE" w:rsidRPr="00C33A1F" w:rsidRDefault="002D38DE" w:rsidP="00442738">
            <w:pPr>
              <w:pStyle w:val="Formatvorlage2"/>
            </w:pPr>
            <w:r>
              <w:t xml:space="preserve">Mots : 479</w:t>
            </w:r>
          </w:p>
          <w:p w14:paraId="3D022B8E" w14:textId="6620FDEA" w:rsidR="002D38DE" w:rsidRPr="00C33A1F" w:rsidRDefault="002D38DE" w:rsidP="00442738">
            <w:pPr>
              <w:pStyle w:val="Formatvorlage2"/>
            </w:pPr>
            <w:r>
              <w:t xml:space="preserve">Caractères : 3 584</w:t>
              <w:br/>
              <w:t xml:space="preserve">(avec espaces)</w:t>
            </w:r>
          </w:p>
          <w:p w14:paraId="174DAB5F" w14:textId="77777777" w:rsidR="002D38DE" w:rsidRDefault="002D38DE" w:rsidP="00442738">
            <w:pPr>
              <w:pStyle w:val="Formatvorlage2"/>
            </w:pPr>
          </w:p>
          <w:p w14:paraId="19B42B9D" w14:textId="6B5EFFAF" w:rsidR="002D38DE" w:rsidRPr="00C33A1F" w:rsidRDefault="002D38DE" w:rsidP="00442738">
            <w:pPr>
              <w:pStyle w:val="Formatvorlage2"/>
            </w:pPr>
            <w:r>
              <w:t xml:space="preserve">Créé le : 17/03/2022</w:t>
            </w:r>
          </w:p>
          <w:p w14:paraId="2FF9E02E" w14:textId="77777777" w:rsidR="002D38DE" w:rsidRPr="0044187A" w:rsidRDefault="002D38DE" w:rsidP="00442738">
            <w:pPr>
              <w:pStyle w:val="Formatvorlage2"/>
              <w:rPr>
                <w:szCs w:val="20"/>
              </w:rPr>
            </w:pPr>
          </w:p>
        </w:tc>
      </w:tr>
      <w:tr w:rsidR="002D38DE" w:rsidRPr="0044187A" w14:paraId="087DB535" w14:textId="77777777" w:rsidTr="00442738">
        <w:tc>
          <w:tcPr>
            <w:tcW w:w="8208" w:type="dxa"/>
            <w:gridSpan w:val="3"/>
            <w:tcBorders>
              <w:top w:val="nil"/>
              <w:left w:val="nil"/>
              <w:bottom w:val="nil"/>
              <w:right w:val="nil"/>
            </w:tcBorders>
          </w:tcPr>
          <w:p w14:paraId="24CDDC00" w14:textId="77777777" w:rsidR="002D38DE" w:rsidRPr="003F183E" w:rsidRDefault="002D38DE" w:rsidP="00442738">
            <w:pPr>
              <w:pStyle w:val="Formatvorlage2"/>
            </w:pPr>
            <w:r>
              <w:t xml:space="preserve">Pour toute publication de photos ou de textes, merci de bien vouloir nous adresser un exemplaire.</w:t>
            </w:r>
          </w:p>
        </w:tc>
      </w:tr>
    </w:tbl>
    <w:p w14:paraId="599D777D" w14:textId="77777777" w:rsidR="002D38DE" w:rsidRPr="0038499F" w:rsidRDefault="002D38DE" w:rsidP="002D38DE">
      <w:pPr>
        <w:rPr>
          <w:szCs w:val="20"/>
        </w:rPr>
      </w:pPr>
    </w:p>
    <w:p w14:paraId="45889856" w14:textId="77777777" w:rsidR="00AD7B27" w:rsidRPr="0038499F" w:rsidRDefault="00AD7B27" w:rsidP="002D38DE">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4EAA6" w14:textId="77777777" w:rsidR="00E61B80" w:rsidRDefault="00E61B80">
      <w:r>
        <w:separator/>
      </w:r>
    </w:p>
  </w:endnote>
  <w:endnote w:type="continuationSeparator" w:id="0">
    <w:p w14:paraId="70949CB2" w14:textId="77777777" w:rsidR="00E61B80" w:rsidRDefault="00E61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modern"/>
    <w:notTrueType/>
    <w:pitch w:val="variable"/>
    <w:sig w:usb0="E00002FF" w:usb1="5001E4FB" w:usb2="00000004" w:usb3="00000000" w:csb0="0000019F" w:csb1="00000000"/>
  </w:font>
  <w:font w:name="Fedra Sans Alt Pro Medium">
    <w:altName w:val="Calibri"/>
    <w:panose1 w:val="00000000000000000000"/>
    <w:charset w:val="00"/>
    <w:family w:val="modern"/>
    <w:notTrueType/>
    <w:pitch w:val="variable"/>
    <w:sig w:usb0="E00002FF" w:usb1="5001E4FB" w:usb2="00000000" w:usb3="00000000" w:csb0="0000019F"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D0E92" w14:textId="77777777" w:rsidR="00E61B80" w:rsidRDefault="00E61B80">
      <w:r>
        <w:separator/>
      </w:r>
    </w:p>
  </w:footnote>
  <w:footnote w:type="continuationSeparator" w:id="0">
    <w:p w14:paraId="2C868D83" w14:textId="77777777" w:rsidR="00E61B80" w:rsidRDefault="00E61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1"/>
  </w:num>
  <w:num w:numId="4">
    <w:abstractNumId w:val="9"/>
  </w:num>
  <w:num w:numId="5">
    <w:abstractNumId w:val="12"/>
  </w:num>
  <w:num w:numId="6">
    <w:abstractNumId w:val="16"/>
  </w:num>
  <w:num w:numId="7">
    <w:abstractNumId w:val="13"/>
  </w:num>
  <w:num w:numId="8">
    <w:abstractNumId w:val="7"/>
  </w:num>
  <w:num w:numId="9">
    <w:abstractNumId w:val="0"/>
  </w:num>
  <w:num w:numId="10">
    <w:abstractNumId w:val="2"/>
  </w:num>
  <w:num w:numId="11">
    <w:abstractNumId w:val="8"/>
  </w:num>
  <w:num w:numId="12">
    <w:abstractNumId w:val="1"/>
  </w:num>
  <w:num w:numId="13">
    <w:abstractNumId w:val="3"/>
  </w:num>
  <w:num w:numId="14">
    <w:abstractNumId w:val="15"/>
  </w:num>
  <w:num w:numId="15">
    <w:abstractNumId w:val="14"/>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5303"/>
    <w:rsid w:val="000973A6"/>
    <w:rsid w:val="000974A7"/>
    <w:rsid w:val="000A1DF0"/>
    <w:rsid w:val="000A5CA3"/>
    <w:rsid w:val="000A748B"/>
    <w:rsid w:val="000C1629"/>
    <w:rsid w:val="000D0C02"/>
    <w:rsid w:val="000D2A27"/>
    <w:rsid w:val="000D3288"/>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4907"/>
    <w:rsid w:val="00145B48"/>
    <w:rsid w:val="001529E6"/>
    <w:rsid w:val="001547BE"/>
    <w:rsid w:val="0015534C"/>
    <w:rsid w:val="001560D4"/>
    <w:rsid w:val="00156B0C"/>
    <w:rsid w:val="00157FB7"/>
    <w:rsid w:val="0016616F"/>
    <w:rsid w:val="00166476"/>
    <w:rsid w:val="00166FB7"/>
    <w:rsid w:val="00171C51"/>
    <w:rsid w:val="0017378F"/>
    <w:rsid w:val="00196E5B"/>
    <w:rsid w:val="001A727A"/>
    <w:rsid w:val="001B0C96"/>
    <w:rsid w:val="001B7003"/>
    <w:rsid w:val="001C1AE0"/>
    <w:rsid w:val="001C39FF"/>
    <w:rsid w:val="001D02A2"/>
    <w:rsid w:val="001D04F4"/>
    <w:rsid w:val="001D26E4"/>
    <w:rsid w:val="001D69D7"/>
    <w:rsid w:val="001E0780"/>
    <w:rsid w:val="001E1DA6"/>
    <w:rsid w:val="001F3432"/>
    <w:rsid w:val="001F3638"/>
    <w:rsid w:val="002046D3"/>
    <w:rsid w:val="00211F17"/>
    <w:rsid w:val="00214FA6"/>
    <w:rsid w:val="002244E6"/>
    <w:rsid w:val="00236F94"/>
    <w:rsid w:val="00245307"/>
    <w:rsid w:val="00247752"/>
    <w:rsid w:val="00252B84"/>
    <w:rsid w:val="00253494"/>
    <w:rsid w:val="00254A9B"/>
    <w:rsid w:val="00255FE8"/>
    <w:rsid w:val="00256A78"/>
    <w:rsid w:val="002573DA"/>
    <w:rsid w:val="002643A0"/>
    <w:rsid w:val="00266261"/>
    <w:rsid w:val="00267AEE"/>
    <w:rsid w:val="00272508"/>
    <w:rsid w:val="002756E0"/>
    <w:rsid w:val="002769DE"/>
    <w:rsid w:val="002819C3"/>
    <w:rsid w:val="00286479"/>
    <w:rsid w:val="00290712"/>
    <w:rsid w:val="002A1633"/>
    <w:rsid w:val="002A202C"/>
    <w:rsid w:val="002A5B5B"/>
    <w:rsid w:val="002A7F37"/>
    <w:rsid w:val="002B0447"/>
    <w:rsid w:val="002B2800"/>
    <w:rsid w:val="002B55C4"/>
    <w:rsid w:val="002C00E2"/>
    <w:rsid w:val="002C2FCE"/>
    <w:rsid w:val="002C36FE"/>
    <w:rsid w:val="002C5A66"/>
    <w:rsid w:val="002C6D41"/>
    <w:rsid w:val="002C7C9C"/>
    <w:rsid w:val="002D19F7"/>
    <w:rsid w:val="002D1C80"/>
    <w:rsid w:val="002D38DE"/>
    <w:rsid w:val="002D4FFA"/>
    <w:rsid w:val="002E35D3"/>
    <w:rsid w:val="002E48B5"/>
    <w:rsid w:val="002E59D6"/>
    <w:rsid w:val="002E5C3C"/>
    <w:rsid w:val="002E7260"/>
    <w:rsid w:val="002F18BB"/>
    <w:rsid w:val="002F1B90"/>
    <w:rsid w:val="002F466F"/>
    <w:rsid w:val="002F5E9D"/>
    <w:rsid w:val="002F6142"/>
    <w:rsid w:val="002F6597"/>
    <w:rsid w:val="003018E7"/>
    <w:rsid w:val="003059A2"/>
    <w:rsid w:val="003067CA"/>
    <w:rsid w:val="00310A69"/>
    <w:rsid w:val="00310F3F"/>
    <w:rsid w:val="0031150D"/>
    <w:rsid w:val="003136F5"/>
    <w:rsid w:val="00324F84"/>
    <w:rsid w:val="00326F7E"/>
    <w:rsid w:val="00332AFD"/>
    <w:rsid w:val="00334573"/>
    <w:rsid w:val="003345E2"/>
    <w:rsid w:val="003351E8"/>
    <w:rsid w:val="0033700F"/>
    <w:rsid w:val="003413BC"/>
    <w:rsid w:val="00341893"/>
    <w:rsid w:val="00341F10"/>
    <w:rsid w:val="00345F7B"/>
    <w:rsid w:val="003501F3"/>
    <w:rsid w:val="00350ACA"/>
    <w:rsid w:val="003514C3"/>
    <w:rsid w:val="00351B28"/>
    <w:rsid w:val="00351BEC"/>
    <w:rsid w:val="00357C43"/>
    <w:rsid w:val="00364DEF"/>
    <w:rsid w:val="0037440C"/>
    <w:rsid w:val="00375A48"/>
    <w:rsid w:val="00375CE2"/>
    <w:rsid w:val="0037672A"/>
    <w:rsid w:val="0038244F"/>
    <w:rsid w:val="0038276B"/>
    <w:rsid w:val="0038499F"/>
    <w:rsid w:val="003914C5"/>
    <w:rsid w:val="00392207"/>
    <w:rsid w:val="00392D5F"/>
    <w:rsid w:val="00394AE9"/>
    <w:rsid w:val="00394BE1"/>
    <w:rsid w:val="0039797D"/>
    <w:rsid w:val="003A1BA5"/>
    <w:rsid w:val="003A630D"/>
    <w:rsid w:val="003A6A34"/>
    <w:rsid w:val="003C296A"/>
    <w:rsid w:val="003C4E52"/>
    <w:rsid w:val="003D200F"/>
    <w:rsid w:val="003D61A2"/>
    <w:rsid w:val="003E02BF"/>
    <w:rsid w:val="003E0D26"/>
    <w:rsid w:val="003E378F"/>
    <w:rsid w:val="003F5979"/>
    <w:rsid w:val="003F73FC"/>
    <w:rsid w:val="00401067"/>
    <w:rsid w:val="00402CBB"/>
    <w:rsid w:val="0040623E"/>
    <w:rsid w:val="004136E4"/>
    <w:rsid w:val="004176D4"/>
    <w:rsid w:val="00420F79"/>
    <w:rsid w:val="004333E8"/>
    <w:rsid w:val="004403D6"/>
    <w:rsid w:val="004404FE"/>
    <w:rsid w:val="0044075B"/>
    <w:rsid w:val="0044187A"/>
    <w:rsid w:val="00446899"/>
    <w:rsid w:val="00447689"/>
    <w:rsid w:val="00457008"/>
    <w:rsid w:val="0046235C"/>
    <w:rsid w:val="004629AD"/>
    <w:rsid w:val="004703C1"/>
    <w:rsid w:val="00472448"/>
    <w:rsid w:val="004772BC"/>
    <w:rsid w:val="004806AF"/>
    <w:rsid w:val="00486878"/>
    <w:rsid w:val="004A4BBB"/>
    <w:rsid w:val="004B1A30"/>
    <w:rsid w:val="004B2DCF"/>
    <w:rsid w:val="004B47F6"/>
    <w:rsid w:val="004B4939"/>
    <w:rsid w:val="004B62AB"/>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0D5C"/>
    <w:rsid w:val="00544E6F"/>
    <w:rsid w:val="00552DC0"/>
    <w:rsid w:val="0055550C"/>
    <w:rsid w:val="005576B5"/>
    <w:rsid w:val="00563E60"/>
    <w:rsid w:val="00567349"/>
    <w:rsid w:val="005752F0"/>
    <w:rsid w:val="0057792C"/>
    <w:rsid w:val="00580348"/>
    <w:rsid w:val="005927F8"/>
    <w:rsid w:val="00592833"/>
    <w:rsid w:val="005A214B"/>
    <w:rsid w:val="005A3974"/>
    <w:rsid w:val="005A5DC6"/>
    <w:rsid w:val="005A6A38"/>
    <w:rsid w:val="005A7C57"/>
    <w:rsid w:val="005B42DF"/>
    <w:rsid w:val="005B56ED"/>
    <w:rsid w:val="005C1509"/>
    <w:rsid w:val="005C366F"/>
    <w:rsid w:val="005E06F2"/>
    <w:rsid w:val="005E1468"/>
    <w:rsid w:val="005E3E61"/>
    <w:rsid w:val="005F0E1A"/>
    <w:rsid w:val="005F2A75"/>
    <w:rsid w:val="005F3D5F"/>
    <w:rsid w:val="005F7B2E"/>
    <w:rsid w:val="006016B0"/>
    <w:rsid w:val="0061051B"/>
    <w:rsid w:val="0061253D"/>
    <w:rsid w:val="00613D4E"/>
    <w:rsid w:val="00616B09"/>
    <w:rsid w:val="00617358"/>
    <w:rsid w:val="00617D76"/>
    <w:rsid w:val="006238F1"/>
    <w:rsid w:val="006279BD"/>
    <w:rsid w:val="00630405"/>
    <w:rsid w:val="0063419D"/>
    <w:rsid w:val="00634A59"/>
    <w:rsid w:val="006435B8"/>
    <w:rsid w:val="006446D6"/>
    <w:rsid w:val="00656A7F"/>
    <w:rsid w:val="00656FEE"/>
    <w:rsid w:val="00660440"/>
    <w:rsid w:val="00667448"/>
    <w:rsid w:val="00673BD5"/>
    <w:rsid w:val="00683D2E"/>
    <w:rsid w:val="0068582B"/>
    <w:rsid w:val="006866DF"/>
    <w:rsid w:val="00692205"/>
    <w:rsid w:val="0069255C"/>
    <w:rsid w:val="00693323"/>
    <w:rsid w:val="006944D9"/>
    <w:rsid w:val="006A2FD7"/>
    <w:rsid w:val="006A30C5"/>
    <w:rsid w:val="006A46CD"/>
    <w:rsid w:val="006A7184"/>
    <w:rsid w:val="006B24CC"/>
    <w:rsid w:val="006B6CD1"/>
    <w:rsid w:val="006B7979"/>
    <w:rsid w:val="006C044C"/>
    <w:rsid w:val="006C07C3"/>
    <w:rsid w:val="006C260D"/>
    <w:rsid w:val="006C6D45"/>
    <w:rsid w:val="006D13DE"/>
    <w:rsid w:val="006D5414"/>
    <w:rsid w:val="006E395A"/>
    <w:rsid w:val="006E5CC8"/>
    <w:rsid w:val="00701954"/>
    <w:rsid w:val="00703943"/>
    <w:rsid w:val="007046C4"/>
    <w:rsid w:val="007118DF"/>
    <w:rsid w:val="007148FF"/>
    <w:rsid w:val="00715572"/>
    <w:rsid w:val="00716BDB"/>
    <w:rsid w:val="00717456"/>
    <w:rsid w:val="0072474D"/>
    <w:rsid w:val="007254E3"/>
    <w:rsid w:val="00726CF0"/>
    <w:rsid w:val="00730E66"/>
    <w:rsid w:val="00732C4C"/>
    <w:rsid w:val="00737DE1"/>
    <w:rsid w:val="0074229C"/>
    <w:rsid w:val="0074407E"/>
    <w:rsid w:val="00751517"/>
    <w:rsid w:val="0075501E"/>
    <w:rsid w:val="00756165"/>
    <w:rsid w:val="00757DDE"/>
    <w:rsid w:val="007628A0"/>
    <w:rsid w:val="0076357D"/>
    <w:rsid w:val="00764AAC"/>
    <w:rsid w:val="007871C1"/>
    <w:rsid w:val="0079193B"/>
    <w:rsid w:val="00794A4F"/>
    <w:rsid w:val="00796E57"/>
    <w:rsid w:val="007A214A"/>
    <w:rsid w:val="007A5EB4"/>
    <w:rsid w:val="007A6E1C"/>
    <w:rsid w:val="007C50D1"/>
    <w:rsid w:val="007C5C24"/>
    <w:rsid w:val="007D296D"/>
    <w:rsid w:val="007D6BC3"/>
    <w:rsid w:val="007E2B7F"/>
    <w:rsid w:val="007E3279"/>
    <w:rsid w:val="007E5AEF"/>
    <w:rsid w:val="007F2DF7"/>
    <w:rsid w:val="007F3F54"/>
    <w:rsid w:val="007F43E0"/>
    <w:rsid w:val="00801D78"/>
    <w:rsid w:val="008078CF"/>
    <w:rsid w:val="00811B0E"/>
    <w:rsid w:val="0081293B"/>
    <w:rsid w:val="008171AF"/>
    <w:rsid w:val="0082129D"/>
    <w:rsid w:val="0083465B"/>
    <w:rsid w:val="00835351"/>
    <w:rsid w:val="008366E0"/>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3EFA"/>
    <w:rsid w:val="008941C6"/>
    <w:rsid w:val="00894ADF"/>
    <w:rsid w:val="008A48CA"/>
    <w:rsid w:val="008A6F1F"/>
    <w:rsid w:val="008A773D"/>
    <w:rsid w:val="008B591C"/>
    <w:rsid w:val="008B6024"/>
    <w:rsid w:val="008C17AF"/>
    <w:rsid w:val="008C1BC7"/>
    <w:rsid w:val="008C3491"/>
    <w:rsid w:val="008C5079"/>
    <w:rsid w:val="008D2B30"/>
    <w:rsid w:val="008D3216"/>
    <w:rsid w:val="008D3232"/>
    <w:rsid w:val="008D7633"/>
    <w:rsid w:val="008F03AA"/>
    <w:rsid w:val="008F7290"/>
    <w:rsid w:val="00910883"/>
    <w:rsid w:val="0092011D"/>
    <w:rsid w:val="0092580A"/>
    <w:rsid w:val="0093490C"/>
    <w:rsid w:val="0093664F"/>
    <w:rsid w:val="0094226C"/>
    <w:rsid w:val="00943EB0"/>
    <w:rsid w:val="00945CA5"/>
    <w:rsid w:val="00953CFF"/>
    <w:rsid w:val="009553BC"/>
    <w:rsid w:val="009557EA"/>
    <w:rsid w:val="009611AC"/>
    <w:rsid w:val="00963959"/>
    <w:rsid w:val="00963D60"/>
    <w:rsid w:val="0096600A"/>
    <w:rsid w:val="009754F4"/>
    <w:rsid w:val="00992D85"/>
    <w:rsid w:val="009953D7"/>
    <w:rsid w:val="009B067B"/>
    <w:rsid w:val="009B4822"/>
    <w:rsid w:val="009B5300"/>
    <w:rsid w:val="009B5DE9"/>
    <w:rsid w:val="009C15BD"/>
    <w:rsid w:val="009C1C43"/>
    <w:rsid w:val="009D0CC8"/>
    <w:rsid w:val="009D6C04"/>
    <w:rsid w:val="009E28F9"/>
    <w:rsid w:val="009E7597"/>
    <w:rsid w:val="00A12A8B"/>
    <w:rsid w:val="00A14556"/>
    <w:rsid w:val="00A17D84"/>
    <w:rsid w:val="00A22DF2"/>
    <w:rsid w:val="00A23065"/>
    <w:rsid w:val="00A2339E"/>
    <w:rsid w:val="00A24651"/>
    <w:rsid w:val="00A25EB9"/>
    <w:rsid w:val="00A2701D"/>
    <w:rsid w:val="00A2770F"/>
    <w:rsid w:val="00A32395"/>
    <w:rsid w:val="00A36727"/>
    <w:rsid w:val="00A40AB4"/>
    <w:rsid w:val="00A42FEB"/>
    <w:rsid w:val="00A47669"/>
    <w:rsid w:val="00A53C97"/>
    <w:rsid w:val="00A56E02"/>
    <w:rsid w:val="00A64B65"/>
    <w:rsid w:val="00A6502B"/>
    <w:rsid w:val="00A661F8"/>
    <w:rsid w:val="00A6672B"/>
    <w:rsid w:val="00A7194E"/>
    <w:rsid w:val="00A7621A"/>
    <w:rsid w:val="00A82224"/>
    <w:rsid w:val="00A87496"/>
    <w:rsid w:val="00A927D0"/>
    <w:rsid w:val="00A9705C"/>
    <w:rsid w:val="00A97B0A"/>
    <w:rsid w:val="00AA060A"/>
    <w:rsid w:val="00AA224C"/>
    <w:rsid w:val="00AA3EE2"/>
    <w:rsid w:val="00AA6262"/>
    <w:rsid w:val="00AB1EC7"/>
    <w:rsid w:val="00AC311E"/>
    <w:rsid w:val="00AC5733"/>
    <w:rsid w:val="00AD302E"/>
    <w:rsid w:val="00AD4128"/>
    <w:rsid w:val="00AD7705"/>
    <w:rsid w:val="00AD7B27"/>
    <w:rsid w:val="00AE06DB"/>
    <w:rsid w:val="00AE2D1A"/>
    <w:rsid w:val="00AE5D86"/>
    <w:rsid w:val="00AF0FF8"/>
    <w:rsid w:val="00AF35BC"/>
    <w:rsid w:val="00B01192"/>
    <w:rsid w:val="00B057B0"/>
    <w:rsid w:val="00B063C7"/>
    <w:rsid w:val="00B11AB7"/>
    <w:rsid w:val="00B12CC2"/>
    <w:rsid w:val="00B239B4"/>
    <w:rsid w:val="00B355B0"/>
    <w:rsid w:val="00B3687B"/>
    <w:rsid w:val="00B41B50"/>
    <w:rsid w:val="00B47777"/>
    <w:rsid w:val="00B47ADF"/>
    <w:rsid w:val="00B55070"/>
    <w:rsid w:val="00B60B74"/>
    <w:rsid w:val="00B62ECB"/>
    <w:rsid w:val="00B63C95"/>
    <w:rsid w:val="00B63E35"/>
    <w:rsid w:val="00B7168E"/>
    <w:rsid w:val="00B81B7C"/>
    <w:rsid w:val="00B843CB"/>
    <w:rsid w:val="00B84773"/>
    <w:rsid w:val="00B908A8"/>
    <w:rsid w:val="00B92EF0"/>
    <w:rsid w:val="00B93961"/>
    <w:rsid w:val="00BA2C6B"/>
    <w:rsid w:val="00BA446F"/>
    <w:rsid w:val="00BA5B2A"/>
    <w:rsid w:val="00BB48E7"/>
    <w:rsid w:val="00BD0E5D"/>
    <w:rsid w:val="00BD76B1"/>
    <w:rsid w:val="00BE62B4"/>
    <w:rsid w:val="00BE69F6"/>
    <w:rsid w:val="00BF4BD0"/>
    <w:rsid w:val="00BF6132"/>
    <w:rsid w:val="00BF7105"/>
    <w:rsid w:val="00BF7D22"/>
    <w:rsid w:val="00C02C5D"/>
    <w:rsid w:val="00C14A00"/>
    <w:rsid w:val="00C14E72"/>
    <w:rsid w:val="00C14F0C"/>
    <w:rsid w:val="00C24B77"/>
    <w:rsid w:val="00C2717C"/>
    <w:rsid w:val="00C33A1F"/>
    <w:rsid w:val="00C52D3B"/>
    <w:rsid w:val="00C53992"/>
    <w:rsid w:val="00C53EC0"/>
    <w:rsid w:val="00C53FE3"/>
    <w:rsid w:val="00C55524"/>
    <w:rsid w:val="00C5757C"/>
    <w:rsid w:val="00C615A2"/>
    <w:rsid w:val="00C65852"/>
    <w:rsid w:val="00C72B49"/>
    <w:rsid w:val="00C762BF"/>
    <w:rsid w:val="00C77106"/>
    <w:rsid w:val="00C7715E"/>
    <w:rsid w:val="00C87836"/>
    <w:rsid w:val="00C9033D"/>
    <w:rsid w:val="00C92A2E"/>
    <w:rsid w:val="00CA25AD"/>
    <w:rsid w:val="00CA66F5"/>
    <w:rsid w:val="00CA6BD1"/>
    <w:rsid w:val="00CB0661"/>
    <w:rsid w:val="00CB0DFF"/>
    <w:rsid w:val="00CB6D7D"/>
    <w:rsid w:val="00CE16F1"/>
    <w:rsid w:val="00CE5038"/>
    <w:rsid w:val="00CE5448"/>
    <w:rsid w:val="00CE5488"/>
    <w:rsid w:val="00CE63E0"/>
    <w:rsid w:val="00CF6534"/>
    <w:rsid w:val="00CF72EF"/>
    <w:rsid w:val="00CF7462"/>
    <w:rsid w:val="00D04FE4"/>
    <w:rsid w:val="00D06E99"/>
    <w:rsid w:val="00D11175"/>
    <w:rsid w:val="00D22993"/>
    <w:rsid w:val="00D313A4"/>
    <w:rsid w:val="00D32108"/>
    <w:rsid w:val="00D3303D"/>
    <w:rsid w:val="00D334A2"/>
    <w:rsid w:val="00D37EE2"/>
    <w:rsid w:val="00D45693"/>
    <w:rsid w:val="00D47D4E"/>
    <w:rsid w:val="00D55DC3"/>
    <w:rsid w:val="00D55E49"/>
    <w:rsid w:val="00D57457"/>
    <w:rsid w:val="00D64F60"/>
    <w:rsid w:val="00D76431"/>
    <w:rsid w:val="00D76C3A"/>
    <w:rsid w:val="00D90D3C"/>
    <w:rsid w:val="00D92103"/>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E02AD"/>
    <w:rsid w:val="00DE1645"/>
    <w:rsid w:val="00DE3025"/>
    <w:rsid w:val="00DF1C10"/>
    <w:rsid w:val="00DF1EE2"/>
    <w:rsid w:val="00DF3309"/>
    <w:rsid w:val="00E03F6F"/>
    <w:rsid w:val="00E04C83"/>
    <w:rsid w:val="00E14DD8"/>
    <w:rsid w:val="00E155F0"/>
    <w:rsid w:val="00E17E89"/>
    <w:rsid w:val="00E20D4D"/>
    <w:rsid w:val="00E2358B"/>
    <w:rsid w:val="00E3214E"/>
    <w:rsid w:val="00E3341E"/>
    <w:rsid w:val="00E34020"/>
    <w:rsid w:val="00E3479A"/>
    <w:rsid w:val="00E35972"/>
    <w:rsid w:val="00E35FC0"/>
    <w:rsid w:val="00E42094"/>
    <w:rsid w:val="00E44C31"/>
    <w:rsid w:val="00E61B80"/>
    <w:rsid w:val="00E6313B"/>
    <w:rsid w:val="00E66783"/>
    <w:rsid w:val="00E7601B"/>
    <w:rsid w:val="00E7661F"/>
    <w:rsid w:val="00E76C0B"/>
    <w:rsid w:val="00E76D9B"/>
    <w:rsid w:val="00E76F34"/>
    <w:rsid w:val="00E77789"/>
    <w:rsid w:val="00E77D60"/>
    <w:rsid w:val="00E802DC"/>
    <w:rsid w:val="00E80515"/>
    <w:rsid w:val="00E80843"/>
    <w:rsid w:val="00E82B3C"/>
    <w:rsid w:val="00E954AC"/>
    <w:rsid w:val="00EA00D6"/>
    <w:rsid w:val="00EA2954"/>
    <w:rsid w:val="00EB511E"/>
    <w:rsid w:val="00EB632F"/>
    <w:rsid w:val="00EC1396"/>
    <w:rsid w:val="00ED7FBB"/>
    <w:rsid w:val="00EE1082"/>
    <w:rsid w:val="00EE123F"/>
    <w:rsid w:val="00EE1C37"/>
    <w:rsid w:val="00EF1036"/>
    <w:rsid w:val="00EF15B4"/>
    <w:rsid w:val="00EF2F06"/>
    <w:rsid w:val="00F0149D"/>
    <w:rsid w:val="00F02EE6"/>
    <w:rsid w:val="00F05D3F"/>
    <w:rsid w:val="00F10E71"/>
    <w:rsid w:val="00F122C9"/>
    <w:rsid w:val="00F142BE"/>
    <w:rsid w:val="00F20048"/>
    <w:rsid w:val="00F222EB"/>
    <w:rsid w:val="00F25601"/>
    <w:rsid w:val="00F2797C"/>
    <w:rsid w:val="00F344B8"/>
    <w:rsid w:val="00F356C4"/>
    <w:rsid w:val="00F41966"/>
    <w:rsid w:val="00F43A73"/>
    <w:rsid w:val="00F445E5"/>
    <w:rsid w:val="00F45D74"/>
    <w:rsid w:val="00F516C4"/>
    <w:rsid w:val="00F6067C"/>
    <w:rsid w:val="00F61445"/>
    <w:rsid w:val="00F6321E"/>
    <w:rsid w:val="00F71E39"/>
    <w:rsid w:val="00F73478"/>
    <w:rsid w:val="00F76518"/>
    <w:rsid w:val="00F82E34"/>
    <w:rsid w:val="00F84C8D"/>
    <w:rsid w:val="00F87A4B"/>
    <w:rsid w:val="00FA0306"/>
    <w:rsid w:val="00FA07A1"/>
    <w:rsid w:val="00FA3E25"/>
    <w:rsid w:val="00FB5A18"/>
    <w:rsid w:val="00FB7F3B"/>
    <w:rsid w:val="00FD07B9"/>
    <w:rsid w:val="00FD182E"/>
    <w:rsid w:val="00FD2212"/>
    <w:rsid w:val="00FD300B"/>
    <w:rsid w:val="00FD3A8F"/>
    <w:rsid w:val="00FE1822"/>
    <w:rsid w:val="00FE1C52"/>
    <w:rsid w:val="00FE226B"/>
    <w:rsid w:val="00FE3752"/>
    <w:rsid w:val="00FE3AB9"/>
    <w:rsid w:val="00FF051D"/>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customStyle="1" w:styleId="Pa01">
    <w:name w:val="Pa0_1"/>
    <w:basedOn w:val="Default"/>
    <w:next w:val="Default"/>
    <w:uiPriority w:val="99"/>
    <w:rsid w:val="00FD2212"/>
    <w:pPr>
      <w:spacing w:line="241" w:lineRule="atLeast"/>
    </w:pPr>
    <w:rPr>
      <w:rFonts w:ascii="Fedra Sans Alt Pro Medium" w:hAnsi="Fedra Sans Alt Pro Medium" w:cs="Times New Roman"/>
      <w:color w:val="auto"/>
    </w:rPr>
  </w:style>
  <w:style w:type="character" w:customStyle="1" w:styleId="A41">
    <w:name w:val="A4_1"/>
    <w:uiPriority w:val="99"/>
    <w:rsid w:val="00FD2212"/>
    <w:rPr>
      <w:rFonts w:ascii="Times New Roman" w:hAnsi="Times New Roman" w:cs="Fedra Sans Alt Pro Medium"/>
      <w:color w:val="221E1F"/>
      <w:sz w:val="42"/>
      <w:szCs w:val="42"/>
    </w:rPr>
  </w:style>
  <w:style w:type="character" w:customStyle="1" w:styleId="A51">
    <w:name w:val="A5_1"/>
    <w:uiPriority w:val="99"/>
    <w:rsid w:val="00FD2212"/>
    <w:rPr>
      <w:rFonts w:ascii="Times New Roman" w:hAnsi="Times New Roman" w:cs="Fedra Sans Alt Pro Medium"/>
      <w:color w:val="221E1F"/>
      <w:sz w:val="20"/>
      <w:szCs w:val="20"/>
    </w:rPr>
  </w:style>
  <w:style w:type="character" w:customStyle="1" w:styleId="A01">
    <w:name w:val="A0_1"/>
    <w:uiPriority w:val="99"/>
    <w:rsid w:val="00FD2212"/>
    <w:rPr>
      <w:rFonts w:ascii="Fedra Sans Alt Pro Book" w:hAnsi="Fedra Sans Alt Pro Book" w:cs="Fedra Sans Alt Pro Book"/>
      <w:color w:val="221E1F"/>
      <w:sz w:val="17"/>
      <w:szCs w:val="17"/>
    </w:rPr>
  </w:style>
  <w:style w:type="paragraph" w:customStyle="1" w:styleId="Pa0">
    <w:name w:val="Pa0"/>
    <w:basedOn w:val="Default"/>
    <w:next w:val="Default"/>
    <w:uiPriority w:val="99"/>
    <w:rsid w:val="00FD2212"/>
    <w:pPr>
      <w:spacing w:line="241" w:lineRule="atLeast"/>
    </w:pPr>
    <w:rPr>
      <w:rFonts w:ascii="Fedra Sans Alt Pro Book" w:hAnsi="Fedra Sans Alt Pro Book" w:cs="Times New Roman"/>
      <w:color w:val="auto"/>
    </w:rPr>
  </w:style>
  <w:style w:type="character" w:customStyle="1" w:styleId="A0">
    <w:name w:val="A0"/>
    <w:uiPriority w:val="99"/>
    <w:rsid w:val="00FD2212"/>
    <w:rPr>
      <w:rFonts w:ascii="Times New Roman" w:hAnsi="Times New Roman" w:cs="Fedra Sans Alt Pro Book"/>
      <w:color w:val="221E1F"/>
      <w:sz w:val="17"/>
      <w:szCs w:val="17"/>
    </w:rPr>
  </w:style>
  <w:style w:type="character" w:customStyle="1" w:styleId="A1">
    <w:name w:val="A1"/>
    <w:uiPriority w:val="99"/>
    <w:rsid w:val="002C2FCE"/>
    <w:rPr>
      <w:rFonts w:ascii="Times New Roman" w:hAnsi="Times New Roman" w:cs="Fedra Sans Alt Pro Medium"/>
      <w:color w:val="221E1F"/>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74639809">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14913339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7495571">
      <w:bodyDiv w:val="1"/>
      <w:marLeft w:val="0"/>
      <w:marRight w:val="0"/>
      <w:marTop w:val="0"/>
      <w:marBottom w:val="0"/>
      <w:divBdr>
        <w:top w:val="none" w:sz="0" w:space="0" w:color="auto"/>
        <w:left w:val="none" w:sz="0" w:space="0" w:color="auto"/>
        <w:bottom w:val="none" w:sz="0" w:space="0" w:color="auto"/>
        <w:right w:val="none" w:sz="0" w:space="0" w:color="auto"/>
      </w:divBdr>
    </w:div>
    <w:div w:id="1365710771">
      <w:bodyDiv w:val="1"/>
      <w:marLeft w:val="0"/>
      <w:marRight w:val="0"/>
      <w:marTop w:val="0"/>
      <w:marBottom w:val="0"/>
      <w:divBdr>
        <w:top w:val="none" w:sz="0" w:space="0" w:color="auto"/>
        <w:left w:val="none" w:sz="0" w:space="0" w:color="auto"/>
        <w:bottom w:val="none" w:sz="0" w:space="0" w:color="auto"/>
        <w:right w:val="none" w:sz="0" w:space="0" w:color="auto"/>
      </w:divBdr>
    </w:div>
    <w:div w:id="1520001965">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 w:id="21373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657</Words>
  <Characters>4120</Characters>
  <Application>Microsoft Office Word</Application>
  <DocSecurity>0</DocSecurity>
  <Lines>73</Lines>
  <Paragraphs>17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4760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2022-03-08T17:10:00Z</dcterms:created>
  <dcterms:modified xsi:type="dcterms:W3CDTF">2022-03-16T15:43:00Z</dcterms:modified>
</cp:coreProperties>
</file>