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02A0" w14:textId="001D43B2" w:rsidR="005E1468" w:rsidRDefault="00065424" w:rsidP="005E1468">
      <w:pPr>
        <w:pStyle w:val="berschrift2"/>
      </w:pPr>
      <w:r>
        <w:t>SIEGENIA übernimmt seine Azubis</w:t>
      </w:r>
    </w:p>
    <w:p w14:paraId="6D93A929" w14:textId="28A98517" w:rsidR="00A82224" w:rsidRDefault="00D313A4" w:rsidP="00A82224">
      <w:pPr>
        <w:pStyle w:val="berschrift1"/>
      </w:pPr>
      <w:r>
        <w:t>S</w:t>
      </w:r>
      <w:r w:rsidR="00065424">
        <w:t xml:space="preserve">tolz auf die hervorragenden Leistungen </w:t>
      </w:r>
      <w:r w:rsidR="00F6067C">
        <w:t xml:space="preserve"> </w:t>
      </w:r>
    </w:p>
    <w:p w14:paraId="54CD7F9B" w14:textId="77777777" w:rsidR="005E1468" w:rsidRPr="00B55070" w:rsidRDefault="005E1468" w:rsidP="005E1468"/>
    <w:p w14:paraId="6AA544EF" w14:textId="3C6004F2" w:rsidR="00A82224" w:rsidRPr="00B55070" w:rsidRDefault="00A259CD" w:rsidP="005E1468">
      <w:r>
        <w:t>Die SIEGENIA GRUPPE freut sich über das erfolgreiche Abschneiden ihrer Azubis bei den Abschlussprüfungen</w:t>
      </w:r>
      <w:r w:rsidR="00F51123">
        <w:t xml:space="preserve"> im Winter</w:t>
      </w:r>
      <w:r>
        <w:t>. Insgesamt haben 14 Auszubildende am Hauptstandort Niederdielfen sowie bei</w:t>
      </w:r>
      <w:r w:rsidR="009471F5">
        <w:t>m</w:t>
      </w:r>
      <w:r>
        <w:t xml:space="preserve"> Tochterunternehmen KFV in Velbert die Prüfungen </w:t>
      </w:r>
      <w:r w:rsidR="00F51123">
        <w:t xml:space="preserve">erfolgreich </w:t>
      </w:r>
      <w:r w:rsidR="007A2F31">
        <w:t>bestanden</w:t>
      </w:r>
      <w:r>
        <w:t xml:space="preserve"> </w:t>
      </w:r>
      <w:r w:rsidR="004C4574">
        <w:t xml:space="preserve">und starten nun in das Berufsleben. </w:t>
      </w:r>
      <w:r w:rsidR="00F51123">
        <w:t>Dreizehn</w:t>
      </w:r>
      <w:r w:rsidR="004C4574">
        <w:t xml:space="preserve"> der</w:t>
      </w:r>
      <w:r w:rsidR="00FC5A33">
        <w:t xml:space="preserve"> Nachwuchskräfte</w:t>
      </w:r>
      <w:r w:rsidR="004C4574">
        <w:t xml:space="preserve"> nahmen das Angebot einer Übernahme in die verschiedenen Fachabteilungen von SIEGENIA an; ein Dualer Student setzt seinen beruflichen Werdegang ebenfalls innerhalb des Unternehmens fort. </w:t>
      </w:r>
    </w:p>
    <w:p w14:paraId="615266AE" w14:textId="1AD01852" w:rsidR="00F6067C" w:rsidRPr="00E36AB3" w:rsidRDefault="007A2F31" w:rsidP="00C53F96">
      <w:pPr>
        <w:pStyle w:val="berschrift4"/>
      </w:pPr>
      <w:r>
        <w:t>Dreimal glatt mit ‚sehr gut‘</w:t>
      </w:r>
    </w:p>
    <w:p w14:paraId="1235564E" w14:textId="1FDD053D" w:rsidR="00FC5A33" w:rsidRDefault="00FC5A33" w:rsidP="00E36AB3">
      <w:pPr>
        <w:rPr>
          <w:rFonts w:cs="Arial"/>
          <w:color w:val="172B4D"/>
          <w:szCs w:val="20"/>
        </w:rPr>
      </w:pPr>
      <w:r>
        <w:rPr>
          <w:rFonts w:cs="Arial"/>
          <w:color w:val="172B4D"/>
          <w:szCs w:val="20"/>
        </w:rPr>
        <w:t xml:space="preserve">Besonders stolz ist SIEGENIA auf die hervorragenden Leistungen </w:t>
      </w:r>
      <w:r w:rsidR="009471F5" w:rsidRPr="009471F5">
        <w:rPr>
          <w:rFonts w:cs="Arial"/>
          <w:color w:val="172B4D"/>
          <w:szCs w:val="20"/>
        </w:rPr>
        <w:t>von drei Auszubildenden</w:t>
      </w:r>
      <w:r w:rsidR="00DA27D5">
        <w:rPr>
          <w:rFonts w:cs="Arial"/>
          <w:color w:val="172B4D"/>
          <w:szCs w:val="20"/>
        </w:rPr>
        <w:t xml:space="preserve">. Sie erhielten </w:t>
      </w:r>
      <w:r>
        <w:rPr>
          <w:rFonts w:cs="Arial"/>
          <w:color w:val="172B4D"/>
          <w:szCs w:val="20"/>
        </w:rPr>
        <w:t xml:space="preserve">in ihren Berufsschulzeugnissen eine Durchschnittsnote von 1,0. </w:t>
      </w:r>
      <w:r w:rsidRPr="00E36AB3">
        <w:t>Timo Köbernik </w:t>
      </w:r>
      <w:r w:rsidRPr="00E36AB3">
        <w:rPr>
          <w:rFonts w:cs="Arial"/>
          <w:color w:val="172B4D"/>
          <w:szCs w:val="20"/>
        </w:rPr>
        <w:t>und </w:t>
      </w:r>
      <w:r w:rsidRPr="00E36AB3">
        <w:t>Nina Franziska vom Bovert</w:t>
      </w:r>
      <w:r w:rsidRPr="00E36AB3">
        <w:rPr>
          <w:b/>
          <w:bCs/>
        </w:rPr>
        <w:t> </w:t>
      </w:r>
      <w:r>
        <w:rPr>
          <w:rFonts w:cs="Arial"/>
          <w:color w:val="172B4D"/>
          <w:szCs w:val="20"/>
        </w:rPr>
        <w:t xml:space="preserve">setzen ihre berufliche Laufbahn nun am Standort Niederdielfen in der </w:t>
      </w:r>
      <w:r>
        <w:t xml:space="preserve">Instandhaltung der Werkzeuge bzw. im Bereich eCommerce fort. </w:t>
      </w:r>
      <w:r w:rsidR="007A2F31">
        <w:t>Ganz besonders h</w:t>
      </w:r>
      <w:r w:rsidR="00DA27D5">
        <w:t xml:space="preserve">erausragend </w:t>
      </w:r>
      <w:r w:rsidR="00900A55">
        <w:t xml:space="preserve">war das Abschneiden von </w:t>
      </w:r>
      <w:r>
        <w:t>Matthias Marinho Lopes</w:t>
      </w:r>
      <w:r w:rsidR="00900A55">
        <w:t>: Ihm</w:t>
      </w:r>
      <w:r>
        <w:t xml:space="preserve"> gelang es, auch die Abschlussprüfung </w:t>
      </w:r>
      <w:r w:rsidR="00900A55">
        <w:t xml:space="preserve">mit der </w:t>
      </w:r>
      <w:r>
        <w:t xml:space="preserve">Note ‚sehr gut‘ </w:t>
      </w:r>
      <w:r w:rsidR="00900A55">
        <w:t>(</w:t>
      </w:r>
      <w:r>
        <w:t>96</w:t>
      </w:r>
      <w:r w:rsidR="00900A55">
        <w:t xml:space="preserve"> </w:t>
      </w:r>
      <w:r>
        <w:t>%</w:t>
      </w:r>
      <w:r w:rsidR="00900A55">
        <w:t>) zu absolvieren</w:t>
      </w:r>
      <w:r>
        <w:t xml:space="preserve">. </w:t>
      </w:r>
      <w:r w:rsidRPr="00E36AB3">
        <w:rPr>
          <w:rFonts w:cs="Arial"/>
          <w:color w:val="172B4D"/>
          <w:szCs w:val="20"/>
        </w:rPr>
        <w:t>Zu diesem Anlass gratulierte Wieland Frank</w:t>
      </w:r>
      <w:r>
        <w:rPr>
          <w:rFonts w:cs="Arial"/>
          <w:color w:val="172B4D"/>
          <w:szCs w:val="20"/>
        </w:rPr>
        <w:t>, Geschäftsführender Gesellschafter von SIEGENIA,</w:t>
      </w:r>
      <w:r w:rsidRPr="00E36AB3">
        <w:rPr>
          <w:rFonts w:cs="Arial"/>
          <w:color w:val="172B4D"/>
          <w:szCs w:val="20"/>
        </w:rPr>
        <w:t> dem angehenden Maschinen- und Anlagenführer persönlich</w:t>
      </w:r>
      <w:r w:rsidR="009471F5">
        <w:rPr>
          <w:rFonts w:cs="Arial"/>
          <w:color w:val="172B4D"/>
          <w:szCs w:val="20"/>
        </w:rPr>
        <w:t xml:space="preserve">. </w:t>
      </w:r>
    </w:p>
    <w:p w14:paraId="164D9A71" w14:textId="0A6520BE" w:rsidR="00530FA3" w:rsidRPr="00E36AB3" w:rsidRDefault="00530FA3" w:rsidP="00E36AB3">
      <w:pPr>
        <w:rPr>
          <w:rFonts w:cs="Arial"/>
          <w:color w:val="172B4D"/>
          <w:szCs w:val="20"/>
        </w:rPr>
      </w:pPr>
    </w:p>
    <w:p w14:paraId="5C6AAF5C" w14:textId="76208EBD" w:rsidR="00530FA3" w:rsidRDefault="00530FA3" w:rsidP="00E36AB3">
      <w:pPr>
        <w:rPr>
          <w:rFonts w:cs="Arial"/>
          <w:color w:val="172B4D"/>
          <w:szCs w:val="20"/>
        </w:rPr>
      </w:pPr>
    </w:p>
    <w:p w14:paraId="5A10CEDC" w14:textId="334E23E9" w:rsidR="00E36AB3" w:rsidRDefault="00E36AB3" w:rsidP="00E36AB3">
      <w:pPr>
        <w:rPr>
          <w:rFonts w:cs="Arial"/>
          <w:color w:val="172B4D"/>
          <w:szCs w:val="20"/>
        </w:rPr>
      </w:pPr>
    </w:p>
    <w:p w14:paraId="57C470B1" w14:textId="542C7CFA" w:rsidR="004C4574" w:rsidRDefault="004C4574" w:rsidP="00E36AB3">
      <w:pPr>
        <w:rPr>
          <w:rFonts w:cs="Arial"/>
          <w:color w:val="172B4D"/>
          <w:szCs w:val="20"/>
        </w:rPr>
      </w:pPr>
    </w:p>
    <w:p w14:paraId="19A8A4A7" w14:textId="77777777" w:rsidR="005E1468" w:rsidRPr="00B55070" w:rsidRDefault="005E1468" w:rsidP="005E1468"/>
    <w:p w14:paraId="75C16A9D" w14:textId="266AB32F" w:rsidR="005F3D5F" w:rsidRDefault="005F3D5F" w:rsidP="005E1468"/>
    <w:p w14:paraId="6668D38F" w14:textId="1D332E0B" w:rsidR="009471F5" w:rsidRDefault="009471F5" w:rsidP="005E1468"/>
    <w:p w14:paraId="4F7A2F64" w14:textId="77777777" w:rsidR="009471F5" w:rsidRDefault="009471F5" w:rsidP="005E1468"/>
    <w:p w14:paraId="182401F9" w14:textId="76EA455C" w:rsidR="005E1468" w:rsidRDefault="005E1468" w:rsidP="005A7C57">
      <w:pPr>
        <w:pStyle w:val="berschrift4"/>
      </w:pPr>
      <w:r>
        <w:t>Bildunterschrift</w:t>
      </w:r>
    </w:p>
    <w:p w14:paraId="386C6787" w14:textId="77777777" w:rsidR="002A7F37" w:rsidRDefault="002A7F37" w:rsidP="002A7F37">
      <w:r>
        <w:t>Bildquelle: SIEGENIA</w:t>
      </w:r>
    </w:p>
    <w:p w14:paraId="31CC771E" w14:textId="77777777" w:rsidR="002A7F37" w:rsidRPr="002A7F37" w:rsidRDefault="002A7F37" w:rsidP="002A7F37"/>
    <w:p w14:paraId="0C0281E8" w14:textId="360A22CF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471F5">
        <w:rPr>
          <w:bCs/>
          <w:i/>
        </w:rPr>
        <w:t>Ausbildungsabschluss 2022_Matthias Marinho Lopes</w:t>
      </w:r>
      <w:r w:rsidRPr="00D129AE">
        <w:rPr>
          <w:bCs/>
          <w:i/>
        </w:rPr>
        <w:t xml:space="preserve">.jpg </w:t>
      </w:r>
    </w:p>
    <w:p w14:paraId="45751577" w14:textId="46B9DE9E" w:rsidR="009471F5" w:rsidRDefault="009471F5" w:rsidP="009471F5">
      <w:pPr>
        <w:rPr>
          <w:rFonts w:cs="Arial"/>
          <w:color w:val="172B4D"/>
          <w:szCs w:val="20"/>
        </w:rPr>
      </w:pPr>
      <w:bookmarkStart w:id="0" w:name="_Hlk96694373"/>
      <w:r w:rsidRPr="00E36AB3">
        <w:rPr>
          <w:rFonts w:cs="Arial"/>
          <w:color w:val="172B4D"/>
          <w:szCs w:val="20"/>
        </w:rPr>
        <w:t>Wieland Frank</w:t>
      </w:r>
      <w:r>
        <w:rPr>
          <w:rFonts w:cs="Arial"/>
          <w:color w:val="172B4D"/>
          <w:szCs w:val="20"/>
        </w:rPr>
        <w:t xml:space="preserve"> (r.)</w:t>
      </w:r>
      <w:r>
        <w:rPr>
          <w:rFonts w:cs="Arial"/>
          <w:color w:val="172B4D"/>
          <w:szCs w:val="20"/>
        </w:rPr>
        <w:t>, Geschäftsführender Gesellschafter von SIEGENIA,</w:t>
      </w:r>
      <w:r w:rsidRPr="00E36AB3">
        <w:rPr>
          <w:rFonts w:cs="Arial"/>
          <w:color w:val="172B4D"/>
          <w:szCs w:val="20"/>
        </w:rPr>
        <w:t> </w:t>
      </w:r>
      <w:r>
        <w:rPr>
          <w:rFonts w:cs="Arial"/>
          <w:color w:val="172B4D"/>
          <w:szCs w:val="20"/>
        </w:rPr>
        <w:t xml:space="preserve">gratuliert </w:t>
      </w:r>
      <w:r>
        <w:t>Matthias Marinho Lopes</w:t>
      </w:r>
      <w:r w:rsidRPr="00E36AB3">
        <w:rPr>
          <w:rFonts w:cs="Arial"/>
          <w:color w:val="172B4D"/>
          <w:szCs w:val="20"/>
        </w:rPr>
        <w:t xml:space="preserve"> </w:t>
      </w:r>
      <w:r w:rsidRPr="00E36AB3">
        <w:rPr>
          <w:rFonts w:cs="Arial"/>
          <w:color w:val="172B4D"/>
          <w:szCs w:val="20"/>
        </w:rPr>
        <w:t>persönlich</w:t>
      </w:r>
      <w:r>
        <w:rPr>
          <w:rFonts w:cs="Arial"/>
          <w:color w:val="172B4D"/>
          <w:szCs w:val="20"/>
        </w:rPr>
        <w:t xml:space="preserve"> zu seinem hervorragenden Abschneiden bei den Abschlussprüfungen</w:t>
      </w:r>
      <w:r>
        <w:rPr>
          <w:rFonts w:cs="Arial"/>
          <w:color w:val="172B4D"/>
          <w:szCs w:val="20"/>
        </w:rPr>
        <w:t xml:space="preserve">. </w:t>
      </w:r>
    </w:p>
    <w:bookmarkEnd w:id="0"/>
    <w:p w14:paraId="43090420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8EB530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BF007C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2675A6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204C81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C7DC312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FB16EC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4F33E5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2AAF049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2D0FD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68EA82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9D6C2F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F01E71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70BAFF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66AFA5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11394E1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743667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FBDA35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930137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468051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599029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A068CD7" w14:textId="72C832B9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9471F5">
              <w:t>1</w:t>
            </w:r>
          </w:p>
          <w:p w14:paraId="2855F058" w14:textId="0345F2B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471F5">
              <w:t>157</w:t>
            </w:r>
          </w:p>
          <w:p w14:paraId="03F22A74" w14:textId="49ADC96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9471F5">
              <w:t xml:space="preserve">1 </w:t>
            </w:r>
            <w:r>
              <w:t>1</w:t>
            </w:r>
            <w:r w:rsidR="009471F5">
              <w:t>90</w:t>
            </w:r>
            <w:r w:rsidRPr="00C33A1F">
              <w:br/>
              <w:t>(mit Leerzeichen)</w:t>
            </w:r>
          </w:p>
          <w:p w14:paraId="7C534661" w14:textId="77777777" w:rsidR="008D7633" w:rsidRDefault="008D7633" w:rsidP="007A5EB4">
            <w:pPr>
              <w:pStyle w:val="Formatvorlage2"/>
            </w:pPr>
          </w:p>
          <w:p w14:paraId="21BFF7D1" w14:textId="0E4D090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9471F5">
              <w:t>8</w:t>
            </w:r>
            <w:r>
              <w:t>.</w:t>
            </w:r>
            <w:r w:rsidR="00486878">
              <w:t>0</w:t>
            </w:r>
            <w:r w:rsidR="009471F5">
              <w:t>2</w:t>
            </w:r>
            <w:r>
              <w:t>.20</w:t>
            </w:r>
            <w:r w:rsidR="00122FEC">
              <w:t>2</w:t>
            </w:r>
            <w:r w:rsidR="009471F5">
              <w:t>2</w:t>
            </w:r>
          </w:p>
          <w:p w14:paraId="5C92DB1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A5FFDC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DE9D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F98532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AAAD" w14:textId="77777777" w:rsidR="009148E4" w:rsidRDefault="009148E4">
      <w:r>
        <w:separator/>
      </w:r>
    </w:p>
  </w:endnote>
  <w:endnote w:type="continuationSeparator" w:id="0">
    <w:p w14:paraId="26CBF4E2" w14:textId="77777777" w:rsidR="009148E4" w:rsidRDefault="0091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39A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E3EBA" w14:textId="77777777" w:rsidR="009148E4" w:rsidRDefault="009148E4">
      <w:r>
        <w:separator/>
      </w:r>
    </w:p>
  </w:footnote>
  <w:footnote w:type="continuationSeparator" w:id="0">
    <w:p w14:paraId="655FA7A6" w14:textId="77777777" w:rsidR="009148E4" w:rsidRDefault="00914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AC1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9D4F57E" wp14:editId="69DAA22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A3"/>
    <w:rsid w:val="000024D9"/>
    <w:rsid w:val="00003256"/>
    <w:rsid w:val="0001449A"/>
    <w:rsid w:val="0001520C"/>
    <w:rsid w:val="00026907"/>
    <w:rsid w:val="00040EBF"/>
    <w:rsid w:val="00043970"/>
    <w:rsid w:val="00064165"/>
    <w:rsid w:val="00065424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4233"/>
    <w:rsid w:val="0010792E"/>
    <w:rsid w:val="001128F1"/>
    <w:rsid w:val="00122F20"/>
    <w:rsid w:val="00122FEC"/>
    <w:rsid w:val="00137BD1"/>
    <w:rsid w:val="00140017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0E10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57BD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574"/>
    <w:rsid w:val="004C4FDA"/>
    <w:rsid w:val="004C503A"/>
    <w:rsid w:val="004E057A"/>
    <w:rsid w:val="004E2322"/>
    <w:rsid w:val="004E2BD7"/>
    <w:rsid w:val="004E3AF9"/>
    <w:rsid w:val="00510191"/>
    <w:rsid w:val="005254BE"/>
    <w:rsid w:val="00530911"/>
    <w:rsid w:val="00530FA3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2381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2F31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00A55"/>
    <w:rsid w:val="00910883"/>
    <w:rsid w:val="009148E4"/>
    <w:rsid w:val="0092580A"/>
    <w:rsid w:val="0093490C"/>
    <w:rsid w:val="0093664F"/>
    <w:rsid w:val="00943EB0"/>
    <w:rsid w:val="00945CA5"/>
    <w:rsid w:val="009471F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9CD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96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A27D5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6AB3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439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123"/>
    <w:rsid w:val="00F516C4"/>
    <w:rsid w:val="00F522FA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5A33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DD89BE"/>
  <w15:docId w15:val="{12D1227F-82B6-4A0B-AD21-368EA331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30FA3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character" w:styleId="Fett">
    <w:name w:val="Strong"/>
    <w:basedOn w:val="Absatz-Standardschriftart"/>
    <w:uiPriority w:val="22"/>
    <w:qFormat/>
    <w:rsid w:val="00530FA3"/>
    <w:rPr>
      <w:b/>
      <w:bCs/>
    </w:rPr>
  </w:style>
  <w:style w:type="character" w:styleId="Hervorhebung">
    <w:name w:val="Emphasis"/>
    <w:basedOn w:val="Absatz-Standardschriftart"/>
    <w:uiPriority w:val="20"/>
    <w:qFormat/>
    <w:rsid w:val="00530FA3"/>
    <w:rPr>
      <w:i/>
      <w:iCs/>
    </w:rPr>
  </w:style>
  <w:style w:type="paragraph" w:styleId="berarbeitung">
    <w:name w:val="Revision"/>
    <w:hidden/>
    <w:uiPriority w:val="99"/>
    <w:semiHidden/>
    <w:rsid w:val="00530911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2132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2022-02-25T14:04:00Z</dcterms:created>
  <dcterms:modified xsi:type="dcterms:W3CDTF">2022-02-28T08:58:00Z</dcterms:modified>
</cp:coreProperties>
</file>