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6E571" w14:textId="6E46EEA6" w:rsidR="00B36FBD" w:rsidRPr="00BE1F7F" w:rsidRDefault="00824D70" w:rsidP="00B36FBD">
      <w:pPr>
        <w:pStyle w:val="berschrift2"/>
      </w:pPr>
      <w:r>
        <w:t>SIEGENIA: Dobře skrytá síla</w:t>
      </w:r>
    </w:p>
    <w:p w14:paraId="110D0D13" w14:textId="3A103F78" w:rsidR="00C763A0" w:rsidRDefault="00824D70" w:rsidP="00C763A0">
      <w:pPr>
        <w:pStyle w:val="berschrift1"/>
      </w:pPr>
      <w:r>
        <w:t xml:space="preserve">Komfort místností se skrytými motorickými pohony </w:t>
      </w:r>
    </w:p>
    <w:p w14:paraId="4EA00CA4" w14:textId="4F1D288D" w:rsidR="00161E9A" w:rsidRDefault="00161E9A" w:rsidP="00161E9A"/>
    <w:p w14:paraId="56316EA7" w14:textId="7B579B79" w:rsidR="001574F9" w:rsidRDefault="00E13ED6" w:rsidP="001574F9">
      <w:r>
        <w:t>S motorickými pohony od společnosti SIEGENIA je otevírání a zavírání oken jednoduché, komfortní a bezbariérové. Ať pro otevíravě-sklopná okna nebo těžko přístupné výklopné nadsvětlíky, ať stisknutím tlačítka, pomocí aplikace nebo pomocí řídicí techniky budovy – zajišťují pohony komfort místností a kvalitu života. SIEGENIA nyní rozšiřuje svou paletu výrobků: Jako doplněk k osvědčenému pohonu DRIVE axxent DK je nyní zpracovatelům a koncovým uživatelům k dispozici pohon DRIVE CL. Zatímco pohon DRIVE axxent DK umožňuje na základě svých kompaktních rozměrů i bezproblémovou integraci do různých profilů z hliníku, je DRIVE CL vynikající volbou především v případě vysokých požadavků na hospodárnost.</w:t>
      </w:r>
    </w:p>
    <w:p w14:paraId="56F50DAD" w14:textId="7419A22A" w:rsidR="00824D70" w:rsidRPr="00BE1F7F" w:rsidRDefault="00CB0BF3" w:rsidP="00824D70">
      <w:pPr>
        <w:pStyle w:val="berschrift4"/>
      </w:pPr>
      <w:r>
        <w:t>Decentní vzhled – promyšlený komfort ovládání</w:t>
      </w:r>
    </w:p>
    <w:p w14:paraId="121A9B7D" w14:textId="3B136D32" w:rsidR="00824D70" w:rsidRDefault="004446E0" w:rsidP="00824D70">
      <w:r>
        <w:t xml:space="preserve">Decentní vzhled s čistým, estetickým vedením linií zajišťují oba skryté pohony díky své technice, která je kompletně integrovaná v rámovém profilu. Navíc je tento efekt podpořen také promyšleným principem „dva v jednom“, který spojuje výklopný a uzamykací motor v jednom jediném řešení. K otevírání koncoví uživatelé dokonce ani nepotřebují kliku, protože pohon uvede pro otevření okna i kliku motoricky do polohy 90°. Ve sklopné poloze je s maximální šířkou vyklopení 150 mm vždy zaručena dobrá výměna vzduchu. DRIVE CL přitom přesvědčuje svou libovolně volitelnou šířkou vyklopení s funkcí zaučení. Oba pohony navíc bodují možností automatického větrání pomocí integrovaného časovače. </w:t>
      </w:r>
    </w:p>
    <w:p w14:paraId="21CBC4A2" w14:textId="77777777" w:rsidR="00824D70" w:rsidRDefault="00824D70" w:rsidP="00824D70"/>
    <w:p w14:paraId="58C0692E" w14:textId="4217D116" w:rsidR="00711162" w:rsidRDefault="004446E0" w:rsidP="00711162">
      <w:r>
        <w:t xml:space="preserve">Zárukou bezpečnosti je praktická funkce automatického uzamykání. </w:t>
      </w:r>
      <w:r>
        <w:rPr>
          <w:rFonts w:cs="Arial"/>
          <w:szCs w:val="20"/>
        </w:rPr>
        <w:t xml:space="preserve">Když se okno </w:t>
      </w:r>
      <w:r>
        <w:t xml:space="preserve">přitlačí z otevíravé </w:t>
      </w:r>
      <w:r>
        <w:rPr>
          <w:rFonts w:cs="Arial"/>
          <w:szCs w:val="20"/>
        </w:rPr>
        <w:t xml:space="preserve">polohy, proběhne uzamknutí automaticky. Velmi </w:t>
      </w:r>
      <w:r>
        <w:t xml:space="preserve">důležitou roli hraje také komfort ovládání, protože oba pohony lze ovládat jak pohodlně pomocí tlačítka, tak i pomocí volitelného modulu WLAN chytrým telefonem nebo tabletem aplikací SIEGENIA Comfort. Kromě toho lze pohon DRIVE axxent DK také integrovat do konceptů Smart Home. U obou pohonů je možné i zapojení do </w:t>
      </w:r>
      <w:r>
        <w:rPr>
          <w:rFonts w:cs="Arial"/>
          <w:szCs w:val="20"/>
        </w:rPr>
        <w:t>automatizace domu a budovy</w:t>
      </w:r>
      <w:r>
        <w:t xml:space="preserve">. </w:t>
      </w:r>
    </w:p>
    <w:p w14:paraId="72F96A77" w14:textId="61C38AF4" w:rsidR="00F17213" w:rsidRDefault="005500B2" w:rsidP="00F17213">
      <w:pPr>
        <w:pStyle w:val="berschrift4"/>
      </w:pPr>
      <w:r>
        <w:t>Efektivní montáž</w:t>
      </w:r>
    </w:p>
    <w:p w14:paraId="0F3BF3A2" w14:textId="743E2947" w:rsidR="001202CD" w:rsidRDefault="00D90724" w:rsidP="005500B2">
      <w:r>
        <w:t xml:space="preserve">Své silné stránky ukazují oba motorické pohony v neposlední řadě také při zpracování a montáži. Například lze upustit od použití kabelové průchodky a lze je bez problémů dodatečně seřídit i v namontovaném stavu. Snadnou konfiguraci přitom u pohonu DRIVE CL zajišťuje menu řízené LED diodami přímo na motoru, které poskytuje informace o zvoleném bodu menu </w:t>
      </w:r>
      <w:r>
        <w:lastRenderedPageBreak/>
        <w:t xml:space="preserve">a jeho aktuálním nastavení. Zpracovatelé znají tuto formu uvedení do provozu již od KFV pohonu GENIUS. Volba se provádí pomocí tlačítka přímo na pohonu. </w:t>
      </w:r>
    </w:p>
    <w:p w14:paraId="09FE544A" w14:textId="77777777" w:rsidR="001202CD" w:rsidRDefault="001202CD" w:rsidP="001202CD"/>
    <w:p w14:paraId="56629D06" w14:textId="1746E7C1" w:rsidR="00540E8A" w:rsidRDefault="00540E8A" w:rsidP="00232CD2"/>
    <w:p w14:paraId="43D25D6E" w14:textId="77777777" w:rsidR="00E57FDB" w:rsidRDefault="00E57FDB" w:rsidP="00E57FDB">
      <w:pPr>
        <w:rPr>
          <w:rFonts w:cs="Arial"/>
          <w:szCs w:val="20"/>
        </w:rPr>
      </w:pPr>
    </w:p>
    <w:p w14:paraId="686CCC8C" w14:textId="77777777" w:rsidR="00195A7D" w:rsidRDefault="00195A7D" w:rsidP="005E1468"/>
    <w:p w14:paraId="4E8B7220" w14:textId="69BD8B7E" w:rsidR="005E1468" w:rsidRDefault="00F727B7" w:rsidP="005A7C57">
      <w:pPr>
        <w:pStyle w:val="berschrift4"/>
      </w:pPr>
      <w:r>
        <w:t>Legendy k obrázkům</w:t>
      </w:r>
    </w:p>
    <w:p w14:paraId="56A6086B" w14:textId="77777777" w:rsidR="002A7F37" w:rsidRDefault="002A7F37" w:rsidP="002A7F37">
      <w:r>
        <w:t>Zdroj obrázku: SIEGENIA</w:t>
      </w:r>
    </w:p>
    <w:p w14:paraId="3A9DE60F" w14:textId="5177533F" w:rsidR="002A7F37" w:rsidRPr="002A7F37" w:rsidRDefault="002A7F37" w:rsidP="002A7F37"/>
    <w:p w14:paraId="568FAA96" w14:textId="1C0CB711" w:rsidR="00B36FBD" w:rsidRPr="008D7633" w:rsidRDefault="00B36FBD" w:rsidP="00B36FBD">
      <w:pPr>
        <w:pStyle w:val="berschrift3"/>
      </w:pPr>
      <w:r>
        <w:t>Motiv I: SIE_DRIVE_Motorik_Drive CL.jpg</w:t>
      </w:r>
    </w:p>
    <w:p w14:paraId="60900DDD" w14:textId="6DE88158" w:rsidR="00B36FBD" w:rsidRDefault="00737EBD" w:rsidP="00B36FBD">
      <w:pPr>
        <w:rPr>
          <w:szCs w:val="20"/>
        </w:rPr>
      </w:pPr>
      <w:r>
        <w:t>S motorickými pohony od společnosti SIEGENIA je otevírání a zavírání oken jednoduché, komfortní a bezbariérové. Jako doplněk k pohonu DRIVE axxent DK je nyní zpracovatelům k dispozici také pohon DRIVE CL</w:t>
      </w:r>
      <w:r>
        <w:rPr>
          <w:szCs w:val="20"/>
        </w:rPr>
        <w:t xml:space="preserve">. </w:t>
      </w:r>
    </w:p>
    <w:p w14:paraId="42F84020" w14:textId="7BF26DEF" w:rsidR="00A96CF3" w:rsidRDefault="00A96CF3" w:rsidP="00B36FBD"/>
    <w:p w14:paraId="70B020FD" w14:textId="784A01C5" w:rsidR="00737EBD" w:rsidRPr="008D7633" w:rsidRDefault="00737EBD" w:rsidP="00737EBD">
      <w:pPr>
        <w:pStyle w:val="berschrift3"/>
      </w:pPr>
      <w:r>
        <w:t>Motiv II: SIE_DRIVE_Motorik_Drive CL_Interieur_Treppenhaus.jpg</w:t>
      </w:r>
    </w:p>
    <w:p w14:paraId="32D5C395" w14:textId="7B914924" w:rsidR="00737EBD" w:rsidRPr="00737EBD" w:rsidRDefault="00737EBD" w:rsidP="00737EBD">
      <w:r>
        <w:t>Pomocí motorických pohonů lze komfortně regulovat i pravidelnou výměnu vzduchu v silně frekventovaných prostorách – v případě těžko přístupných nadsvětlíků i bezbariérově.</w:t>
      </w:r>
    </w:p>
    <w:p w14:paraId="1839BF6B" w14:textId="61F75D8D" w:rsidR="00737EBD" w:rsidRDefault="00737EBD" w:rsidP="00B36FBD"/>
    <w:p w14:paraId="22BD2527" w14:textId="0C431264" w:rsidR="00737EBD" w:rsidRPr="008D7633" w:rsidRDefault="00737EBD" w:rsidP="00737EBD">
      <w:pPr>
        <w:pStyle w:val="berschrift3"/>
      </w:pPr>
      <w:r>
        <w:t>Motiv III: SIE_DRIVE_Motorik_Drive CL_Interieur_Schlafzimmer.jpg</w:t>
      </w:r>
    </w:p>
    <w:p w14:paraId="7D1FC215" w14:textId="70F18837" w:rsidR="00737EBD" w:rsidRPr="00737EBD" w:rsidRDefault="00737EBD" w:rsidP="00737EBD">
      <w:pPr>
        <w:rPr>
          <w:rFonts w:cs="Fedra Sans Alt Pro Book"/>
          <w:color w:val="000000"/>
          <w:szCs w:val="20"/>
        </w:rPr>
      </w:pPr>
      <w:r>
        <w:rPr>
          <w:rFonts w:cs="Fedra Sans Alt Pro Book"/>
          <w:color w:val="000000"/>
          <w:szCs w:val="20"/>
        </w:rPr>
        <w:t>Velká okna vnášejí do domu světlo a prostor. S motorickými pohony od společnosti SIEGENIA lze i těžké hmotnosti pohodlně ovládat pomocí tlačítka nebo pomocí aplikace SIEGENIA Comfort.</w:t>
      </w:r>
    </w:p>
    <w:p w14:paraId="17994100" w14:textId="77777777" w:rsidR="00C92E22" w:rsidRDefault="00C92E22" w:rsidP="00B36FBD"/>
    <w:p w14:paraId="582A55DC" w14:textId="2E2E84DD" w:rsidR="00A96CF3" w:rsidRDefault="00A96CF3" w:rsidP="00B36FBD"/>
    <w:p w14:paraId="49ABEBD3" w14:textId="77777777" w:rsidR="00A96CF3" w:rsidRDefault="00A96CF3" w:rsidP="00B36FBD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52A020E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7B5DB08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Vydavatel</w:t>
            </w:r>
          </w:p>
          <w:p w14:paraId="5449EA6E" w14:textId="77777777" w:rsidR="008D7633" w:rsidRDefault="008D7633" w:rsidP="007A5EB4">
            <w:pPr>
              <w:pStyle w:val="Formatvorlage2"/>
            </w:pPr>
            <w:r>
              <w:t>SIEGENIA GRUPPE</w:t>
            </w:r>
          </w:p>
          <w:p w14:paraId="32B37194" w14:textId="77777777" w:rsidR="008D7633" w:rsidRDefault="008D7633" w:rsidP="007A5EB4">
            <w:pPr>
              <w:pStyle w:val="Formatvorlage2"/>
            </w:pPr>
            <w:r>
              <w:t>Marketingová komunikace</w:t>
            </w:r>
          </w:p>
          <w:p w14:paraId="2918F8A8" w14:textId="77777777" w:rsidR="008D7633" w:rsidRDefault="008D7633" w:rsidP="007A5EB4">
            <w:pPr>
              <w:pStyle w:val="Formatvorlage2"/>
            </w:pPr>
            <w:r>
              <w:t>Industriestraße 1-3</w:t>
            </w:r>
          </w:p>
          <w:p w14:paraId="3E082038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8C8E05B" w14:textId="77777777" w:rsidR="008D7633" w:rsidRDefault="00FD182E" w:rsidP="007A5EB4">
            <w:pPr>
              <w:pStyle w:val="Formatvorlage2"/>
            </w:pPr>
            <w:r>
              <w:t>Tel.: +49 271 3931-412</w:t>
            </w:r>
          </w:p>
          <w:p w14:paraId="2D53DEFF" w14:textId="77777777" w:rsidR="008D7633" w:rsidRDefault="008D7633" w:rsidP="007A5EB4">
            <w:pPr>
              <w:pStyle w:val="Formatvorlage2"/>
            </w:pPr>
            <w:r>
              <w:t>Fax: +49 271 3931-77412</w:t>
            </w:r>
          </w:p>
          <w:p w14:paraId="059EB19C" w14:textId="77777777" w:rsidR="008D7633" w:rsidRPr="00392D5F" w:rsidRDefault="0088698F" w:rsidP="007A5EB4">
            <w:pPr>
              <w:pStyle w:val="Formatvorlage2"/>
            </w:pPr>
            <w:r>
              <w:t>E-mail: pr@siegenia.com</w:t>
            </w:r>
          </w:p>
          <w:p w14:paraId="34106066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734F01C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903BECE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Redakce / kontaktní osoba</w:t>
            </w:r>
          </w:p>
          <w:p w14:paraId="5FBBAF63" w14:textId="77777777" w:rsidR="008D7633" w:rsidRDefault="008D7633" w:rsidP="007A5EB4">
            <w:pPr>
              <w:pStyle w:val="Formatvorlage2"/>
            </w:pPr>
            <w:r>
              <w:t>Komunikace Kemper</w:t>
            </w:r>
          </w:p>
          <w:p w14:paraId="3E445EE7" w14:textId="77777777" w:rsidR="008D7633" w:rsidRPr="00C33A1F" w:rsidRDefault="008D7633" w:rsidP="007A5EB4">
            <w:pPr>
              <w:pStyle w:val="Formatvorlage2"/>
            </w:pPr>
            <w:r>
              <w:t xml:space="preserve">Kirsten Kemper </w:t>
            </w:r>
          </w:p>
          <w:p w14:paraId="5FF99A02" w14:textId="6D63A17F" w:rsidR="008D7633" w:rsidRPr="00C33A1F" w:rsidRDefault="005A6937" w:rsidP="007A5EB4">
            <w:pPr>
              <w:pStyle w:val="Formatvorlage2"/>
            </w:pPr>
            <w:r>
              <w:t>Am Milchbornbach 10</w:t>
            </w:r>
          </w:p>
          <w:p w14:paraId="6E46F5A9" w14:textId="0A821EA6" w:rsidR="008D7633" w:rsidRPr="00C33A1F" w:rsidRDefault="008D7633" w:rsidP="007A5EB4">
            <w:pPr>
              <w:pStyle w:val="Formatvorlage2"/>
            </w:pPr>
            <w:r>
              <w:t xml:space="preserve">D - 51429 Bergisch Gladbach </w:t>
            </w:r>
            <w:r>
              <w:br/>
              <w:t>Tel.: +49 2204 9644808</w:t>
            </w:r>
          </w:p>
          <w:p w14:paraId="334B3641" w14:textId="77777777" w:rsidR="008D7633" w:rsidRPr="00F4045F" w:rsidRDefault="0088698F" w:rsidP="007A5EB4">
            <w:pPr>
              <w:pStyle w:val="Formatvorlage2"/>
              <w:rPr>
                <w:lang w:val="it-IT"/>
              </w:rPr>
            </w:pPr>
            <w:r>
              <w:t>E-mail: info@kemper-kommunikation.de</w:t>
            </w:r>
          </w:p>
          <w:p w14:paraId="676D17C7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5F36280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BAA5C4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Text – Info</w:t>
            </w:r>
          </w:p>
          <w:p w14:paraId="11A1D693" w14:textId="77777777" w:rsidR="008D7633" w:rsidRPr="00C33A1F" w:rsidRDefault="008D7633" w:rsidP="007A5EB4">
            <w:pPr>
              <w:pStyle w:val="Formatvorlage2"/>
            </w:pPr>
            <w:r>
              <w:t>Strany: 2</w:t>
            </w:r>
          </w:p>
          <w:p w14:paraId="08B17848" w14:textId="7F3560BB" w:rsidR="008D7633" w:rsidRPr="00C33A1F" w:rsidRDefault="008D7633" w:rsidP="007A5EB4">
            <w:pPr>
              <w:pStyle w:val="Formatvorlage2"/>
            </w:pPr>
            <w:r>
              <w:t>Slova: 349</w:t>
            </w:r>
          </w:p>
          <w:p w14:paraId="1B602273" w14:textId="3A384CE0" w:rsidR="008D7633" w:rsidRPr="00C33A1F" w:rsidRDefault="008D7633" w:rsidP="007A5EB4">
            <w:pPr>
              <w:pStyle w:val="Formatvorlage2"/>
            </w:pPr>
            <w:r>
              <w:t>Znaky: 2 646</w:t>
            </w:r>
            <w:r>
              <w:br/>
              <w:t>(včetně mezer)</w:t>
            </w:r>
          </w:p>
          <w:p w14:paraId="52164368" w14:textId="77777777" w:rsidR="008D7633" w:rsidRDefault="008D7633" w:rsidP="007A5EB4">
            <w:pPr>
              <w:pStyle w:val="Formatvorlage2"/>
            </w:pPr>
          </w:p>
          <w:p w14:paraId="3B24DE60" w14:textId="7C4FF9C2" w:rsidR="008D7633" w:rsidRPr="00C33A1F" w:rsidRDefault="008D7633" w:rsidP="007A5EB4">
            <w:pPr>
              <w:pStyle w:val="Formatvorlage2"/>
            </w:pPr>
            <w:r>
              <w:t>zpracováno dne: 30.9.2021</w:t>
            </w:r>
          </w:p>
          <w:p w14:paraId="1073CA7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5CF1F7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DA4FB" w14:textId="77777777" w:rsidR="008D7633" w:rsidRPr="003F183E" w:rsidRDefault="008D7633" w:rsidP="007A5EB4">
            <w:pPr>
              <w:pStyle w:val="Formatvorlage2"/>
            </w:pPr>
            <w:r>
              <w:t>Při zveřejnění obrazového nebo textového materiálu prosíme o zaslání povinného výtisku.</w:t>
            </w:r>
          </w:p>
        </w:tc>
      </w:tr>
    </w:tbl>
    <w:p w14:paraId="25F7738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49679" w14:textId="77777777" w:rsidR="003E1FB4" w:rsidRDefault="003E1FB4">
      <w:r>
        <w:separator/>
      </w:r>
    </w:p>
  </w:endnote>
  <w:endnote w:type="continuationSeparator" w:id="0">
    <w:p w14:paraId="3B19BB2F" w14:textId="77777777" w:rsidR="003E1FB4" w:rsidRDefault="003E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BF3B7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62A4E" w14:textId="77777777" w:rsidR="003E1FB4" w:rsidRDefault="003E1FB4">
      <w:r>
        <w:separator/>
      </w:r>
    </w:p>
  </w:footnote>
  <w:footnote w:type="continuationSeparator" w:id="0">
    <w:p w14:paraId="50FD3F0C" w14:textId="77777777" w:rsidR="003E1FB4" w:rsidRDefault="003E1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A8A65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C278597" wp14:editId="033CAC1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C35E2"/>
    <w:multiLevelType w:val="hybridMultilevel"/>
    <w:tmpl w:val="9A622F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3D58"/>
    <w:multiLevelType w:val="hybridMultilevel"/>
    <w:tmpl w:val="341A20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6AB0"/>
    <w:multiLevelType w:val="hybridMultilevel"/>
    <w:tmpl w:val="A1C0C2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14DCA"/>
    <w:multiLevelType w:val="hybridMultilevel"/>
    <w:tmpl w:val="290E4A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9246E"/>
    <w:multiLevelType w:val="hybridMultilevel"/>
    <w:tmpl w:val="A79A3D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FBD"/>
    <w:rsid w:val="00000649"/>
    <w:rsid w:val="000024D9"/>
    <w:rsid w:val="00003256"/>
    <w:rsid w:val="00013B55"/>
    <w:rsid w:val="0001449A"/>
    <w:rsid w:val="0001520C"/>
    <w:rsid w:val="00017FB4"/>
    <w:rsid w:val="0002339C"/>
    <w:rsid w:val="00026907"/>
    <w:rsid w:val="00040EBF"/>
    <w:rsid w:val="00064165"/>
    <w:rsid w:val="00064E0A"/>
    <w:rsid w:val="000675C7"/>
    <w:rsid w:val="00072C25"/>
    <w:rsid w:val="00073E2D"/>
    <w:rsid w:val="00074F73"/>
    <w:rsid w:val="000864A5"/>
    <w:rsid w:val="00090045"/>
    <w:rsid w:val="00095303"/>
    <w:rsid w:val="000A1DF0"/>
    <w:rsid w:val="000A5CA3"/>
    <w:rsid w:val="000C05CD"/>
    <w:rsid w:val="000D0C02"/>
    <w:rsid w:val="000D2A27"/>
    <w:rsid w:val="000D4874"/>
    <w:rsid w:val="000D65A8"/>
    <w:rsid w:val="000E424C"/>
    <w:rsid w:val="000F1FB6"/>
    <w:rsid w:val="000F2936"/>
    <w:rsid w:val="000F565C"/>
    <w:rsid w:val="000F67C4"/>
    <w:rsid w:val="001025BB"/>
    <w:rsid w:val="00104E4B"/>
    <w:rsid w:val="001065AB"/>
    <w:rsid w:val="0010792E"/>
    <w:rsid w:val="001128F1"/>
    <w:rsid w:val="001202CD"/>
    <w:rsid w:val="00122F20"/>
    <w:rsid w:val="001243EB"/>
    <w:rsid w:val="001369A7"/>
    <w:rsid w:val="00137BD1"/>
    <w:rsid w:val="00145B48"/>
    <w:rsid w:val="001529E6"/>
    <w:rsid w:val="00154BF1"/>
    <w:rsid w:val="00155C52"/>
    <w:rsid w:val="00156B0C"/>
    <w:rsid w:val="001574F9"/>
    <w:rsid w:val="00161E9A"/>
    <w:rsid w:val="0016295A"/>
    <w:rsid w:val="00166476"/>
    <w:rsid w:val="00166FB7"/>
    <w:rsid w:val="00171C51"/>
    <w:rsid w:val="00195A7D"/>
    <w:rsid w:val="00196281"/>
    <w:rsid w:val="001B7003"/>
    <w:rsid w:val="001C04A3"/>
    <w:rsid w:val="001C39FF"/>
    <w:rsid w:val="001D26E4"/>
    <w:rsid w:val="001E0780"/>
    <w:rsid w:val="001E1DA6"/>
    <w:rsid w:val="001F3432"/>
    <w:rsid w:val="00200821"/>
    <w:rsid w:val="00203960"/>
    <w:rsid w:val="002046D3"/>
    <w:rsid w:val="00205038"/>
    <w:rsid w:val="0020664A"/>
    <w:rsid w:val="00210EEA"/>
    <w:rsid w:val="00217992"/>
    <w:rsid w:val="00232CD2"/>
    <w:rsid w:val="00253494"/>
    <w:rsid w:val="00254A9B"/>
    <w:rsid w:val="00255F22"/>
    <w:rsid w:val="00255FE8"/>
    <w:rsid w:val="00272508"/>
    <w:rsid w:val="0027402B"/>
    <w:rsid w:val="002769DE"/>
    <w:rsid w:val="00280073"/>
    <w:rsid w:val="002818F5"/>
    <w:rsid w:val="002819C3"/>
    <w:rsid w:val="00281DA0"/>
    <w:rsid w:val="0029713F"/>
    <w:rsid w:val="002A202C"/>
    <w:rsid w:val="002A7F37"/>
    <w:rsid w:val="002C00E2"/>
    <w:rsid w:val="002C180A"/>
    <w:rsid w:val="002C36FE"/>
    <w:rsid w:val="002C5A66"/>
    <w:rsid w:val="002C6D41"/>
    <w:rsid w:val="002D11FA"/>
    <w:rsid w:val="002E36EE"/>
    <w:rsid w:val="002E48B5"/>
    <w:rsid w:val="002E51A3"/>
    <w:rsid w:val="002E59D6"/>
    <w:rsid w:val="002F18BB"/>
    <w:rsid w:val="002F466F"/>
    <w:rsid w:val="002F6413"/>
    <w:rsid w:val="0031150D"/>
    <w:rsid w:val="003136F5"/>
    <w:rsid w:val="00324F84"/>
    <w:rsid w:val="00326F7E"/>
    <w:rsid w:val="0033757D"/>
    <w:rsid w:val="00350ACA"/>
    <w:rsid w:val="0035100E"/>
    <w:rsid w:val="003514C3"/>
    <w:rsid w:val="00357C43"/>
    <w:rsid w:val="00364DEF"/>
    <w:rsid w:val="00375A48"/>
    <w:rsid w:val="0038244F"/>
    <w:rsid w:val="0038276B"/>
    <w:rsid w:val="00383CC2"/>
    <w:rsid w:val="0038499F"/>
    <w:rsid w:val="003914C5"/>
    <w:rsid w:val="00392D5F"/>
    <w:rsid w:val="003A1BA5"/>
    <w:rsid w:val="003A7B24"/>
    <w:rsid w:val="003B2CAD"/>
    <w:rsid w:val="003B47E7"/>
    <w:rsid w:val="003D316D"/>
    <w:rsid w:val="003D61A2"/>
    <w:rsid w:val="003E0D26"/>
    <w:rsid w:val="003E1FB4"/>
    <w:rsid w:val="003E378F"/>
    <w:rsid w:val="003E628A"/>
    <w:rsid w:val="003E787C"/>
    <w:rsid w:val="00406FE8"/>
    <w:rsid w:val="004077E4"/>
    <w:rsid w:val="004176D4"/>
    <w:rsid w:val="00420F79"/>
    <w:rsid w:val="004333E8"/>
    <w:rsid w:val="00437D0F"/>
    <w:rsid w:val="0044187A"/>
    <w:rsid w:val="004446E0"/>
    <w:rsid w:val="00446899"/>
    <w:rsid w:val="00447689"/>
    <w:rsid w:val="00456AB3"/>
    <w:rsid w:val="0046235C"/>
    <w:rsid w:val="004629AD"/>
    <w:rsid w:val="004806AF"/>
    <w:rsid w:val="00486878"/>
    <w:rsid w:val="004B62AB"/>
    <w:rsid w:val="004C47F9"/>
    <w:rsid w:val="004C4FDA"/>
    <w:rsid w:val="004C503A"/>
    <w:rsid w:val="004D0BA4"/>
    <w:rsid w:val="004E057A"/>
    <w:rsid w:val="004E2322"/>
    <w:rsid w:val="004E2BD7"/>
    <w:rsid w:val="004E3AF9"/>
    <w:rsid w:val="00510191"/>
    <w:rsid w:val="005103E9"/>
    <w:rsid w:val="005254BE"/>
    <w:rsid w:val="00527ACF"/>
    <w:rsid w:val="00540E8A"/>
    <w:rsid w:val="005500B2"/>
    <w:rsid w:val="00552DC0"/>
    <w:rsid w:val="0055550C"/>
    <w:rsid w:val="00563E60"/>
    <w:rsid w:val="00576B8E"/>
    <w:rsid w:val="00592833"/>
    <w:rsid w:val="00596691"/>
    <w:rsid w:val="005A214B"/>
    <w:rsid w:val="005A3974"/>
    <w:rsid w:val="005A5DC6"/>
    <w:rsid w:val="005A6937"/>
    <w:rsid w:val="005A6A38"/>
    <w:rsid w:val="005A7C57"/>
    <w:rsid w:val="005B5B01"/>
    <w:rsid w:val="005E06F2"/>
    <w:rsid w:val="005E1468"/>
    <w:rsid w:val="005E3E61"/>
    <w:rsid w:val="005F2A75"/>
    <w:rsid w:val="005F3D5F"/>
    <w:rsid w:val="005F7B2E"/>
    <w:rsid w:val="006016B0"/>
    <w:rsid w:val="0060236B"/>
    <w:rsid w:val="0061051B"/>
    <w:rsid w:val="0061253D"/>
    <w:rsid w:val="00617358"/>
    <w:rsid w:val="00617D76"/>
    <w:rsid w:val="006264A1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086F"/>
    <w:rsid w:val="006A2FD7"/>
    <w:rsid w:val="006A7184"/>
    <w:rsid w:val="006B6CD1"/>
    <w:rsid w:val="006B7979"/>
    <w:rsid w:val="006C03F7"/>
    <w:rsid w:val="006C044C"/>
    <w:rsid w:val="006C6D45"/>
    <w:rsid w:val="006D19D9"/>
    <w:rsid w:val="006D794E"/>
    <w:rsid w:val="006E5CC8"/>
    <w:rsid w:val="00701954"/>
    <w:rsid w:val="00703943"/>
    <w:rsid w:val="007046C4"/>
    <w:rsid w:val="00711162"/>
    <w:rsid w:val="007148FF"/>
    <w:rsid w:val="00716BDB"/>
    <w:rsid w:val="00717456"/>
    <w:rsid w:val="00730E66"/>
    <w:rsid w:val="00733E91"/>
    <w:rsid w:val="00737DE1"/>
    <w:rsid w:val="00737EBD"/>
    <w:rsid w:val="00751517"/>
    <w:rsid w:val="00757DDE"/>
    <w:rsid w:val="00764AAC"/>
    <w:rsid w:val="007871C1"/>
    <w:rsid w:val="0079193B"/>
    <w:rsid w:val="00794A4F"/>
    <w:rsid w:val="00795236"/>
    <w:rsid w:val="007A5EB4"/>
    <w:rsid w:val="007A6E1C"/>
    <w:rsid w:val="007C50D1"/>
    <w:rsid w:val="007C5C24"/>
    <w:rsid w:val="007E2B7F"/>
    <w:rsid w:val="007F1939"/>
    <w:rsid w:val="007F3F54"/>
    <w:rsid w:val="007F43E0"/>
    <w:rsid w:val="00801D78"/>
    <w:rsid w:val="008078CF"/>
    <w:rsid w:val="00816C8B"/>
    <w:rsid w:val="008171AF"/>
    <w:rsid w:val="00823BC9"/>
    <w:rsid w:val="00824780"/>
    <w:rsid w:val="00824D70"/>
    <w:rsid w:val="0083465B"/>
    <w:rsid w:val="00835351"/>
    <w:rsid w:val="008366E0"/>
    <w:rsid w:val="00840657"/>
    <w:rsid w:val="008429DC"/>
    <w:rsid w:val="0085079E"/>
    <w:rsid w:val="00853823"/>
    <w:rsid w:val="00853E32"/>
    <w:rsid w:val="0085446F"/>
    <w:rsid w:val="00857800"/>
    <w:rsid w:val="0086386E"/>
    <w:rsid w:val="00871847"/>
    <w:rsid w:val="00881E69"/>
    <w:rsid w:val="0088698F"/>
    <w:rsid w:val="00894ADF"/>
    <w:rsid w:val="008971AD"/>
    <w:rsid w:val="00897C02"/>
    <w:rsid w:val="008A5B59"/>
    <w:rsid w:val="008A6F1F"/>
    <w:rsid w:val="008C29D5"/>
    <w:rsid w:val="008C3491"/>
    <w:rsid w:val="008C5079"/>
    <w:rsid w:val="008D2B30"/>
    <w:rsid w:val="008D3232"/>
    <w:rsid w:val="008D7633"/>
    <w:rsid w:val="00910883"/>
    <w:rsid w:val="0091757C"/>
    <w:rsid w:val="00922CE0"/>
    <w:rsid w:val="0092580A"/>
    <w:rsid w:val="00932E60"/>
    <w:rsid w:val="0093490C"/>
    <w:rsid w:val="00935A4B"/>
    <w:rsid w:val="0093664F"/>
    <w:rsid w:val="00943EB0"/>
    <w:rsid w:val="00945CA5"/>
    <w:rsid w:val="009553BC"/>
    <w:rsid w:val="009557EA"/>
    <w:rsid w:val="00956BDE"/>
    <w:rsid w:val="00963959"/>
    <w:rsid w:val="00963D60"/>
    <w:rsid w:val="0096600A"/>
    <w:rsid w:val="009668A5"/>
    <w:rsid w:val="00971514"/>
    <w:rsid w:val="00986A84"/>
    <w:rsid w:val="009B067B"/>
    <w:rsid w:val="009B4822"/>
    <w:rsid w:val="009B5300"/>
    <w:rsid w:val="009B5DE9"/>
    <w:rsid w:val="009D0CC8"/>
    <w:rsid w:val="009D2751"/>
    <w:rsid w:val="009D6C04"/>
    <w:rsid w:val="009E28F9"/>
    <w:rsid w:val="009E30CE"/>
    <w:rsid w:val="009E7597"/>
    <w:rsid w:val="00A11A23"/>
    <w:rsid w:val="00A1218A"/>
    <w:rsid w:val="00A12A8B"/>
    <w:rsid w:val="00A1432E"/>
    <w:rsid w:val="00A14556"/>
    <w:rsid w:val="00A17D84"/>
    <w:rsid w:val="00A22DF2"/>
    <w:rsid w:val="00A23065"/>
    <w:rsid w:val="00A2339E"/>
    <w:rsid w:val="00A24651"/>
    <w:rsid w:val="00A25B2E"/>
    <w:rsid w:val="00A25EB9"/>
    <w:rsid w:val="00A32395"/>
    <w:rsid w:val="00A40AB4"/>
    <w:rsid w:val="00A52E55"/>
    <w:rsid w:val="00A64B65"/>
    <w:rsid w:val="00A6502B"/>
    <w:rsid w:val="00A661F8"/>
    <w:rsid w:val="00A6672B"/>
    <w:rsid w:val="00A82224"/>
    <w:rsid w:val="00A87496"/>
    <w:rsid w:val="00A927D0"/>
    <w:rsid w:val="00A96CF3"/>
    <w:rsid w:val="00A9705C"/>
    <w:rsid w:val="00A97B0A"/>
    <w:rsid w:val="00AA224C"/>
    <w:rsid w:val="00AA6262"/>
    <w:rsid w:val="00AB1EC7"/>
    <w:rsid w:val="00AD4128"/>
    <w:rsid w:val="00AD5D96"/>
    <w:rsid w:val="00AD7705"/>
    <w:rsid w:val="00AD7B27"/>
    <w:rsid w:val="00AE06DB"/>
    <w:rsid w:val="00AE20E6"/>
    <w:rsid w:val="00AF3419"/>
    <w:rsid w:val="00AF6FDB"/>
    <w:rsid w:val="00B057B0"/>
    <w:rsid w:val="00B076CC"/>
    <w:rsid w:val="00B11AB7"/>
    <w:rsid w:val="00B221D4"/>
    <w:rsid w:val="00B232EC"/>
    <w:rsid w:val="00B239B4"/>
    <w:rsid w:val="00B3687B"/>
    <w:rsid w:val="00B36FBD"/>
    <w:rsid w:val="00B41B50"/>
    <w:rsid w:val="00B47777"/>
    <w:rsid w:val="00B47ADF"/>
    <w:rsid w:val="00B607A7"/>
    <w:rsid w:val="00B62ECB"/>
    <w:rsid w:val="00B63A97"/>
    <w:rsid w:val="00B63C95"/>
    <w:rsid w:val="00B63E35"/>
    <w:rsid w:val="00B84773"/>
    <w:rsid w:val="00B908A8"/>
    <w:rsid w:val="00B92EF0"/>
    <w:rsid w:val="00B93961"/>
    <w:rsid w:val="00BA5B2A"/>
    <w:rsid w:val="00BB0DD7"/>
    <w:rsid w:val="00BC3085"/>
    <w:rsid w:val="00BD76B1"/>
    <w:rsid w:val="00BE62B4"/>
    <w:rsid w:val="00BE69F6"/>
    <w:rsid w:val="00BF24EB"/>
    <w:rsid w:val="00BF6132"/>
    <w:rsid w:val="00C02C5D"/>
    <w:rsid w:val="00C05C3A"/>
    <w:rsid w:val="00C10255"/>
    <w:rsid w:val="00C14A00"/>
    <w:rsid w:val="00C24B77"/>
    <w:rsid w:val="00C2717C"/>
    <w:rsid w:val="00C33A1F"/>
    <w:rsid w:val="00C43497"/>
    <w:rsid w:val="00C45ECC"/>
    <w:rsid w:val="00C52D3B"/>
    <w:rsid w:val="00C53FE3"/>
    <w:rsid w:val="00C54D9F"/>
    <w:rsid w:val="00C615A2"/>
    <w:rsid w:val="00C65852"/>
    <w:rsid w:val="00C67621"/>
    <w:rsid w:val="00C72B49"/>
    <w:rsid w:val="00C763A0"/>
    <w:rsid w:val="00C77106"/>
    <w:rsid w:val="00C87836"/>
    <w:rsid w:val="00C92A2E"/>
    <w:rsid w:val="00C92AA8"/>
    <w:rsid w:val="00C92E22"/>
    <w:rsid w:val="00CA66F5"/>
    <w:rsid w:val="00CA6BD1"/>
    <w:rsid w:val="00CB0BF3"/>
    <w:rsid w:val="00CB0F08"/>
    <w:rsid w:val="00CB4332"/>
    <w:rsid w:val="00CC20A2"/>
    <w:rsid w:val="00CE16F1"/>
    <w:rsid w:val="00CE5038"/>
    <w:rsid w:val="00CE5448"/>
    <w:rsid w:val="00CE5488"/>
    <w:rsid w:val="00CE63E0"/>
    <w:rsid w:val="00CF6534"/>
    <w:rsid w:val="00CF72EF"/>
    <w:rsid w:val="00CF7462"/>
    <w:rsid w:val="00CF754D"/>
    <w:rsid w:val="00D04FE4"/>
    <w:rsid w:val="00D22BA9"/>
    <w:rsid w:val="00D313A4"/>
    <w:rsid w:val="00D32108"/>
    <w:rsid w:val="00D34BE8"/>
    <w:rsid w:val="00D4129D"/>
    <w:rsid w:val="00D42D27"/>
    <w:rsid w:val="00D44C2F"/>
    <w:rsid w:val="00D45693"/>
    <w:rsid w:val="00D47D4E"/>
    <w:rsid w:val="00D55DC3"/>
    <w:rsid w:val="00D57457"/>
    <w:rsid w:val="00D64F60"/>
    <w:rsid w:val="00D725E4"/>
    <w:rsid w:val="00D73ABE"/>
    <w:rsid w:val="00D81A6E"/>
    <w:rsid w:val="00D90724"/>
    <w:rsid w:val="00DA2153"/>
    <w:rsid w:val="00DA2662"/>
    <w:rsid w:val="00DB44DA"/>
    <w:rsid w:val="00DB4ACB"/>
    <w:rsid w:val="00DC032C"/>
    <w:rsid w:val="00DC1F2A"/>
    <w:rsid w:val="00DE1BE8"/>
    <w:rsid w:val="00DE3025"/>
    <w:rsid w:val="00DF1C10"/>
    <w:rsid w:val="00DF1EE2"/>
    <w:rsid w:val="00DF2293"/>
    <w:rsid w:val="00E038C2"/>
    <w:rsid w:val="00E03CCA"/>
    <w:rsid w:val="00E03F6F"/>
    <w:rsid w:val="00E04C83"/>
    <w:rsid w:val="00E13ED6"/>
    <w:rsid w:val="00E14DD8"/>
    <w:rsid w:val="00E155F0"/>
    <w:rsid w:val="00E15C7F"/>
    <w:rsid w:val="00E17E89"/>
    <w:rsid w:val="00E20D4D"/>
    <w:rsid w:val="00E2358B"/>
    <w:rsid w:val="00E2715D"/>
    <w:rsid w:val="00E34020"/>
    <w:rsid w:val="00E3479A"/>
    <w:rsid w:val="00E57FDB"/>
    <w:rsid w:val="00E62A83"/>
    <w:rsid w:val="00E6313B"/>
    <w:rsid w:val="00E66783"/>
    <w:rsid w:val="00E76C0B"/>
    <w:rsid w:val="00E76D9B"/>
    <w:rsid w:val="00E77789"/>
    <w:rsid w:val="00E80515"/>
    <w:rsid w:val="00E954AC"/>
    <w:rsid w:val="00EA2954"/>
    <w:rsid w:val="00EA558C"/>
    <w:rsid w:val="00EB511E"/>
    <w:rsid w:val="00EB632F"/>
    <w:rsid w:val="00EC1396"/>
    <w:rsid w:val="00EC6186"/>
    <w:rsid w:val="00EE123F"/>
    <w:rsid w:val="00EF15B4"/>
    <w:rsid w:val="00EF2F06"/>
    <w:rsid w:val="00EF72FD"/>
    <w:rsid w:val="00F0149D"/>
    <w:rsid w:val="00F05D3F"/>
    <w:rsid w:val="00F1062C"/>
    <w:rsid w:val="00F10E71"/>
    <w:rsid w:val="00F14156"/>
    <w:rsid w:val="00F142BE"/>
    <w:rsid w:val="00F17213"/>
    <w:rsid w:val="00F222EB"/>
    <w:rsid w:val="00F25601"/>
    <w:rsid w:val="00F300EE"/>
    <w:rsid w:val="00F344B8"/>
    <w:rsid w:val="00F4045F"/>
    <w:rsid w:val="00F41966"/>
    <w:rsid w:val="00F445E5"/>
    <w:rsid w:val="00F45D74"/>
    <w:rsid w:val="00F516C4"/>
    <w:rsid w:val="00F520F9"/>
    <w:rsid w:val="00F6067C"/>
    <w:rsid w:val="00F669B7"/>
    <w:rsid w:val="00F71E39"/>
    <w:rsid w:val="00F727B7"/>
    <w:rsid w:val="00F73478"/>
    <w:rsid w:val="00F7545E"/>
    <w:rsid w:val="00F82E34"/>
    <w:rsid w:val="00F84C8D"/>
    <w:rsid w:val="00F963BA"/>
    <w:rsid w:val="00FA07A1"/>
    <w:rsid w:val="00FA3E25"/>
    <w:rsid w:val="00FB00EE"/>
    <w:rsid w:val="00FB5A18"/>
    <w:rsid w:val="00FD07B9"/>
    <w:rsid w:val="00FD182E"/>
    <w:rsid w:val="00FD542F"/>
    <w:rsid w:val="00FD6771"/>
    <w:rsid w:val="00FE1822"/>
    <w:rsid w:val="00FE1C52"/>
    <w:rsid w:val="00FE226B"/>
    <w:rsid w:val="00FE3AB9"/>
    <w:rsid w:val="00FE4EA1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AE57C6"/>
  <w15:docId w15:val="{AE4DA02D-798B-4087-BA66-8150B7E4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F4045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rsid w:val="00824D70"/>
    <w:rPr>
      <w:rFonts w:ascii="Arial" w:hAnsi="Arial"/>
      <w:b/>
      <w:bCs/>
      <w:sz w:val="24"/>
      <w:szCs w:val="28"/>
    </w:rPr>
  </w:style>
  <w:style w:type="paragraph" w:customStyle="1" w:styleId="Pa2">
    <w:name w:val="Pa2"/>
    <w:basedOn w:val="Default"/>
    <w:next w:val="Default"/>
    <w:uiPriority w:val="99"/>
    <w:rsid w:val="00737EBD"/>
    <w:pPr>
      <w:spacing w:line="321" w:lineRule="atLeast"/>
    </w:pPr>
    <w:rPr>
      <w:rFonts w:ascii="Fedra Sans Alt Pro Medium" w:hAnsi="Fedra Sans Alt Pro Medium" w:cs="Times New Roman"/>
      <w:color w:val="auto"/>
    </w:rPr>
  </w:style>
  <w:style w:type="character" w:customStyle="1" w:styleId="A8">
    <w:name w:val="A8"/>
    <w:uiPriority w:val="99"/>
    <w:rsid w:val="00737EBD"/>
    <w:rPr>
      <w:rFonts w:ascii="Times New Roman" w:hAnsi="Times New Roman" w:cs="Fedra Sans Alt Pro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530</Words>
  <Characters>3340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3863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Rückes, Janine</cp:lastModifiedBy>
  <cp:revision>2</cp:revision>
  <cp:lastPrinted>2007-09-03T14:44:00Z</cp:lastPrinted>
  <dcterms:created xsi:type="dcterms:W3CDTF">2022-03-10T12:24:00Z</dcterms:created>
  <dcterms:modified xsi:type="dcterms:W3CDTF">2022-03-10T12:24:00Z</dcterms:modified>
</cp:coreProperties>
</file>