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8CFCD" w14:textId="0BF90162" w:rsidR="00667A97" w:rsidRDefault="00CB6D80" w:rsidP="00667A97">
      <w:pPr>
        <w:pStyle w:val="berschrift2"/>
      </w:pPr>
      <w:r>
        <w:t xml:space="preserve">SIEGENIA: </w:t>
      </w:r>
      <w:proofErr w:type="spellStart"/>
      <w:r w:rsidR="004D16F9" w:rsidRPr="004D16F9">
        <w:t>otwarci</w:t>
      </w:r>
      <w:proofErr w:type="spellEnd"/>
      <w:r w:rsidR="004D16F9" w:rsidRPr="004D16F9">
        <w:t xml:space="preserve"> na </w:t>
      </w:r>
      <w:proofErr w:type="spellStart"/>
      <w:r w:rsidR="004D16F9" w:rsidRPr="004D16F9">
        <w:t>systemy</w:t>
      </w:r>
      <w:proofErr w:type="spellEnd"/>
      <w:r w:rsidR="004D16F9" w:rsidRPr="004D16F9">
        <w:t xml:space="preserve"> Smart Home</w:t>
      </w:r>
    </w:p>
    <w:p w14:paraId="5E38C8C2" w14:textId="0D44B0A1" w:rsidR="00667A97" w:rsidRDefault="00CB6D80" w:rsidP="00667A97">
      <w:pPr>
        <w:pStyle w:val="berschrift1"/>
      </w:pPr>
      <w:r>
        <w:t>Niezależne łaczenie do systemów Smart Home przez moduł IO</w:t>
      </w:r>
    </w:p>
    <w:p w14:paraId="437A99C9" w14:textId="1F8027AC" w:rsidR="00667A97" w:rsidRDefault="00667A97" w:rsidP="00667A97"/>
    <w:p w14:paraId="7B2F9FA6" w14:textId="624C9B38" w:rsidR="00C47964" w:rsidRPr="007661DE" w:rsidRDefault="00C47964" w:rsidP="00C47964">
      <w:r>
        <w:t xml:space="preserve">Nowe, wszechstronne rozwiązania SIEGENIA zapewniają użytkownikom maksymalną elastyczność w łączeniu inteligentnych rozwiązań różnych producentów: dzięki modułom IO i IO smart stworzyliśmy warunki techniczne do integracji inteligentnych produktów SIEGENIA z systemami innych producentów, jak i włączenia produktów innych firm w świat komfortowej przestrzeni SIEGENIA. </w:t>
      </w:r>
    </w:p>
    <w:p w14:paraId="6D0C9318" w14:textId="77777777" w:rsidR="00C47964" w:rsidRPr="00B25B92" w:rsidRDefault="00C47964" w:rsidP="00C47964">
      <w:pPr>
        <w:pStyle w:val="berschrift4"/>
      </w:pPr>
      <w:r>
        <w:t>Szerokie możliwości integracji produktów SIEGENIA z zewnętrznymi systemami</w:t>
      </w:r>
    </w:p>
    <w:p w14:paraId="16740039" w14:textId="3405048D" w:rsidR="00C47964" w:rsidRDefault="00C47964" w:rsidP="00C47964">
      <w:r>
        <w:t xml:space="preserve">Moduł IO umożliwia łączenie produktów SIEGENIA z gotowymi systemami innych producentów, przykładowo drzwi wejściowe z napędem SIEGENIA mogą współpracować z domofonem oferowanym przez zewnętrznego dostawcę. Drzwi wyposażone w elektromechaniczną zasuwnicę wielopunktową z napędem GENIUS lub A-napędem, w połączeniu z modułem IO, automatycznie gwarantują więcej opcji. Rozwiązanie sprawdzi się bez względu na wielkość i przeznaczenie budynku, czy to w domach jedno- czy wielorodzinnych, hotelach, szkołach, szpitalach oraz biurowcach. </w:t>
      </w:r>
    </w:p>
    <w:p w14:paraId="7B3951F6" w14:textId="77777777" w:rsidR="00C47964" w:rsidRDefault="00C47964" w:rsidP="00C47964"/>
    <w:p w14:paraId="610A409A" w14:textId="1B3112F5" w:rsidR="00C47964" w:rsidRDefault="00C47964" w:rsidP="00C47964">
      <w:r>
        <w:t>Moduły IO pozwalają tworzyć wszechtronne scenariusze Smart Home dzięki opcjonalnemu połączeniu systemów kontroli dostępu SIEGENIA z rozwiązaniami w zakresie drzwi i bram dostaczanych przez innych producentów. Z ich pomocą możliwe jest również sterowanie napędami do bram garażowych, bram rolowanych, drzwi rozwiernych lub zainstalowanymi już zasuwnicami wielopunktowymi. Różnorodność zastosowań zapewnia użytkownikom maksymalną elastyczność i komfort obsługi.</w:t>
      </w:r>
    </w:p>
    <w:p w14:paraId="615D460F" w14:textId="730034EB" w:rsidR="00C47964" w:rsidRDefault="009C4C42" w:rsidP="00C47964">
      <w:pPr>
        <w:pStyle w:val="berschrift4"/>
      </w:pPr>
      <w:r>
        <w:t>Możliwość integracji urządzeń bez własnej funkcji Wi-Fi</w:t>
      </w:r>
    </w:p>
    <w:p w14:paraId="1733BE96" w14:textId="2DC2AECD" w:rsidR="009D3954" w:rsidRDefault="00B73383" w:rsidP="00C47964">
      <w:r>
        <w:t xml:space="preserve">Moduł IO smart otwiera również nowe możliwości zastosowań w sektorze Smart Home. Zintegrowany chip Wi-Fi stwarza warunki do integracji różnego rodzaju napędów z inteligentnym światem SIEGENIA. Począwszy od elektromechanicznej zasuwnicy wielopunktowej GENIUS, przez A-napęd SIEGENIA, po różnorodne rozwiązania motoryczne, które wykraczają poza świat produktów SIEGENIA. Użytkownicy mogą teraz łączyć posiadane urządzenia w inteligentny, całościowy system i obsługiwać wszystkie funkcje centralnie za pośrednictwem aplikacji SIEGENIA Comfort.  </w:t>
      </w:r>
    </w:p>
    <w:p w14:paraId="39DFE944" w14:textId="77777777" w:rsidR="00C47964" w:rsidRPr="002A6C79" w:rsidRDefault="00C47964" w:rsidP="00C47964">
      <w:pPr>
        <w:pStyle w:val="berschrift4"/>
      </w:pPr>
      <w:r>
        <w:lastRenderedPageBreak/>
        <w:t>Wszechstronne systemy Smart Home</w:t>
      </w:r>
    </w:p>
    <w:p w14:paraId="5E04AA39" w14:textId="7B197959" w:rsidR="00C47964" w:rsidRPr="009002BB" w:rsidRDefault="00C47964" w:rsidP="00C47964">
      <w:pPr>
        <w:rPr>
          <w:rFonts w:cs="Arial"/>
          <w:szCs w:val="20"/>
        </w:rPr>
      </w:pPr>
      <w:r>
        <w:rPr>
          <w:rFonts w:cs="Arial"/>
          <w:szCs w:val="20"/>
        </w:rPr>
        <w:t>Korzyści wynikające z zastosowania modułów IO do integracji inteligentnych, podłączanych przewodowo rozwiązań SIEGENIA, docenią także użytkownicy, którzy korzystają już z rozwiązań Smart Home. Dzięki współpracy ze znanymi dostawcami jak Somfy czy mediola udało się połączyć inteligentne napędy, systemy kontroli dostępu i nawiewniki SIEGENIA z wieloma sprawdzonymi systemami i zastosowaniami Smart Home. W ten sposób poprzez uniwersalne rozwiązania oraz indywidualne scenariusze, powstaje wiele nowych możliwości inteligentnego sterowania i automatyzacji. Jednocześnie produkty SIEGENIA spełniają rosnące zapotrzebowanie na kompleksowe rozwiązania do budynków oferowane przez różnych producentów, ale pracujące w jednej sieci.</w:t>
      </w:r>
    </w:p>
    <w:p w14:paraId="4A7C505D" w14:textId="77777777" w:rsidR="00C47964" w:rsidRDefault="00C47964" w:rsidP="009002BB">
      <w:pPr>
        <w:rPr>
          <w:rFonts w:cs="Arial"/>
          <w:szCs w:val="20"/>
        </w:rPr>
      </w:pPr>
    </w:p>
    <w:p w14:paraId="5C1F8F8C" w14:textId="6BA3EDCA" w:rsidR="008624B9" w:rsidRDefault="008624B9" w:rsidP="005E1468"/>
    <w:p w14:paraId="0AE63DD8" w14:textId="78BD267E" w:rsidR="0072733A" w:rsidRDefault="0072733A" w:rsidP="005E1468"/>
    <w:p w14:paraId="0B7AA736" w14:textId="7594ABCE" w:rsidR="0072733A" w:rsidRDefault="0072733A" w:rsidP="005E1468"/>
    <w:p w14:paraId="638FE9F5" w14:textId="11DC3EC6" w:rsidR="0072733A" w:rsidRDefault="0072733A" w:rsidP="005E1468"/>
    <w:p w14:paraId="4960F0A5" w14:textId="3DDE8692" w:rsidR="0072733A" w:rsidRDefault="0072733A" w:rsidP="005E1468"/>
    <w:p w14:paraId="6EF1C51A" w14:textId="77777777" w:rsidR="0072733A" w:rsidRDefault="0072733A" w:rsidP="005E1468"/>
    <w:p w14:paraId="732D0BF9" w14:textId="77777777" w:rsidR="008624B9" w:rsidRDefault="008624B9" w:rsidP="005E1468"/>
    <w:p w14:paraId="78AF819D" w14:textId="77777777" w:rsidR="005E1468" w:rsidRDefault="005E1468" w:rsidP="005A7C57">
      <w:pPr>
        <w:pStyle w:val="berschrift4"/>
      </w:pPr>
      <w:r>
        <w:t>Podpisy pod ilustracjami</w:t>
      </w:r>
    </w:p>
    <w:p w14:paraId="000C63A4" w14:textId="77777777" w:rsidR="002A7F37" w:rsidRDefault="002A7F37" w:rsidP="002A7F37">
      <w:r>
        <w:t>Źródło: SIEGENIA</w:t>
      </w:r>
    </w:p>
    <w:p w14:paraId="76574AF0" w14:textId="77777777" w:rsidR="002A7F37" w:rsidRPr="002A7F37" w:rsidRDefault="002A7F37" w:rsidP="002A7F37"/>
    <w:p w14:paraId="26F2697B" w14:textId="7F0BC336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I: SIE_ DRIVE_IO-Modul_ZKS mit fremder Motorik verbinden.jpg </w:t>
      </w:r>
    </w:p>
    <w:p w14:paraId="3CC5492F" w14:textId="4402DCCF" w:rsidR="005E1468" w:rsidRPr="00D129AE" w:rsidRDefault="00D31A03" w:rsidP="00D31A03">
      <w:r>
        <w:t>Systemy kontroli dostępu SIEGENIA umożliwiają sterowanie napędami do bram garażowych, bram rolowanych, drzwi rozwiernych lub zainstalowanymi zasuwnicami wielopunktowymi.</w:t>
      </w:r>
    </w:p>
    <w:p w14:paraId="77955E12" w14:textId="4AA08BCE" w:rsidR="005E1468" w:rsidRDefault="005E1468" w:rsidP="005E1468"/>
    <w:p w14:paraId="3BAD60EE" w14:textId="0219646A" w:rsidR="00D31A03" w:rsidRPr="00D129AE" w:rsidRDefault="00D31A03" w:rsidP="00D31A03">
      <w:pPr>
        <w:rPr>
          <w:bCs/>
          <w:i/>
        </w:rPr>
      </w:pPr>
      <w:r>
        <w:rPr>
          <w:bCs/>
          <w:i/>
        </w:rPr>
        <w:t xml:space="preserve">Motyw II: SIE_ DRIVE_IO-Modul smart_fremde Antriebe mit der SIEGENIA Comfort App bedienen.jpg </w:t>
      </w:r>
    </w:p>
    <w:p w14:paraId="1778A4D9" w14:textId="166D21EA" w:rsidR="00D31A03" w:rsidRDefault="00D31A03" w:rsidP="00D31A03">
      <w:pPr>
        <w:rPr>
          <w:rFonts w:cs="Arial"/>
          <w:color w:val="1F497D"/>
          <w:szCs w:val="20"/>
          <w:lang w:eastAsia="en-US"/>
        </w:rPr>
      </w:pPr>
      <w:r>
        <w:t>Włączanie napędów innych firm do inteligentnego świata SIEGENIA: wbudowany chip Wi-Fi pozwala szybko i łatwo zintegrować urządzenia bez własnej funkcji Wi-Fi z aplikacją SIEGENIA Comfort.</w:t>
      </w:r>
    </w:p>
    <w:p w14:paraId="6DF30FA6" w14:textId="50EC4D81" w:rsidR="00D31A03" w:rsidRDefault="00D31A03" w:rsidP="008D7633">
      <w:pPr>
        <w:rPr>
          <w:szCs w:val="20"/>
        </w:rPr>
      </w:pPr>
    </w:p>
    <w:p w14:paraId="146639C3" w14:textId="77777777" w:rsidR="007A2F3C" w:rsidRPr="00E14DD8" w:rsidRDefault="007A2F3C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D54E93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63FC8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Wydawca</w:t>
            </w:r>
          </w:p>
          <w:p w14:paraId="3DDBC8D2" w14:textId="77777777" w:rsidR="008D7633" w:rsidRDefault="008D7633" w:rsidP="007A5EB4">
            <w:pPr>
              <w:pStyle w:val="Formatvorlage2"/>
            </w:pPr>
            <w:r>
              <w:t>SIEGENIA GROUP</w:t>
            </w:r>
          </w:p>
          <w:p w14:paraId="33B3EAD8" w14:textId="77777777" w:rsidR="008D7633" w:rsidRDefault="008D7633" w:rsidP="007A5EB4">
            <w:pPr>
              <w:pStyle w:val="Formatvorlage2"/>
            </w:pPr>
            <w:r>
              <w:t>Dział Marketingu i Komunikacji</w:t>
            </w:r>
          </w:p>
          <w:p w14:paraId="1845300C" w14:textId="2ABD8A12" w:rsidR="008D7633" w:rsidRDefault="008D7633" w:rsidP="007A5EB4">
            <w:pPr>
              <w:pStyle w:val="Formatvorlage2"/>
            </w:pPr>
            <w:r>
              <w:t>Industriestraße 1 - 3</w:t>
            </w:r>
          </w:p>
          <w:p w14:paraId="3150EC17" w14:textId="77777777" w:rsidR="008D7633" w:rsidRDefault="008D7633" w:rsidP="007A5EB4">
            <w:pPr>
              <w:pStyle w:val="Formatvorlage2"/>
            </w:pPr>
            <w:r>
              <w:lastRenderedPageBreak/>
              <w:t>D - 57234 Wilnsdorf</w:t>
            </w:r>
          </w:p>
          <w:p w14:paraId="087DFCE2" w14:textId="77777777" w:rsidR="008D7633" w:rsidRDefault="00FD182E" w:rsidP="007A5EB4">
            <w:pPr>
              <w:pStyle w:val="Formatvorlage2"/>
            </w:pPr>
            <w:r>
              <w:t>Tel.: +49 271 3931-412</w:t>
            </w:r>
          </w:p>
          <w:p w14:paraId="645B2B5D" w14:textId="77777777" w:rsidR="008D7633" w:rsidRDefault="008D7633" w:rsidP="007A5EB4">
            <w:pPr>
              <w:pStyle w:val="Formatvorlage2"/>
            </w:pPr>
            <w:r>
              <w:t>Faks: +49 271 3931-77412</w:t>
            </w:r>
          </w:p>
          <w:p w14:paraId="189B70A5" w14:textId="77777777" w:rsidR="008D7633" w:rsidRPr="00392D5F" w:rsidRDefault="0088698F" w:rsidP="007A5EB4">
            <w:pPr>
              <w:pStyle w:val="Formatvorlage2"/>
            </w:pPr>
            <w:r>
              <w:t>e-mail: pr@siegenia.com</w:t>
            </w:r>
          </w:p>
          <w:p w14:paraId="1E3D25F6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2AE614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B8CC6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lastRenderedPageBreak/>
              <w:t>Redakcja / osoba do kontaktu</w:t>
            </w:r>
          </w:p>
          <w:p w14:paraId="67871DC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58F481E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24CE906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386694E" w14:textId="77777777" w:rsidR="00122FEC" w:rsidRPr="00C33A1F" w:rsidRDefault="00122FEC" w:rsidP="00122FEC">
            <w:pPr>
              <w:pStyle w:val="Formatvorlage2"/>
            </w:pPr>
            <w:r>
              <w:lastRenderedPageBreak/>
              <w:t>D - 51429 Bergisch Gladbach</w:t>
            </w:r>
            <w:r>
              <w:br/>
              <w:t>tel.: +49 2204 9644808</w:t>
            </w:r>
          </w:p>
          <w:p w14:paraId="76829D6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e-mail: info@kemper-kommunikation.de</w:t>
            </w:r>
          </w:p>
          <w:p w14:paraId="0BDDE1AC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5A27483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0096F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lastRenderedPageBreak/>
              <w:t>Informacje o tekście</w:t>
            </w:r>
          </w:p>
          <w:p w14:paraId="74FF74DF" w14:textId="77777777" w:rsidR="008D7633" w:rsidRPr="00C33A1F" w:rsidRDefault="008D7633" w:rsidP="007A5EB4">
            <w:pPr>
              <w:pStyle w:val="Formatvorlage2"/>
            </w:pPr>
            <w:r>
              <w:t>Strony: 2</w:t>
            </w:r>
          </w:p>
          <w:p w14:paraId="07338D0B" w14:textId="2A091D66" w:rsidR="008D7633" w:rsidRPr="00C33A1F" w:rsidRDefault="008D7633" w:rsidP="007A5EB4">
            <w:pPr>
              <w:pStyle w:val="Formatvorlage2"/>
            </w:pPr>
            <w:r>
              <w:t>Liczba słów: 337</w:t>
            </w:r>
          </w:p>
          <w:p w14:paraId="5FB6A68D" w14:textId="3C2704B7" w:rsidR="008D7633" w:rsidRPr="00C33A1F" w:rsidRDefault="008D7633" w:rsidP="007A5EB4">
            <w:pPr>
              <w:pStyle w:val="Formatvorlage2"/>
            </w:pPr>
            <w:r>
              <w:lastRenderedPageBreak/>
              <w:t>Liczba znaków: 2 787</w:t>
            </w:r>
            <w:r>
              <w:br/>
              <w:t>(ze spacjami)</w:t>
            </w:r>
          </w:p>
          <w:p w14:paraId="7D205AF7" w14:textId="77777777" w:rsidR="008D7633" w:rsidRDefault="008D7633" w:rsidP="007A5EB4">
            <w:pPr>
              <w:pStyle w:val="Formatvorlage2"/>
            </w:pPr>
          </w:p>
          <w:p w14:paraId="5D4EBD93" w14:textId="46427355" w:rsidR="008D7633" w:rsidRPr="00C33A1F" w:rsidRDefault="008D7633" w:rsidP="007A5EB4">
            <w:pPr>
              <w:pStyle w:val="Formatvorlage2"/>
            </w:pPr>
            <w:r>
              <w:t>Data udostępnienia: 09.12.2021</w:t>
            </w:r>
          </w:p>
          <w:p w14:paraId="30CB966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D8C1FA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4DFD8" w14:textId="77777777" w:rsidR="008D7633" w:rsidRPr="003F183E" w:rsidRDefault="008D7633" w:rsidP="007A5EB4">
            <w:pPr>
              <w:pStyle w:val="Formatvorlage2"/>
            </w:pPr>
            <w:r>
              <w:lastRenderedPageBreak/>
              <w:t>W przypadku publikacji zdjęć i materiałów tekstowych prosimy o przesłanie egzemplarza wzorcowego.</w:t>
            </w:r>
          </w:p>
        </w:tc>
      </w:tr>
    </w:tbl>
    <w:p w14:paraId="43A76718" w14:textId="77777777" w:rsidR="00AD7B27" w:rsidRPr="0038499F" w:rsidRDefault="00AD7B27" w:rsidP="006D7409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F296C" w14:textId="77777777" w:rsidR="006818A5" w:rsidRDefault="006818A5">
      <w:r>
        <w:separator/>
      </w:r>
    </w:p>
  </w:endnote>
  <w:endnote w:type="continuationSeparator" w:id="0">
    <w:p w14:paraId="3791F321" w14:textId="77777777" w:rsidR="006818A5" w:rsidRDefault="0068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20005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Fedra Sans Alt Pro Medium">
    <w:altName w:val="Calibri"/>
    <w:panose1 w:val="020006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906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D39B" w14:textId="77777777" w:rsidR="006818A5" w:rsidRDefault="006818A5">
      <w:r>
        <w:separator/>
      </w:r>
    </w:p>
  </w:footnote>
  <w:footnote w:type="continuationSeparator" w:id="0">
    <w:p w14:paraId="48E63756" w14:textId="77777777" w:rsidR="006818A5" w:rsidRDefault="00681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B3FA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9A30919" wp14:editId="0EA0D87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757A2"/>
    <w:multiLevelType w:val="hybridMultilevel"/>
    <w:tmpl w:val="2500D43C"/>
    <w:lvl w:ilvl="0" w:tplc="67B28C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9"/>
    <w:rsid w:val="000024D9"/>
    <w:rsid w:val="00003256"/>
    <w:rsid w:val="0001449A"/>
    <w:rsid w:val="0001520C"/>
    <w:rsid w:val="00026907"/>
    <w:rsid w:val="00040EBF"/>
    <w:rsid w:val="00043CF8"/>
    <w:rsid w:val="00064165"/>
    <w:rsid w:val="000675C7"/>
    <w:rsid w:val="00067D9E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460B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34484"/>
    <w:rsid w:val="00253494"/>
    <w:rsid w:val="00254A9B"/>
    <w:rsid w:val="00255FE8"/>
    <w:rsid w:val="00272508"/>
    <w:rsid w:val="002769DE"/>
    <w:rsid w:val="002819C3"/>
    <w:rsid w:val="002A202C"/>
    <w:rsid w:val="002A6C79"/>
    <w:rsid w:val="002A7F37"/>
    <w:rsid w:val="002B55C4"/>
    <w:rsid w:val="002C00E2"/>
    <w:rsid w:val="002C36FE"/>
    <w:rsid w:val="002C58D4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6D03"/>
    <w:rsid w:val="00350ACA"/>
    <w:rsid w:val="003514C3"/>
    <w:rsid w:val="00357C43"/>
    <w:rsid w:val="00364DEF"/>
    <w:rsid w:val="00375A48"/>
    <w:rsid w:val="0038244F"/>
    <w:rsid w:val="0038276B"/>
    <w:rsid w:val="0038499F"/>
    <w:rsid w:val="00385F1E"/>
    <w:rsid w:val="003914C5"/>
    <w:rsid w:val="00392D5F"/>
    <w:rsid w:val="003A1BA5"/>
    <w:rsid w:val="003A3600"/>
    <w:rsid w:val="003D61A2"/>
    <w:rsid w:val="003E0D26"/>
    <w:rsid w:val="003E378F"/>
    <w:rsid w:val="00414D1C"/>
    <w:rsid w:val="004176D4"/>
    <w:rsid w:val="00420F79"/>
    <w:rsid w:val="0042411A"/>
    <w:rsid w:val="004333E8"/>
    <w:rsid w:val="00440289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C6620"/>
    <w:rsid w:val="004D16F9"/>
    <w:rsid w:val="004E057A"/>
    <w:rsid w:val="004E2322"/>
    <w:rsid w:val="004E2BD7"/>
    <w:rsid w:val="004E3AF9"/>
    <w:rsid w:val="00510191"/>
    <w:rsid w:val="005254BE"/>
    <w:rsid w:val="0052731B"/>
    <w:rsid w:val="005352AC"/>
    <w:rsid w:val="00551FCB"/>
    <w:rsid w:val="00552DC0"/>
    <w:rsid w:val="0055550C"/>
    <w:rsid w:val="00563DB6"/>
    <w:rsid w:val="00563E60"/>
    <w:rsid w:val="00592833"/>
    <w:rsid w:val="00594131"/>
    <w:rsid w:val="005A214B"/>
    <w:rsid w:val="005A3974"/>
    <w:rsid w:val="005A5DC6"/>
    <w:rsid w:val="005A6A38"/>
    <w:rsid w:val="005A7C57"/>
    <w:rsid w:val="005D4DF7"/>
    <w:rsid w:val="005E06F2"/>
    <w:rsid w:val="005E1468"/>
    <w:rsid w:val="005E314D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698B"/>
    <w:rsid w:val="006279BD"/>
    <w:rsid w:val="00630405"/>
    <w:rsid w:val="00634A59"/>
    <w:rsid w:val="006418BD"/>
    <w:rsid w:val="006446D6"/>
    <w:rsid w:val="00656A7F"/>
    <w:rsid w:val="00656FEE"/>
    <w:rsid w:val="00667448"/>
    <w:rsid w:val="00667A97"/>
    <w:rsid w:val="006818A5"/>
    <w:rsid w:val="006821A9"/>
    <w:rsid w:val="006866DF"/>
    <w:rsid w:val="006901B4"/>
    <w:rsid w:val="00692205"/>
    <w:rsid w:val="006944D9"/>
    <w:rsid w:val="006A2FD7"/>
    <w:rsid w:val="006A7184"/>
    <w:rsid w:val="006B6CD1"/>
    <w:rsid w:val="006B7979"/>
    <w:rsid w:val="006C044C"/>
    <w:rsid w:val="006C6D45"/>
    <w:rsid w:val="006D362A"/>
    <w:rsid w:val="006D7409"/>
    <w:rsid w:val="006E5CC8"/>
    <w:rsid w:val="00701954"/>
    <w:rsid w:val="00703943"/>
    <w:rsid w:val="007046C4"/>
    <w:rsid w:val="007148FF"/>
    <w:rsid w:val="00716BDB"/>
    <w:rsid w:val="00717456"/>
    <w:rsid w:val="0072733A"/>
    <w:rsid w:val="00730E66"/>
    <w:rsid w:val="00737DE1"/>
    <w:rsid w:val="00751517"/>
    <w:rsid w:val="00757DDE"/>
    <w:rsid w:val="00764AAC"/>
    <w:rsid w:val="007661DE"/>
    <w:rsid w:val="007871C1"/>
    <w:rsid w:val="0079193B"/>
    <w:rsid w:val="00794A4F"/>
    <w:rsid w:val="007A2F3C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172B4"/>
    <w:rsid w:val="0083465B"/>
    <w:rsid w:val="00835351"/>
    <w:rsid w:val="008366E0"/>
    <w:rsid w:val="008429DC"/>
    <w:rsid w:val="0085079E"/>
    <w:rsid w:val="00852D9D"/>
    <w:rsid w:val="00853823"/>
    <w:rsid w:val="00857800"/>
    <w:rsid w:val="008624B9"/>
    <w:rsid w:val="00862ED2"/>
    <w:rsid w:val="0086386E"/>
    <w:rsid w:val="00865876"/>
    <w:rsid w:val="00871847"/>
    <w:rsid w:val="0088698F"/>
    <w:rsid w:val="00894ADF"/>
    <w:rsid w:val="008A6F1F"/>
    <w:rsid w:val="008C3491"/>
    <w:rsid w:val="008C4A61"/>
    <w:rsid w:val="008C5079"/>
    <w:rsid w:val="008D2B30"/>
    <w:rsid w:val="008D3232"/>
    <w:rsid w:val="008D7633"/>
    <w:rsid w:val="008F3A05"/>
    <w:rsid w:val="009002BB"/>
    <w:rsid w:val="00910883"/>
    <w:rsid w:val="00917002"/>
    <w:rsid w:val="009202D9"/>
    <w:rsid w:val="0092580A"/>
    <w:rsid w:val="0093490C"/>
    <w:rsid w:val="0093664F"/>
    <w:rsid w:val="0094396F"/>
    <w:rsid w:val="00943EB0"/>
    <w:rsid w:val="00945CA5"/>
    <w:rsid w:val="009553BC"/>
    <w:rsid w:val="009557EA"/>
    <w:rsid w:val="00963959"/>
    <w:rsid w:val="00963D60"/>
    <w:rsid w:val="0096600A"/>
    <w:rsid w:val="00966317"/>
    <w:rsid w:val="009862E3"/>
    <w:rsid w:val="009B067B"/>
    <w:rsid w:val="009B4822"/>
    <w:rsid w:val="009B5300"/>
    <w:rsid w:val="009B5DE9"/>
    <w:rsid w:val="009C4C42"/>
    <w:rsid w:val="009D0CC8"/>
    <w:rsid w:val="009D3954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2F4"/>
    <w:rsid w:val="00A64B65"/>
    <w:rsid w:val="00A6502B"/>
    <w:rsid w:val="00A661F8"/>
    <w:rsid w:val="00A6672B"/>
    <w:rsid w:val="00A67306"/>
    <w:rsid w:val="00A746A2"/>
    <w:rsid w:val="00A82224"/>
    <w:rsid w:val="00A87388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0B"/>
    <w:rsid w:val="00AE06DB"/>
    <w:rsid w:val="00AE4809"/>
    <w:rsid w:val="00B057B0"/>
    <w:rsid w:val="00B11AB7"/>
    <w:rsid w:val="00B239B4"/>
    <w:rsid w:val="00B25B92"/>
    <w:rsid w:val="00B3687B"/>
    <w:rsid w:val="00B41B50"/>
    <w:rsid w:val="00B47777"/>
    <w:rsid w:val="00B47ADF"/>
    <w:rsid w:val="00B544F0"/>
    <w:rsid w:val="00B55070"/>
    <w:rsid w:val="00B62ECB"/>
    <w:rsid w:val="00B63C95"/>
    <w:rsid w:val="00B63E35"/>
    <w:rsid w:val="00B73383"/>
    <w:rsid w:val="00B823C5"/>
    <w:rsid w:val="00B84773"/>
    <w:rsid w:val="00B84CC8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14D9A"/>
    <w:rsid w:val="00C24B77"/>
    <w:rsid w:val="00C2717C"/>
    <w:rsid w:val="00C33A1F"/>
    <w:rsid w:val="00C47964"/>
    <w:rsid w:val="00C52D3B"/>
    <w:rsid w:val="00C53FE3"/>
    <w:rsid w:val="00C55524"/>
    <w:rsid w:val="00C615A2"/>
    <w:rsid w:val="00C65852"/>
    <w:rsid w:val="00C72B49"/>
    <w:rsid w:val="00C77106"/>
    <w:rsid w:val="00C805A1"/>
    <w:rsid w:val="00C87836"/>
    <w:rsid w:val="00C92A2E"/>
    <w:rsid w:val="00CA66F5"/>
    <w:rsid w:val="00CA6BD1"/>
    <w:rsid w:val="00CB6D80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1A03"/>
    <w:rsid w:val="00D32108"/>
    <w:rsid w:val="00D45693"/>
    <w:rsid w:val="00D47D4E"/>
    <w:rsid w:val="00D55DC3"/>
    <w:rsid w:val="00D57457"/>
    <w:rsid w:val="00D64F60"/>
    <w:rsid w:val="00D82EF0"/>
    <w:rsid w:val="00DA2153"/>
    <w:rsid w:val="00DA218A"/>
    <w:rsid w:val="00DA2662"/>
    <w:rsid w:val="00DB44DA"/>
    <w:rsid w:val="00DB4ACB"/>
    <w:rsid w:val="00DB553E"/>
    <w:rsid w:val="00DC032C"/>
    <w:rsid w:val="00DC1F2A"/>
    <w:rsid w:val="00DC6464"/>
    <w:rsid w:val="00DE3025"/>
    <w:rsid w:val="00DE6A4B"/>
    <w:rsid w:val="00DF14F3"/>
    <w:rsid w:val="00DF1C10"/>
    <w:rsid w:val="00DF1EE2"/>
    <w:rsid w:val="00E03F6F"/>
    <w:rsid w:val="00E04C83"/>
    <w:rsid w:val="00E10276"/>
    <w:rsid w:val="00E14DD8"/>
    <w:rsid w:val="00E155F0"/>
    <w:rsid w:val="00E17E89"/>
    <w:rsid w:val="00E20D4D"/>
    <w:rsid w:val="00E2358B"/>
    <w:rsid w:val="00E33679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30FA"/>
    <w:rsid w:val="00EB511E"/>
    <w:rsid w:val="00EB632F"/>
    <w:rsid w:val="00EC1396"/>
    <w:rsid w:val="00EC35D7"/>
    <w:rsid w:val="00EE123F"/>
    <w:rsid w:val="00EF15B4"/>
    <w:rsid w:val="00EF2F06"/>
    <w:rsid w:val="00EF66C8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5557"/>
    <w:rsid w:val="00F71E39"/>
    <w:rsid w:val="00F73478"/>
    <w:rsid w:val="00F82E34"/>
    <w:rsid w:val="00F84C8D"/>
    <w:rsid w:val="00FA07A1"/>
    <w:rsid w:val="00FA3E25"/>
    <w:rsid w:val="00FB5A18"/>
    <w:rsid w:val="00FC7067"/>
    <w:rsid w:val="00FD07B9"/>
    <w:rsid w:val="00FD182E"/>
    <w:rsid w:val="00FD65D4"/>
    <w:rsid w:val="00FE1822"/>
    <w:rsid w:val="00FE1C52"/>
    <w:rsid w:val="00FE226B"/>
    <w:rsid w:val="00FE3AB9"/>
    <w:rsid w:val="00FE5073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F9D527"/>
  <w15:docId w15:val="{D3BD76FE-BDFF-4E8E-97BD-9B0890A0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667A97"/>
    <w:rPr>
      <w:rFonts w:ascii="Arial" w:hAnsi="Arial"/>
      <w:b/>
      <w:bCs/>
      <w:sz w:val="24"/>
      <w:szCs w:val="28"/>
    </w:rPr>
  </w:style>
  <w:style w:type="paragraph" w:customStyle="1" w:styleId="Default">
    <w:name w:val="Default"/>
    <w:basedOn w:val="Standard"/>
    <w:rsid w:val="002C58D4"/>
    <w:pPr>
      <w:autoSpaceDE w:val="0"/>
      <w:autoSpaceDN w:val="0"/>
      <w:spacing w:line="240" w:lineRule="auto"/>
    </w:pPr>
    <w:rPr>
      <w:rFonts w:ascii="Fedra Sans Alt Pro Book" w:eastAsiaTheme="minorHAnsi" w:hAnsi="Fedra Sans Alt Pro Book" w:cs="Calibri"/>
      <w:color w:val="000000"/>
      <w:sz w:val="24"/>
      <w:szCs w:val="24"/>
    </w:rPr>
  </w:style>
  <w:style w:type="character" w:customStyle="1" w:styleId="A3">
    <w:name w:val="A3"/>
    <w:uiPriority w:val="99"/>
    <w:rsid w:val="00043CF8"/>
    <w:rPr>
      <w:rFonts w:ascii="Times New Roman" w:hAnsi="Times New Roman" w:cs="Fedra Sans Alt Pro Book"/>
      <w:color w:val="000000"/>
      <w:sz w:val="60"/>
      <w:szCs w:val="60"/>
    </w:rPr>
  </w:style>
  <w:style w:type="paragraph" w:customStyle="1" w:styleId="Pa1">
    <w:name w:val="Pa1"/>
    <w:basedOn w:val="Default"/>
    <w:next w:val="Default"/>
    <w:uiPriority w:val="99"/>
    <w:rsid w:val="00B25B92"/>
    <w:pPr>
      <w:adjustRightInd w:val="0"/>
      <w:spacing w:line="241" w:lineRule="atLeast"/>
    </w:pPr>
    <w:rPr>
      <w:rFonts w:ascii="Fedra Sans Alt Pro Medium" w:eastAsia="Times New Roman" w:hAnsi="Fedra Sans Alt Pro Medium" w:cs="Times New Roman"/>
      <w:color w:val="auto"/>
    </w:rPr>
  </w:style>
  <w:style w:type="character" w:customStyle="1" w:styleId="A4">
    <w:name w:val="A4"/>
    <w:uiPriority w:val="99"/>
    <w:rsid w:val="00B25B92"/>
    <w:rPr>
      <w:rFonts w:ascii="Times New Roman" w:hAnsi="Times New Roman" w:cs="Fedra Sans Alt Pro Medium"/>
      <w:color w:val="000000"/>
      <w:sz w:val="28"/>
      <w:szCs w:val="28"/>
    </w:rPr>
  </w:style>
  <w:style w:type="character" w:customStyle="1" w:styleId="A5">
    <w:name w:val="A5"/>
    <w:uiPriority w:val="99"/>
    <w:rsid w:val="00B25B92"/>
    <w:rPr>
      <w:rFonts w:ascii="Fedra Sans Alt Pro Book" w:hAnsi="Fedra Sans Alt Pro Book" w:cs="Fedra Sans Alt Pro Book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23F04-A61C-4D95-87F4-0D60E4EA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499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4068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Müller, Heino</cp:lastModifiedBy>
  <cp:revision>3</cp:revision>
  <cp:lastPrinted>2007-09-03T14:44:00Z</cp:lastPrinted>
  <dcterms:created xsi:type="dcterms:W3CDTF">2021-12-09T14:14:00Z</dcterms:created>
  <dcterms:modified xsi:type="dcterms:W3CDTF">2022-04-26T13:08:00Z</dcterms:modified>
</cp:coreProperties>
</file>