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B1499" w14:textId="2511BB6F" w:rsidR="005E1468" w:rsidRPr="0042158B" w:rsidRDefault="0042158B" w:rsidP="005E1468">
      <w:pPr>
        <w:pStyle w:val="berschrift2"/>
      </w:pPr>
      <w:r w:rsidRPr="0042158B">
        <w:t>SIEGENIA Product Base geht</w:t>
      </w:r>
      <w:r>
        <w:t xml:space="preserve"> online</w:t>
      </w:r>
    </w:p>
    <w:p w14:paraId="33C2152A" w14:textId="15CABF17" w:rsidR="00A82224" w:rsidRPr="0042158B" w:rsidRDefault="0042158B" w:rsidP="00A82224">
      <w:pPr>
        <w:pStyle w:val="berschrift1"/>
      </w:pPr>
      <w:r w:rsidRPr="0042158B">
        <w:t>Technische Produktrecherche rund um die Uhr leicht gemacht</w:t>
      </w:r>
      <w:r w:rsidR="00F6067C" w:rsidRPr="0042158B">
        <w:t xml:space="preserve"> </w:t>
      </w:r>
    </w:p>
    <w:p w14:paraId="37B2AF2B" w14:textId="77777777" w:rsidR="005E1468" w:rsidRPr="0042158B" w:rsidRDefault="005E1468" w:rsidP="005E1468"/>
    <w:p w14:paraId="5CF6E653" w14:textId="6FE226B0" w:rsidR="00A82224" w:rsidRPr="0042158B" w:rsidRDefault="00721487" w:rsidP="005E1468">
      <w:r>
        <w:t xml:space="preserve">So wird die Abfrage detaillierter Produktinformationen einfacher denn je: Ab sofort </w:t>
      </w:r>
      <w:r w:rsidR="00305255">
        <w:t xml:space="preserve">ist die </w:t>
      </w:r>
      <w:r>
        <w:t>SIEGENIA Product Base</w:t>
      </w:r>
      <w:r w:rsidR="00305255">
        <w:t xml:space="preserve"> online</w:t>
      </w:r>
      <w:r>
        <w:t xml:space="preserve">. Zentral gebündelt bietet diese alle kaufmännischen und technischen Informationen zu den Lösungen von SIEGENIA auf einen Blick – rund um die Uhr. </w:t>
      </w:r>
      <w:r w:rsidR="000B6A51">
        <w:t xml:space="preserve">Als praktische Alternative zum Downloadportal </w:t>
      </w:r>
      <w:r w:rsidR="00305255">
        <w:t xml:space="preserve">können Verarbeiter hier </w:t>
      </w:r>
      <w:r w:rsidR="000B6A51">
        <w:t>auch Dokumentationen</w:t>
      </w:r>
      <w:r w:rsidR="00305255">
        <w:t xml:space="preserve"> herunterladen</w:t>
      </w:r>
      <w:r w:rsidR="000B6A51">
        <w:t xml:space="preserve">. </w:t>
      </w:r>
      <w:r w:rsidR="00B672ED">
        <w:t xml:space="preserve">Für effizientes Arbeiten sorgen zudem die </w:t>
      </w:r>
      <w:r w:rsidR="00305255">
        <w:t>leichte</w:t>
      </w:r>
      <w:r w:rsidR="00B672ED">
        <w:t xml:space="preserve"> </w:t>
      </w:r>
      <w:r w:rsidR="00305255">
        <w:t>Erkennbarkeit</w:t>
      </w:r>
      <w:r w:rsidR="00B672ED">
        <w:t xml:space="preserve"> von Produkt</w:t>
      </w:r>
      <w:r w:rsidR="00305255">
        <w:t xml:space="preserve">aktualisierungen </w:t>
      </w:r>
      <w:r w:rsidR="00B672ED">
        <w:t xml:space="preserve">sowie die Direktverlinkung </w:t>
      </w:r>
      <w:r w:rsidR="00305255">
        <w:t xml:space="preserve">zum Shop für </w:t>
      </w:r>
      <w:r w:rsidR="00B672ED">
        <w:t xml:space="preserve">alle </w:t>
      </w:r>
      <w:r w:rsidR="00305255">
        <w:t>dort</w:t>
      </w:r>
      <w:r w:rsidR="00B672ED">
        <w:t xml:space="preserve"> erhältlichen Lösungen. </w:t>
      </w:r>
    </w:p>
    <w:p w14:paraId="18D1C40B" w14:textId="579488ED" w:rsidR="00F6067C" w:rsidRDefault="00305255" w:rsidP="00B672ED">
      <w:pPr>
        <w:pStyle w:val="berschrift4"/>
      </w:pPr>
      <w:r>
        <w:t>Hohe Nutzerfreundlichkeit</w:t>
      </w:r>
    </w:p>
    <w:p w14:paraId="76C282D2" w14:textId="3EF05974" w:rsidR="00B672ED" w:rsidRPr="00B672ED" w:rsidRDefault="0054779E" w:rsidP="00B672ED">
      <w:r>
        <w:t xml:space="preserve">Nutzerfreundlichkeit wird in der SIEGENIA Product Base großgeschrieben und verschafft den Partnern des Unternehmens Mehrwert. </w:t>
      </w:r>
      <w:r w:rsidR="00712102">
        <w:t>So lassen sich s</w:t>
      </w:r>
      <w:r>
        <w:t xml:space="preserve">ämtliche Produktdaten wahlweise im BMEcat- oder CSV-Format herunterladen. Das erlaubt Verarbeitern die digitale Integration des gesamten Produktspektrums von SIEGENIA in den eigenen Shop, hausinterne PIM-Systeme oder auch das Warenwirtschaftssystem. </w:t>
      </w:r>
      <w:r w:rsidR="00E62432">
        <w:t>Die dazugehörigen</w:t>
      </w:r>
      <w:r w:rsidR="00712102">
        <w:t xml:space="preserve"> Preislisten ergänzen das Informationsangebot.  </w:t>
      </w:r>
    </w:p>
    <w:p w14:paraId="6798E929" w14:textId="59F330F9" w:rsidR="00C42DC9" w:rsidRDefault="00C42DC9" w:rsidP="005E1468"/>
    <w:p w14:paraId="36AA4F01" w14:textId="0D614E24" w:rsidR="00E62432" w:rsidRDefault="00712102" w:rsidP="005E1468">
      <w:r>
        <w:t>Ebenfalls praktisch ist das integrierte Tool</w:t>
      </w:r>
      <w:r w:rsidR="00305255">
        <w:t>, das die</w:t>
      </w:r>
      <w:r>
        <w:t xml:space="preserve"> Ermittlung von Klassifizierungsschlüsseln für Bauteile von Türen in Rettungswegen</w:t>
      </w:r>
      <w:r w:rsidR="00305255">
        <w:t xml:space="preserve"> unterstützt</w:t>
      </w:r>
      <w:r>
        <w:t xml:space="preserve">: Mithilfe einiger weniger Fragen erhalten Verarbeiter hier </w:t>
      </w:r>
      <w:r w:rsidR="00E62432">
        <w:t xml:space="preserve">Auskunft, welchen Klassifizierungsschlüssel </w:t>
      </w:r>
      <w:r w:rsidR="00B1625A">
        <w:t>das von ihnen angefragte</w:t>
      </w:r>
      <w:r w:rsidR="00E62432">
        <w:t xml:space="preserve"> Bauteil besitzt. </w:t>
      </w:r>
      <w:r>
        <w:t xml:space="preserve">Auch die dazugehörigen Dokumente sind entsprechend hinterlegt. Das gibt </w:t>
      </w:r>
      <w:r w:rsidR="00305255">
        <w:t xml:space="preserve">den Partnern von SIEGENIA </w:t>
      </w:r>
      <w:r>
        <w:t>Handlungssicherheit bei der Kennzeichnung</w:t>
      </w:r>
      <w:r w:rsidR="00E62432">
        <w:t xml:space="preserve"> ihrer Lösungen</w:t>
      </w:r>
      <w:r>
        <w:t xml:space="preserve">. </w:t>
      </w:r>
    </w:p>
    <w:p w14:paraId="121CD3AA" w14:textId="16C4ED49" w:rsidR="00712102" w:rsidRDefault="00712102" w:rsidP="00712102">
      <w:pPr>
        <w:pStyle w:val="berschrift4"/>
      </w:pPr>
      <w:r>
        <w:t xml:space="preserve">Einfacher Zugang </w:t>
      </w:r>
      <w:r w:rsidR="00C64EDC">
        <w:t>–</w:t>
      </w:r>
      <w:r>
        <w:t xml:space="preserve"> </w:t>
      </w:r>
      <w:r w:rsidR="00C64EDC">
        <w:t>fortlaufender Ausbau</w:t>
      </w:r>
    </w:p>
    <w:p w14:paraId="2EF3B083" w14:textId="3D626D2F" w:rsidR="00712102" w:rsidRDefault="00626334" w:rsidP="005E1468">
      <w:r>
        <w:t>Voraussetzung für die Nutzung der Product Base ist eine kurze</w:t>
      </w:r>
      <w:r w:rsidR="00305255">
        <w:t>, unkomplizierte</w:t>
      </w:r>
      <w:r>
        <w:t xml:space="preserve"> Registrierung. </w:t>
      </w:r>
      <w:r w:rsidR="002535E9">
        <w:t xml:space="preserve">Bereits bei SIEGENIA registrierte Shopnutzer können die vorhandenen Login-Daten auch für den Zugang zur Product Base nutzen. </w:t>
      </w:r>
      <w:r w:rsidR="00305255">
        <w:t xml:space="preserve">Der </w:t>
      </w:r>
      <w:r>
        <w:t>Login</w:t>
      </w:r>
      <w:r w:rsidR="00305255">
        <w:t xml:space="preserve"> ermöglicht</w:t>
      </w:r>
      <w:r>
        <w:t xml:space="preserve"> ab sofort die Wahl zwischen Shop und Product Base als bevorzugter Startseite. </w:t>
      </w:r>
      <w:r w:rsidR="00B1625A">
        <w:t>Auch e</w:t>
      </w:r>
      <w:r>
        <w:t xml:space="preserve">in Wechsel zwischen den beiden Bereichen und die nachträgliche Änderung der Grundeinstellung sind jederzeit möglich. </w:t>
      </w:r>
      <w:r w:rsidR="00305255">
        <w:t xml:space="preserve">Im Anschluss an den </w:t>
      </w:r>
      <w:r w:rsidR="00AC3B0B">
        <w:t xml:space="preserve">Login ist </w:t>
      </w:r>
      <w:r w:rsidR="00305255">
        <w:t xml:space="preserve">zudem </w:t>
      </w:r>
      <w:r w:rsidR="00AC3B0B">
        <w:t xml:space="preserve">die Informationssuche mithilfe der Materialnummer </w:t>
      </w:r>
      <w:r w:rsidR="00305255">
        <w:t>oder</w:t>
      </w:r>
      <w:r w:rsidR="00AC3B0B">
        <w:t xml:space="preserve"> über die verschiedenen Kategorien und Produktgruppen möglich. </w:t>
      </w:r>
      <w:r w:rsidR="00305255">
        <w:t xml:space="preserve">Mit dem Ziel, den Partnern von SIEGENIA sämtliche Informationen zentral zur Verfügung zu stellen, </w:t>
      </w:r>
      <w:r w:rsidR="001A676C">
        <w:t>wird die Product Base fortlaufend weiter ausgebaut.</w:t>
      </w:r>
    </w:p>
    <w:p w14:paraId="41DC7F77" w14:textId="12BC160D" w:rsidR="00C42DC9" w:rsidRPr="00B55070" w:rsidRDefault="00B672ED" w:rsidP="005E1468">
      <w:r>
        <w:lastRenderedPageBreak/>
        <w:t xml:space="preserve">Die SIEGENIA Product Base ist wahlweise </w:t>
      </w:r>
      <w:r w:rsidR="00064112">
        <w:t xml:space="preserve">über den Onlineshop </w:t>
      </w:r>
      <w:r>
        <w:t xml:space="preserve">unter </w:t>
      </w:r>
      <w:hyperlink r:id="rId7" w:history="1">
        <w:r w:rsidRPr="00A7668E">
          <w:rPr>
            <w:rStyle w:val="Hyperlink"/>
          </w:rPr>
          <w:t>https://shop.siegenia.com</w:t>
        </w:r>
      </w:hyperlink>
      <w:r w:rsidR="00064112">
        <w:rPr>
          <w:rStyle w:val="Hyperlink"/>
        </w:rPr>
        <w:t xml:space="preserve"> </w:t>
      </w:r>
      <w:r>
        <w:t xml:space="preserve">oder per Direktaufruf unter </w:t>
      </w:r>
      <w:hyperlink r:id="rId8" w:history="1">
        <w:r w:rsidRPr="00A7668E">
          <w:rPr>
            <w:rStyle w:val="Hyperlink"/>
          </w:rPr>
          <w:t>https://pim.siegenia.com/</w:t>
        </w:r>
      </w:hyperlink>
      <w:r>
        <w:t xml:space="preserve"> zu erreichen. </w:t>
      </w:r>
    </w:p>
    <w:p w14:paraId="2B19BCC8" w14:textId="79BE496D" w:rsidR="005F3D5F" w:rsidRDefault="005F3D5F" w:rsidP="005E1468"/>
    <w:p w14:paraId="1413D99B" w14:textId="69F91040" w:rsidR="00B672ED" w:rsidRDefault="00B672ED" w:rsidP="005E1468"/>
    <w:p w14:paraId="12F1455D" w14:textId="1163901F" w:rsidR="00B672ED" w:rsidRDefault="00B672ED" w:rsidP="005E1468"/>
    <w:p w14:paraId="339CA0B9" w14:textId="1C0717FE" w:rsidR="00064112" w:rsidRDefault="00064112" w:rsidP="005E1468"/>
    <w:p w14:paraId="57303A79" w14:textId="24108A08" w:rsidR="00064112" w:rsidRDefault="00064112" w:rsidP="005E1468"/>
    <w:p w14:paraId="298C126D" w14:textId="77777777" w:rsidR="00064112" w:rsidRDefault="00064112" w:rsidP="005E1468"/>
    <w:p w14:paraId="156C016D" w14:textId="581E5C2F" w:rsidR="005E1468" w:rsidRDefault="005E1468" w:rsidP="005A7C57">
      <w:pPr>
        <w:pStyle w:val="berschrift4"/>
      </w:pPr>
      <w:r>
        <w:t>Bildunterschrift</w:t>
      </w:r>
    </w:p>
    <w:p w14:paraId="6B7F71FC" w14:textId="77777777" w:rsidR="002A7F37" w:rsidRDefault="002A7F37" w:rsidP="002A7F37">
      <w:r>
        <w:t>Bildquelle: SIEGENIA</w:t>
      </w:r>
    </w:p>
    <w:p w14:paraId="1344C404" w14:textId="77777777" w:rsidR="002A7F37" w:rsidRPr="002A7F37" w:rsidRDefault="002A7F37" w:rsidP="002A7F37"/>
    <w:p w14:paraId="50207D7B" w14:textId="6C7CCB5F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5096B">
        <w:rPr>
          <w:bCs/>
          <w:i/>
        </w:rPr>
        <w:t>Siegenia Product Base_13x18</w:t>
      </w:r>
      <w:r w:rsidRPr="00D129AE">
        <w:rPr>
          <w:bCs/>
          <w:i/>
        </w:rPr>
        <w:t xml:space="preserve">.jpg </w:t>
      </w:r>
    </w:p>
    <w:p w14:paraId="097AC216" w14:textId="0A3F2B5D" w:rsidR="005E1468" w:rsidRPr="00D129AE" w:rsidRDefault="00CD2C53" w:rsidP="005E1468">
      <w:r>
        <w:t>Abfrage detaillierter Produktinformationen leicht gemacht: Die SIEGENIA Product Base bietet alle Informationen zu den Lösungen von SIEGENIA auf einen Blick – rund um die Uhr.</w:t>
      </w:r>
    </w:p>
    <w:p w14:paraId="5296A007" w14:textId="12911F17" w:rsidR="005E1468" w:rsidRDefault="005E1468" w:rsidP="005E1468"/>
    <w:p w14:paraId="64625EB7" w14:textId="54506463" w:rsidR="00064112" w:rsidRDefault="00064112" w:rsidP="005E1468"/>
    <w:p w14:paraId="2B2804C8" w14:textId="66985142" w:rsidR="00064112" w:rsidRDefault="00064112" w:rsidP="005E1468"/>
    <w:p w14:paraId="7C723BAC" w14:textId="45070E3E" w:rsidR="00064112" w:rsidRDefault="00064112" w:rsidP="005E1468"/>
    <w:p w14:paraId="3ABA32B8" w14:textId="0DE38FFD" w:rsidR="00064112" w:rsidRDefault="00064112" w:rsidP="005E1468"/>
    <w:p w14:paraId="3F7A5B8F" w14:textId="77777777" w:rsidR="00064112" w:rsidRPr="00D129AE" w:rsidRDefault="00064112" w:rsidP="005E1468"/>
    <w:p w14:paraId="778613A4" w14:textId="77777777" w:rsidR="005E1468" w:rsidRDefault="005E1468" w:rsidP="005E1468"/>
    <w:p w14:paraId="7A988941" w14:textId="77777777" w:rsidR="00064112" w:rsidRPr="00ED6392" w:rsidRDefault="00064112" w:rsidP="008D7633"/>
    <w:p w14:paraId="0C93208B" w14:textId="77777777" w:rsidR="008D7633" w:rsidRDefault="008D7633" w:rsidP="008D7633">
      <w:pPr>
        <w:rPr>
          <w:szCs w:val="20"/>
        </w:rPr>
      </w:pPr>
    </w:p>
    <w:p w14:paraId="03543F5A" w14:textId="77777777" w:rsidR="008D7633" w:rsidRPr="00E14DD8" w:rsidRDefault="008D7633" w:rsidP="008D7633">
      <w:pPr>
        <w:rPr>
          <w:szCs w:val="20"/>
        </w:rPr>
      </w:pPr>
    </w:p>
    <w:p w14:paraId="520F24C7" w14:textId="77777777" w:rsidR="008D7633" w:rsidRPr="00E14DD8" w:rsidRDefault="008D7633" w:rsidP="008D7633">
      <w:pPr>
        <w:rPr>
          <w:szCs w:val="20"/>
        </w:rPr>
      </w:pPr>
    </w:p>
    <w:p w14:paraId="2A02D245" w14:textId="77777777" w:rsidR="008D7633" w:rsidRPr="00E14DD8" w:rsidRDefault="008D7633" w:rsidP="008D7633">
      <w:pPr>
        <w:rPr>
          <w:szCs w:val="20"/>
        </w:rPr>
      </w:pPr>
    </w:p>
    <w:p w14:paraId="494961BB" w14:textId="77777777" w:rsidR="008D7633" w:rsidRPr="00E14DD8" w:rsidRDefault="008D7633" w:rsidP="008D7633">
      <w:pPr>
        <w:rPr>
          <w:szCs w:val="20"/>
        </w:rPr>
      </w:pPr>
    </w:p>
    <w:p w14:paraId="1F371369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EA735E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EF059C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5B09E01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3AA521F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81D4D39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3728550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151E44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5DAF3442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2574B83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9CC19E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60B944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544594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A230CB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DAC4464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4C87DBA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A8C3AC2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0B71DC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BFE84DB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E3BA17F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0AF5A1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22096E7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749CE45" w14:textId="72994B06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064112">
              <w:t>300</w:t>
            </w:r>
          </w:p>
          <w:p w14:paraId="457B094E" w14:textId="052B7B7D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064112">
              <w:t xml:space="preserve">2 </w:t>
            </w:r>
            <w:r>
              <w:t>4</w:t>
            </w:r>
            <w:r w:rsidR="00064112">
              <w:t>09</w:t>
            </w:r>
            <w:r w:rsidRPr="00C33A1F">
              <w:br/>
              <w:t>(mit Leerzeichen)</w:t>
            </w:r>
          </w:p>
          <w:p w14:paraId="1C20BFD1" w14:textId="77777777" w:rsidR="008D7633" w:rsidRDefault="008D7633" w:rsidP="007A5EB4">
            <w:pPr>
              <w:pStyle w:val="Formatvorlage2"/>
            </w:pPr>
          </w:p>
          <w:p w14:paraId="2F6B7D88" w14:textId="5842282C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CD2C53">
              <w:t>0</w:t>
            </w:r>
            <w:r>
              <w:t>.</w:t>
            </w:r>
            <w:r w:rsidR="00FD3245">
              <w:t>1</w:t>
            </w:r>
            <w:r w:rsidR="00486878">
              <w:t>0</w:t>
            </w:r>
            <w:r>
              <w:t>.20</w:t>
            </w:r>
            <w:r w:rsidR="00122FEC">
              <w:t>2</w:t>
            </w:r>
            <w:r w:rsidR="00FD3245">
              <w:t>2</w:t>
            </w:r>
          </w:p>
          <w:p w14:paraId="49BBA49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39339D8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C16C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21EF3FB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CCBB9" w14:textId="77777777" w:rsidR="00C06AB1" w:rsidRDefault="00C06AB1">
      <w:r>
        <w:separator/>
      </w:r>
    </w:p>
  </w:endnote>
  <w:endnote w:type="continuationSeparator" w:id="0">
    <w:p w14:paraId="315D3F92" w14:textId="77777777" w:rsidR="00C06AB1" w:rsidRDefault="00C06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7D8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2591F" w14:textId="77777777" w:rsidR="00C06AB1" w:rsidRDefault="00C06AB1">
      <w:r>
        <w:separator/>
      </w:r>
    </w:p>
  </w:footnote>
  <w:footnote w:type="continuationSeparator" w:id="0">
    <w:p w14:paraId="2AEFD519" w14:textId="77777777" w:rsidR="00C06AB1" w:rsidRDefault="00C06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7936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74F3235" wp14:editId="14460DA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F1F94"/>
    <w:multiLevelType w:val="hybridMultilevel"/>
    <w:tmpl w:val="7AE89C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C1EC0"/>
    <w:multiLevelType w:val="hybridMultilevel"/>
    <w:tmpl w:val="3C3AF1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974F5"/>
    <w:multiLevelType w:val="hybridMultilevel"/>
    <w:tmpl w:val="3B129290"/>
    <w:lvl w:ilvl="0" w:tplc="2A9AD1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1F497D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6280499">
    <w:abstractNumId w:val="1"/>
  </w:num>
  <w:num w:numId="2" w16cid:durableId="2007202272">
    <w:abstractNumId w:val="0"/>
  </w:num>
  <w:num w:numId="3" w16cid:durableId="1675493955">
    <w:abstractNumId w:val="6"/>
  </w:num>
  <w:num w:numId="4" w16cid:durableId="1421563683">
    <w:abstractNumId w:val="5"/>
  </w:num>
  <w:num w:numId="5" w16cid:durableId="291131524">
    <w:abstractNumId w:val="4"/>
  </w:num>
  <w:num w:numId="6" w16cid:durableId="169566947">
    <w:abstractNumId w:val="2"/>
  </w:num>
  <w:num w:numId="7" w16cid:durableId="63780065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456674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9A"/>
    <w:rsid w:val="000024D9"/>
    <w:rsid w:val="00003256"/>
    <w:rsid w:val="0001449A"/>
    <w:rsid w:val="0001520C"/>
    <w:rsid w:val="00026907"/>
    <w:rsid w:val="00040EBF"/>
    <w:rsid w:val="00064112"/>
    <w:rsid w:val="00064165"/>
    <w:rsid w:val="000675C7"/>
    <w:rsid w:val="00090045"/>
    <w:rsid w:val="00095303"/>
    <w:rsid w:val="000A1DF0"/>
    <w:rsid w:val="000A5CA3"/>
    <w:rsid w:val="000A752B"/>
    <w:rsid w:val="000B2209"/>
    <w:rsid w:val="000B6A51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A676C"/>
    <w:rsid w:val="001B7003"/>
    <w:rsid w:val="001C39FF"/>
    <w:rsid w:val="001D26E4"/>
    <w:rsid w:val="001E0780"/>
    <w:rsid w:val="001E1DA6"/>
    <w:rsid w:val="001F3432"/>
    <w:rsid w:val="002046D3"/>
    <w:rsid w:val="00253494"/>
    <w:rsid w:val="002535E9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05255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66DC"/>
    <w:rsid w:val="003B7D14"/>
    <w:rsid w:val="003D61A2"/>
    <w:rsid w:val="003E0D26"/>
    <w:rsid w:val="003E378F"/>
    <w:rsid w:val="004176D4"/>
    <w:rsid w:val="00420F79"/>
    <w:rsid w:val="0042158B"/>
    <w:rsid w:val="004333E8"/>
    <w:rsid w:val="0044187A"/>
    <w:rsid w:val="00446899"/>
    <w:rsid w:val="00447689"/>
    <w:rsid w:val="0046235C"/>
    <w:rsid w:val="004629AD"/>
    <w:rsid w:val="004806AF"/>
    <w:rsid w:val="00481182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4779E"/>
    <w:rsid w:val="00552DC0"/>
    <w:rsid w:val="00553D9A"/>
    <w:rsid w:val="0055550C"/>
    <w:rsid w:val="00563E60"/>
    <w:rsid w:val="00581DD5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6334"/>
    <w:rsid w:val="006279BD"/>
    <w:rsid w:val="00630405"/>
    <w:rsid w:val="00634A59"/>
    <w:rsid w:val="006446D6"/>
    <w:rsid w:val="0065096B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2102"/>
    <w:rsid w:val="007148FF"/>
    <w:rsid w:val="00716BDB"/>
    <w:rsid w:val="00717456"/>
    <w:rsid w:val="00721487"/>
    <w:rsid w:val="00730E66"/>
    <w:rsid w:val="00737DE1"/>
    <w:rsid w:val="00751517"/>
    <w:rsid w:val="00757DDE"/>
    <w:rsid w:val="00764AAC"/>
    <w:rsid w:val="00771928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36F34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0D6C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3B0B"/>
    <w:rsid w:val="00AD4128"/>
    <w:rsid w:val="00AD7705"/>
    <w:rsid w:val="00AD7B27"/>
    <w:rsid w:val="00AE06DB"/>
    <w:rsid w:val="00B057B0"/>
    <w:rsid w:val="00B11AB7"/>
    <w:rsid w:val="00B1625A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672ED"/>
    <w:rsid w:val="00B736B7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06AB1"/>
    <w:rsid w:val="00C14A00"/>
    <w:rsid w:val="00C24B77"/>
    <w:rsid w:val="00C2717C"/>
    <w:rsid w:val="00C33A1F"/>
    <w:rsid w:val="00C42DC9"/>
    <w:rsid w:val="00C52D3B"/>
    <w:rsid w:val="00C53FE3"/>
    <w:rsid w:val="00C55524"/>
    <w:rsid w:val="00C615A2"/>
    <w:rsid w:val="00C64EDC"/>
    <w:rsid w:val="00C65852"/>
    <w:rsid w:val="00C72B49"/>
    <w:rsid w:val="00C77106"/>
    <w:rsid w:val="00C87836"/>
    <w:rsid w:val="00C92A2E"/>
    <w:rsid w:val="00CA66F5"/>
    <w:rsid w:val="00CA6BD1"/>
    <w:rsid w:val="00CD2C53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4AA1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2432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4117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3245"/>
    <w:rsid w:val="00FD3F9C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D460DC"/>
  <w15:docId w15:val="{47312F98-0B00-40F8-A306-86B1C5C7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pf0">
    <w:name w:val="pf0"/>
    <w:basedOn w:val="Standard"/>
    <w:rsid w:val="00E624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E6243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E62432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m.siegenia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hop.siegeni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472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3445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2022-10-20T07:41:00Z</dcterms:created>
  <dcterms:modified xsi:type="dcterms:W3CDTF">2022-10-20T07:45:00Z</dcterms:modified>
</cp:coreProperties>
</file>