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10E5" w14:textId="77777777" w:rsidR="006E3B63" w:rsidRDefault="006E3B63" w:rsidP="006E3B63">
      <w:pPr>
        <w:pStyle w:val="Nagwek2"/>
      </w:pPr>
      <w:bookmarkStart w:id="0" w:name="_Hlk66887236"/>
      <w:r>
        <w:t>SIEGENIA: z TITAN nie ma rzeczy niemożliwych</w:t>
      </w:r>
    </w:p>
    <w:p w14:paraId="453D2E6E" w14:textId="77777777" w:rsidR="006E3B63" w:rsidRDefault="006E3B63" w:rsidP="006E3B63">
      <w:pPr>
        <w:pStyle w:val="Nagwek1"/>
      </w:pPr>
      <w:r>
        <w:t>Pełne portfolio okuć do progów</w:t>
      </w:r>
    </w:p>
    <w:p w14:paraId="572B1AEF" w14:textId="77777777" w:rsidR="006E3B63" w:rsidRPr="00B55070" w:rsidRDefault="006E3B63" w:rsidP="006E3B63"/>
    <w:p w14:paraId="2BB52F06" w14:textId="77777777" w:rsidR="006E3B63" w:rsidRDefault="006E3B63" w:rsidP="006E3B63">
      <w:r>
        <w:t xml:space="preserve">Nowe rozwiązania </w:t>
      </w:r>
      <w:proofErr w:type="spellStart"/>
      <w:r>
        <w:t>okuciowe</w:t>
      </w:r>
      <w:proofErr w:type="spellEnd"/>
      <w:r>
        <w:t xml:space="preserve"> do progów oferowane przez firmę SIEGENIA umożliwiają projektowanie komfortowych przejść między wnętrzem, a strefą zewnętrzną. Bogate portfolio wysokiej jakości okuć TITAN zostało uzupełnione o rozwiązania przeznaczone do płaskich progów z uszczelką opadającą. Dzięki nim producenci stolarki, architekci i użytkownicy mogą realizować projekty spełniające wysokie wymagania pod względem funkcjonalności i braku barier architektonicznych. Nowe rozwiązania można łączyć z zabezpieczeniami antywłamaniowymi, maksymalnie w klasie RC2, ponadto wyróżnia je dobra izolacja akustyczna i wysoka szczelność zarówno w przypadku konstrukcji jedno-, jak i dwuskrzydłowych. </w:t>
      </w:r>
    </w:p>
    <w:p w14:paraId="60D9B7BE" w14:textId="77777777" w:rsidR="006E3B63" w:rsidRDefault="006E3B63" w:rsidP="006E3B63">
      <w:pPr>
        <w:pStyle w:val="Nagwek4"/>
      </w:pPr>
      <w:r>
        <w:t>Dodatkowe zalety wykonania bez barier</w:t>
      </w:r>
    </w:p>
    <w:p w14:paraId="1B6AE791" w14:textId="77777777" w:rsidR="006E3B63" w:rsidRPr="00ED048A" w:rsidRDefault="006E3B63" w:rsidP="006E3B63">
      <w:pPr>
        <w:pStyle w:val="Tekstkomentarza"/>
        <w:spacing w:line="360" w:lineRule="auto"/>
        <w:rPr>
          <w:szCs w:val="21"/>
        </w:rPr>
      </w:pPr>
      <w:r>
        <w:rPr>
          <w:szCs w:val="21"/>
        </w:rPr>
        <w:t xml:space="preserve">Nowe okucia do płaskich progów z uszczelką opadającą mogą być stosowane w systemach drzwi balkonowych bez barier z profili wykonanych z najróżniejszych materiałów. Z punktu widzenia użytkownika rozwiązanie wyróżnia się komfortową, łatwą obsługą, dużą odpornością na korozję i trwałością z jakiej słyną okucia TITAN. Ponadto elementy mogą być stosowane w konstrukcjach antywłamaniowych w klasie RC2. Zaryglowanie hakowe, zamknięcie i zaczep </w:t>
      </w:r>
      <w:proofErr w:type="spellStart"/>
      <w:r>
        <w:rPr>
          <w:szCs w:val="21"/>
        </w:rPr>
        <w:t>uchyłu</w:t>
      </w:r>
      <w:proofErr w:type="spellEnd"/>
      <w:r>
        <w:rPr>
          <w:szCs w:val="21"/>
        </w:rPr>
        <w:t xml:space="preserve"> połączone w jednym elemencie konstrukcyjnym gwarantują, poza wysoką odpornością na włamanie, bardzo dobrą izolacyjność cieplną i akustyczną. Dodatkowo możliwe jest ubieganie się o państwowe dofinansowanie na likwidację barier architektonicznych dla osób z niepełnosprawnością, co sprawia, że inwestycja staje się bardziej atrakcyjna z finansowego punktu widzenia. </w:t>
      </w:r>
    </w:p>
    <w:p w14:paraId="6F425C98" w14:textId="77777777" w:rsidR="006E3B63" w:rsidRDefault="006E3B63" w:rsidP="006E3B63"/>
    <w:p w14:paraId="5FE738E4" w14:textId="77777777" w:rsidR="006E3B63" w:rsidRDefault="006E3B63" w:rsidP="006E3B63">
      <w:r>
        <w:t xml:space="preserve">Rozszerzenie oferty niesie ze sobą szereg korzyści dla architektów i producentów, którzy zyskali wyjątkową swobodę w doborze profili i wielkości konstrukcji. Dzięki opcjonalnej możliwości wykonania konstrukcji maksymalnie w klasie RC2, producenci stolarki mogą brać udział w przetargach na wykonanie drzwi balkonowych z progiem na poziomie posadzki w certyfikowanej klasie antywłamaniowej. Kolejną zaletą jest wydajna logistyka, gdyż do produkcji jednoskrzydłowych konstrukcji w systemie płaskiego progu wymagane są zaledwie trzy dodatkowe elementy. </w:t>
      </w:r>
    </w:p>
    <w:p w14:paraId="447E5E77" w14:textId="77777777" w:rsidR="006E3B63" w:rsidRDefault="006E3B63" w:rsidP="006E3B63">
      <w:pPr>
        <w:pStyle w:val="Nagwek4"/>
      </w:pPr>
      <w:r>
        <w:t>Całościowa oferta</w:t>
      </w:r>
    </w:p>
    <w:p w14:paraId="3EFADAB1" w14:textId="77777777" w:rsidR="006E3B63" w:rsidRPr="003F0C5D" w:rsidRDefault="006E3B63" w:rsidP="006E3B63">
      <w:pPr>
        <w:pStyle w:val="Tekstkomentarza"/>
        <w:spacing w:line="360" w:lineRule="auto"/>
        <w:rPr>
          <w:szCs w:val="21"/>
        </w:rPr>
      </w:pPr>
      <w:r>
        <w:rPr>
          <w:szCs w:val="21"/>
        </w:rPr>
        <w:t xml:space="preserve">Nowe rozwiązania uzupełniają dotychczasowe, sprawdzone już w praktyce, portfolio TITAN, które obejmuje okucia do standardowych progów ze zwykłą uszczelką jak i rozwiązanie do </w:t>
      </w:r>
      <w:r>
        <w:rPr>
          <w:szCs w:val="21"/>
        </w:rPr>
        <w:lastRenderedPageBreak/>
        <w:t xml:space="preserve">progów ALUMAT. Do progów ze standardową uszczelką, które nadal stanowią ponad 95% produktów dostępnych rynku, SIEGENIA proponuje ciekawą alternatywę w postaci ukrytej strony zawiasowej TITAN </w:t>
      </w:r>
      <w:proofErr w:type="spellStart"/>
      <w:r>
        <w:rPr>
          <w:szCs w:val="21"/>
        </w:rPr>
        <w:t>axxent</w:t>
      </w:r>
      <w:proofErr w:type="spellEnd"/>
      <w:r>
        <w:rPr>
          <w:szCs w:val="21"/>
        </w:rPr>
        <w:t xml:space="preserve"> 24+, dzięki której możliwe jest spełnienie wysokich wymagań estetycznych. W ten sposób subtelny efekt wizualny łączy się z łatwą obsługą, niezawodnym działaniem i dobrą szczelnością zapewniając wysoki komfort przestrzeni. </w:t>
      </w:r>
    </w:p>
    <w:p w14:paraId="38A47B83" w14:textId="77777777" w:rsidR="006E3B63" w:rsidRDefault="006E3B63" w:rsidP="006E3B63"/>
    <w:p w14:paraId="192327CF" w14:textId="77777777" w:rsidR="006E3B63" w:rsidRPr="00554D02" w:rsidRDefault="006E3B63" w:rsidP="006E3B63">
      <w:r>
        <w:t>Znaczące zalety w zakresie kreowania komfortowej przestrzeni posiadają również okucia firmy SIEGENIA do systemu progu ALUMAT, który umożliwia łatwy przejazd wózka  inwalidzkiego. W tym innowacyjnym rozwiązaniu zastosowano uszczelkę magnetyczną, która podczas zamykania drzwi, lekko unosi się od dołu, wypełniając przestrzeń pomiędzy progiem, a drzwiami i zapewniając szczelność konstrukcji. Kolejnym atutem okuć TITAN do systemu ALUMAT jest możliwość wykonania konstrukcji nawet w klasie odporności na włamanie RC2. Tym samym SIEGENIA jest pierwszą firmą na rynku, która może pochwalić rozwiązaniami w zakresie okuć antywłamaniowych do progów z uszczelką magnetyczną.</w:t>
      </w:r>
    </w:p>
    <w:p w14:paraId="74BAF428" w14:textId="77777777" w:rsidR="006E3B63" w:rsidRPr="00BA71EF" w:rsidRDefault="006E3B63" w:rsidP="006E3B63"/>
    <w:p w14:paraId="43359911" w14:textId="77777777" w:rsidR="006E3B63" w:rsidRPr="00554D02" w:rsidRDefault="006E3B63" w:rsidP="006E3B63"/>
    <w:p w14:paraId="3168B30C" w14:textId="77777777" w:rsidR="006E3B63" w:rsidRDefault="006E3B63" w:rsidP="006E3B63"/>
    <w:p w14:paraId="18A9A7BB" w14:textId="77777777" w:rsidR="006E3B63" w:rsidRDefault="006E3B63" w:rsidP="006E3B63">
      <w:pPr>
        <w:pStyle w:val="Nagwek4"/>
      </w:pPr>
      <w:r>
        <w:t>Podpisy pod ilustracjami</w:t>
      </w:r>
    </w:p>
    <w:p w14:paraId="3F9478A4" w14:textId="77777777" w:rsidR="006E3B63" w:rsidRDefault="006E3B63" w:rsidP="006E3B63">
      <w:r>
        <w:t>Źródło: SIEGENIA</w:t>
      </w:r>
    </w:p>
    <w:p w14:paraId="3DE4FEE6" w14:textId="77777777" w:rsidR="006E3B63" w:rsidRPr="002A7F37" w:rsidRDefault="006E3B63" w:rsidP="006E3B63"/>
    <w:p w14:paraId="151396CC" w14:textId="77777777" w:rsidR="006E3B63" w:rsidRPr="00D129AE" w:rsidRDefault="006E3B63" w:rsidP="006E3B63">
      <w:pPr>
        <w:rPr>
          <w:bCs/>
          <w:i/>
        </w:rPr>
      </w:pPr>
      <w:r>
        <w:rPr>
          <w:bCs/>
          <w:i/>
        </w:rPr>
        <w:t xml:space="preserve">Motyw: SIE_TITAN.jpg </w:t>
      </w:r>
    </w:p>
    <w:p w14:paraId="6A6626EF" w14:textId="611A7C1F" w:rsidR="005E1468" w:rsidRDefault="006E3B63" w:rsidP="005E1468">
      <w:r>
        <w:t>Firma SIEGENIA poszerzyła bogate portfolio wysokiej jakości okuć TITAN o rozwiązania przeznaczone do płaskich progów z uszczelką opadającą. Dzięki nim wyjście na zewnątrz jest bardziej komfortowe niż kiedykolwiek wcześniej.</w:t>
      </w:r>
    </w:p>
    <w:bookmarkEnd w:id="0"/>
    <w:p w14:paraId="6FAC5589" w14:textId="77777777" w:rsidR="008D7633" w:rsidRPr="00E14DD8" w:rsidRDefault="008D7633" w:rsidP="008D7633">
      <w:pPr>
        <w:rPr>
          <w:szCs w:val="20"/>
        </w:rPr>
      </w:pPr>
    </w:p>
    <w:p w14:paraId="415A6856" w14:textId="16793769" w:rsidR="008D7633" w:rsidRDefault="008D7633" w:rsidP="008D7633"/>
    <w:p w14:paraId="434F86B8" w14:textId="01ACC3B7" w:rsidR="006E3B63" w:rsidRDefault="006E3B63" w:rsidP="008D7633"/>
    <w:p w14:paraId="5BDD04BE" w14:textId="77777777" w:rsidR="006E3B63" w:rsidRPr="00E14DD8" w:rsidRDefault="006E3B6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69D1D74D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4617B5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Wydawca</w:t>
            </w:r>
          </w:p>
          <w:p w14:paraId="6AC5991C" w14:textId="77777777" w:rsidR="008D7633" w:rsidRDefault="008D7633" w:rsidP="007A5EB4">
            <w:pPr>
              <w:pStyle w:val="Formatvorlage2"/>
            </w:pPr>
            <w:r>
              <w:t>SIEGENIA GROUP</w:t>
            </w:r>
          </w:p>
          <w:p w14:paraId="398FC594" w14:textId="77777777" w:rsidR="008D7633" w:rsidRDefault="008D7633" w:rsidP="007A5EB4">
            <w:pPr>
              <w:pStyle w:val="Formatvorlage2"/>
            </w:pPr>
            <w:r>
              <w:t>Dział Marketingu i Komunikacji</w:t>
            </w:r>
          </w:p>
          <w:p w14:paraId="5B9B82B9" w14:textId="77777777" w:rsidR="008D7633" w:rsidRPr="006E3B63" w:rsidRDefault="008D7633" w:rsidP="007A5EB4">
            <w:pPr>
              <w:pStyle w:val="Formatvorlage2"/>
              <w:rPr>
                <w:lang w:val="en-US"/>
              </w:rPr>
            </w:pPr>
            <w:proofErr w:type="spellStart"/>
            <w:r w:rsidRPr="006E3B63">
              <w:rPr>
                <w:lang w:val="en-US"/>
              </w:rPr>
              <w:t>Industriestraße</w:t>
            </w:r>
            <w:proofErr w:type="spellEnd"/>
            <w:r w:rsidRPr="006E3B63">
              <w:rPr>
                <w:lang w:val="en-US"/>
              </w:rPr>
              <w:t xml:space="preserve"> 1-3</w:t>
            </w:r>
          </w:p>
          <w:p w14:paraId="77F2E9BE" w14:textId="77777777" w:rsidR="008D7633" w:rsidRPr="006E3B63" w:rsidRDefault="008D7633" w:rsidP="007A5EB4">
            <w:pPr>
              <w:pStyle w:val="Formatvorlage2"/>
              <w:rPr>
                <w:lang w:val="en-US"/>
              </w:rPr>
            </w:pPr>
            <w:r w:rsidRPr="006E3B63">
              <w:rPr>
                <w:lang w:val="en-US"/>
              </w:rPr>
              <w:t xml:space="preserve">D - 57234 </w:t>
            </w:r>
            <w:proofErr w:type="spellStart"/>
            <w:r w:rsidRPr="006E3B63">
              <w:rPr>
                <w:lang w:val="en-US"/>
              </w:rPr>
              <w:t>Wilnsdorf</w:t>
            </w:r>
            <w:proofErr w:type="spellEnd"/>
          </w:p>
          <w:p w14:paraId="3CFE0580" w14:textId="77777777" w:rsidR="008D7633" w:rsidRPr="006E3B63" w:rsidRDefault="00FD182E" w:rsidP="007A5EB4">
            <w:pPr>
              <w:pStyle w:val="Formatvorlage2"/>
              <w:rPr>
                <w:lang w:val="en-US"/>
              </w:rPr>
            </w:pPr>
            <w:r w:rsidRPr="006E3B63">
              <w:rPr>
                <w:lang w:val="en-US"/>
              </w:rPr>
              <w:t>Tel.: +49 271 3931-412</w:t>
            </w:r>
          </w:p>
          <w:p w14:paraId="7825D37E" w14:textId="77777777" w:rsidR="008D7633" w:rsidRPr="006E3B63" w:rsidRDefault="008D7633" w:rsidP="007A5EB4">
            <w:pPr>
              <w:pStyle w:val="Formatvorlage2"/>
              <w:rPr>
                <w:lang w:val="en-US"/>
              </w:rPr>
            </w:pPr>
            <w:proofErr w:type="spellStart"/>
            <w:r w:rsidRPr="006E3B63">
              <w:rPr>
                <w:lang w:val="en-US"/>
              </w:rPr>
              <w:t>Faks</w:t>
            </w:r>
            <w:proofErr w:type="spellEnd"/>
            <w:r w:rsidRPr="006E3B63">
              <w:rPr>
                <w:lang w:val="en-US"/>
              </w:rPr>
              <w:t>: +49 271 3931-77412</w:t>
            </w:r>
          </w:p>
          <w:p w14:paraId="5E2F7A5D" w14:textId="77777777" w:rsidR="008D7633" w:rsidRPr="006E3B63" w:rsidRDefault="0088698F" w:rsidP="007A5EB4">
            <w:pPr>
              <w:pStyle w:val="Formatvorlage2"/>
              <w:rPr>
                <w:lang w:val="en-US"/>
              </w:rPr>
            </w:pPr>
            <w:r w:rsidRPr="006E3B63">
              <w:rPr>
                <w:lang w:val="en-US"/>
              </w:rPr>
              <w:t>e-mail: pr@siegenia.com</w:t>
            </w:r>
          </w:p>
          <w:p w14:paraId="5E7629B6" w14:textId="77777777" w:rsidR="002E59D6" w:rsidRPr="006E3B63" w:rsidRDefault="00510191" w:rsidP="007A5EB4">
            <w:pPr>
              <w:pStyle w:val="Formatvorlage2"/>
              <w:rPr>
                <w:lang w:val="en-US"/>
              </w:rPr>
            </w:pPr>
            <w:r w:rsidRPr="006E3B63">
              <w:rPr>
                <w:lang w:val="en-US"/>
              </w:rPr>
              <w:t>www.siegenia.com</w:t>
            </w:r>
          </w:p>
          <w:p w14:paraId="762B027B" w14:textId="77777777" w:rsidR="008D7633" w:rsidRPr="006E3B63" w:rsidRDefault="008D7633" w:rsidP="007A5EB4">
            <w:pPr>
              <w:pStyle w:val="Formatvorlage2"/>
              <w:rPr>
                <w:szCs w:val="20"/>
                <w:lang w:val="en-US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B0B20F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Redakcja / osoba do kontaktu</w:t>
            </w:r>
          </w:p>
          <w:p w14:paraId="24FBABEC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65FF45A3" w14:textId="77777777" w:rsidR="00122FEC" w:rsidRPr="006E3B63" w:rsidRDefault="00122FEC" w:rsidP="00122FEC">
            <w:pPr>
              <w:pStyle w:val="Formatvorlage2"/>
              <w:rPr>
                <w:lang w:val="en-US"/>
              </w:rPr>
            </w:pPr>
            <w:r w:rsidRPr="006E3B63">
              <w:rPr>
                <w:lang w:val="en-US"/>
              </w:rPr>
              <w:t xml:space="preserve">Kirsten Kemper </w:t>
            </w:r>
          </w:p>
          <w:p w14:paraId="0D1F744E" w14:textId="77777777" w:rsidR="00122FEC" w:rsidRPr="006E3B63" w:rsidRDefault="00122FEC" w:rsidP="00122FEC">
            <w:pPr>
              <w:pStyle w:val="Formatvorlage2"/>
              <w:rPr>
                <w:lang w:val="en-US"/>
              </w:rPr>
            </w:pPr>
            <w:r w:rsidRPr="006E3B63">
              <w:rPr>
                <w:lang w:val="en-US"/>
              </w:rPr>
              <w:t xml:space="preserve">Am </w:t>
            </w:r>
            <w:proofErr w:type="spellStart"/>
            <w:r w:rsidRPr="006E3B63">
              <w:rPr>
                <w:lang w:val="en-US"/>
              </w:rPr>
              <w:t>Milchbornbach</w:t>
            </w:r>
            <w:proofErr w:type="spellEnd"/>
            <w:r w:rsidRPr="006E3B63">
              <w:rPr>
                <w:lang w:val="en-US"/>
              </w:rPr>
              <w:t xml:space="preserve"> 10</w:t>
            </w:r>
          </w:p>
          <w:p w14:paraId="0ABD9201" w14:textId="77777777" w:rsidR="00122FEC" w:rsidRPr="006E3B63" w:rsidRDefault="00122FEC" w:rsidP="00122FEC">
            <w:pPr>
              <w:pStyle w:val="Formatvorlage2"/>
              <w:rPr>
                <w:lang w:val="en-US"/>
              </w:rPr>
            </w:pPr>
            <w:r w:rsidRPr="006E3B63">
              <w:rPr>
                <w:lang w:val="en-US"/>
              </w:rPr>
              <w:t xml:space="preserve">D - 51429 </w:t>
            </w:r>
            <w:proofErr w:type="spellStart"/>
            <w:r w:rsidRPr="006E3B63">
              <w:rPr>
                <w:lang w:val="en-US"/>
              </w:rPr>
              <w:t>Bergisch</w:t>
            </w:r>
            <w:proofErr w:type="spellEnd"/>
            <w:r w:rsidRPr="006E3B63">
              <w:rPr>
                <w:lang w:val="en-US"/>
              </w:rPr>
              <w:t xml:space="preserve"> </w:t>
            </w:r>
            <w:proofErr w:type="spellStart"/>
            <w:r w:rsidRPr="006E3B63">
              <w:rPr>
                <w:lang w:val="en-US"/>
              </w:rPr>
              <w:t>Gladbach</w:t>
            </w:r>
            <w:proofErr w:type="spellEnd"/>
            <w:r w:rsidRPr="006E3B63">
              <w:rPr>
                <w:lang w:val="en-US"/>
              </w:rPr>
              <w:br/>
              <w:t>Tel.: +49 2204 9644808</w:t>
            </w:r>
          </w:p>
          <w:p w14:paraId="2596F6A6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6E3B63">
              <w:rPr>
                <w:lang w:val="en-US"/>
              </w:rPr>
              <w:t>e-mail: info@kemper-kommunikation.de</w:t>
            </w:r>
          </w:p>
          <w:p w14:paraId="2B810051" w14:textId="77777777" w:rsidR="008D7633" w:rsidRDefault="00716BDB" w:rsidP="007A5EB4">
            <w:pPr>
              <w:pStyle w:val="Formatvorlage2"/>
            </w:pPr>
            <w:r>
              <w:t>www.kemper-kommunikation.de</w:t>
            </w:r>
          </w:p>
          <w:p w14:paraId="0EF5FE3E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E2749B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Informacje o tekście</w:t>
            </w:r>
          </w:p>
          <w:p w14:paraId="1442FBD9" w14:textId="3853ACCD" w:rsidR="008D7633" w:rsidRPr="00C33A1F" w:rsidRDefault="008D7633" w:rsidP="007A5EB4">
            <w:pPr>
              <w:pStyle w:val="Formatvorlage2"/>
            </w:pPr>
            <w:r>
              <w:t>Strona: 1</w:t>
            </w:r>
          </w:p>
          <w:p w14:paraId="68C46090" w14:textId="193DF169" w:rsidR="008D7633" w:rsidRPr="00C33A1F" w:rsidRDefault="008D7633" w:rsidP="007A5EB4">
            <w:pPr>
              <w:pStyle w:val="Formatvorlage2"/>
            </w:pPr>
            <w:r>
              <w:t>Ilość słów: 250</w:t>
            </w:r>
          </w:p>
          <w:p w14:paraId="50B95F02" w14:textId="2D3F76C4" w:rsidR="008D7633" w:rsidRPr="00C33A1F" w:rsidRDefault="008D7633" w:rsidP="007A5EB4">
            <w:pPr>
              <w:pStyle w:val="Formatvorlage2"/>
            </w:pPr>
            <w:r>
              <w:t>Liczba znaków: 1 877</w:t>
            </w:r>
            <w:r>
              <w:br/>
              <w:t>(ze spacjami)</w:t>
            </w:r>
          </w:p>
          <w:p w14:paraId="727EC2BD" w14:textId="77777777" w:rsidR="008D7633" w:rsidRDefault="008D7633" w:rsidP="007A5EB4">
            <w:pPr>
              <w:pStyle w:val="Formatvorlage2"/>
            </w:pPr>
          </w:p>
          <w:p w14:paraId="0401C5E6" w14:textId="26432FE6" w:rsidR="008D7633" w:rsidRPr="00C33A1F" w:rsidRDefault="008D7633" w:rsidP="007A5EB4">
            <w:pPr>
              <w:pStyle w:val="Formatvorlage2"/>
            </w:pPr>
            <w:r>
              <w:t>Data udostępnienia: 24.03.2021</w:t>
            </w:r>
          </w:p>
          <w:p w14:paraId="5311B822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F83DD35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3D94D7" w14:textId="77777777" w:rsidR="008D7633" w:rsidRPr="003F183E" w:rsidRDefault="008D7633" w:rsidP="007A5EB4">
            <w:pPr>
              <w:pStyle w:val="Formatvorlage2"/>
            </w:pPr>
            <w:r>
              <w:t>W przypadku publikacji zdjęć i materiałów tekstowych prosimy o przesłanie egzemplarza wzorcowego.</w:t>
            </w:r>
          </w:p>
        </w:tc>
      </w:tr>
    </w:tbl>
    <w:p w14:paraId="202398E0" w14:textId="77777777" w:rsidR="006E3B63" w:rsidRPr="0038499F" w:rsidRDefault="006E3B63" w:rsidP="008D7633">
      <w:pPr>
        <w:rPr>
          <w:szCs w:val="20"/>
        </w:rPr>
      </w:pPr>
    </w:p>
    <w:sectPr w:rsidR="006E3B63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3465A" w14:textId="77777777" w:rsidR="001A233A" w:rsidRDefault="001A233A">
      <w:r>
        <w:separator/>
      </w:r>
    </w:p>
  </w:endnote>
  <w:endnote w:type="continuationSeparator" w:id="0">
    <w:p w14:paraId="39C46C2A" w14:textId="77777777" w:rsidR="001A233A" w:rsidRDefault="001A2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69D55" w14:textId="77777777" w:rsidR="002819C3" w:rsidRDefault="002819C3" w:rsidP="002819C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64C65" w14:textId="77777777" w:rsidR="001A233A" w:rsidRDefault="001A233A">
      <w:r>
        <w:separator/>
      </w:r>
    </w:p>
  </w:footnote>
  <w:footnote w:type="continuationSeparator" w:id="0">
    <w:p w14:paraId="22A1C840" w14:textId="77777777" w:rsidR="001A233A" w:rsidRDefault="001A2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AD825" w14:textId="77777777" w:rsidR="00F71E39" w:rsidRDefault="00D313A4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0F3B9E2" wp14:editId="612ED93C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07922"/>
    <w:multiLevelType w:val="hybridMultilevel"/>
    <w:tmpl w:val="964458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F323C"/>
    <w:multiLevelType w:val="hybridMultilevel"/>
    <w:tmpl w:val="B972E5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7E39A6"/>
    <w:multiLevelType w:val="hybridMultilevel"/>
    <w:tmpl w:val="C512C4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4C0B6E"/>
    <w:multiLevelType w:val="hybridMultilevel"/>
    <w:tmpl w:val="24CABC0E"/>
    <w:lvl w:ilvl="0" w:tplc="B8985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30"/>
    <w:rsid w:val="000024D9"/>
    <w:rsid w:val="00003256"/>
    <w:rsid w:val="00010403"/>
    <w:rsid w:val="0001449A"/>
    <w:rsid w:val="0001520C"/>
    <w:rsid w:val="00026907"/>
    <w:rsid w:val="00040EBF"/>
    <w:rsid w:val="00064165"/>
    <w:rsid w:val="000675C7"/>
    <w:rsid w:val="00090045"/>
    <w:rsid w:val="00095303"/>
    <w:rsid w:val="000A05A2"/>
    <w:rsid w:val="000A1DF0"/>
    <w:rsid w:val="000A5CA3"/>
    <w:rsid w:val="000C208F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A233A"/>
    <w:rsid w:val="001B7003"/>
    <w:rsid w:val="001C1C21"/>
    <w:rsid w:val="001C39FF"/>
    <w:rsid w:val="001D26E4"/>
    <w:rsid w:val="001E0780"/>
    <w:rsid w:val="001E1DA6"/>
    <w:rsid w:val="001F3432"/>
    <w:rsid w:val="002046D3"/>
    <w:rsid w:val="002370EC"/>
    <w:rsid w:val="00253494"/>
    <w:rsid w:val="00254A9B"/>
    <w:rsid w:val="00255FE8"/>
    <w:rsid w:val="00272508"/>
    <w:rsid w:val="002769DE"/>
    <w:rsid w:val="002819C3"/>
    <w:rsid w:val="00286AD4"/>
    <w:rsid w:val="002A202C"/>
    <w:rsid w:val="002A7F37"/>
    <w:rsid w:val="002B4096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16BE"/>
    <w:rsid w:val="00371869"/>
    <w:rsid w:val="003727A7"/>
    <w:rsid w:val="00375A48"/>
    <w:rsid w:val="0038244F"/>
    <w:rsid w:val="0038276B"/>
    <w:rsid w:val="003848EF"/>
    <w:rsid w:val="0038499F"/>
    <w:rsid w:val="003914C5"/>
    <w:rsid w:val="00392D5F"/>
    <w:rsid w:val="003A1BA5"/>
    <w:rsid w:val="003D61A2"/>
    <w:rsid w:val="003E0D26"/>
    <w:rsid w:val="003E378F"/>
    <w:rsid w:val="003E4B2E"/>
    <w:rsid w:val="004176D4"/>
    <w:rsid w:val="00420F79"/>
    <w:rsid w:val="004333E8"/>
    <w:rsid w:val="0044187A"/>
    <w:rsid w:val="00446899"/>
    <w:rsid w:val="00447689"/>
    <w:rsid w:val="0045398A"/>
    <w:rsid w:val="0046235C"/>
    <w:rsid w:val="004629AD"/>
    <w:rsid w:val="00463292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4F2D44"/>
    <w:rsid w:val="00501D1E"/>
    <w:rsid w:val="00510191"/>
    <w:rsid w:val="005254BE"/>
    <w:rsid w:val="0052601D"/>
    <w:rsid w:val="0053699F"/>
    <w:rsid w:val="00543518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3B63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C7001"/>
    <w:rsid w:val="008D2B30"/>
    <w:rsid w:val="008D3232"/>
    <w:rsid w:val="008D7633"/>
    <w:rsid w:val="008E571A"/>
    <w:rsid w:val="008F6963"/>
    <w:rsid w:val="00910662"/>
    <w:rsid w:val="00910883"/>
    <w:rsid w:val="009108F9"/>
    <w:rsid w:val="0092580A"/>
    <w:rsid w:val="0093490C"/>
    <w:rsid w:val="0093664F"/>
    <w:rsid w:val="00940564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5A89"/>
    <w:rsid w:val="00A17D84"/>
    <w:rsid w:val="00A22DF2"/>
    <w:rsid w:val="00A23065"/>
    <w:rsid w:val="00A2339E"/>
    <w:rsid w:val="00A24651"/>
    <w:rsid w:val="00A25EB9"/>
    <w:rsid w:val="00A32395"/>
    <w:rsid w:val="00A40AB4"/>
    <w:rsid w:val="00A535A0"/>
    <w:rsid w:val="00A55D0F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76E30"/>
    <w:rsid w:val="00B84773"/>
    <w:rsid w:val="00B908A8"/>
    <w:rsid w:val="00B92EF0"/>
    <w:rsid w:val="00B93961"/>
    <w:rsid w:val="00BA5B2A"/>
    <w:rsid w:val="00BC30D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D41E2"/>
    <w:rsid w:val="00CE16F1"/>
    <w:rsid w:val="00CE5038"/>
    <w:rsid w:val="00CE5448"/>
    <w:rsid w:val="00CE5488"/>
    <w:rsid w:val="00CE63E0"/>
    <w:rsid w:val="00CF6534"/>
    <w:rsid w:val="00CF72EF"/>
    <w:rsid w:val="00CF7462"/>
    <w:rsid w:val="00D02988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108B"/>
    <w:rsid w:val="00DB44DA"/>
    <w:rsid w:val="00DB4ACB"/>
    <w:rsid w:val="00DC032C"/>
    <w:rsid w:val="00DC1F2A"/>
    <w:rsid w:val="00DE01AF"/>
    <w:rsid w:val="00DE3025"/>
    <w:rsid w:val="00DF1C10"/>
    <w:rsid w:val="00DF1EE2"/>
    <w:rsid w:val="00E03F6F"/>
    <w:rsid w:val="00E04C83"/>
    <w:rsid w:val="00E14DD8"/>
    <w:rsid w:val="00E155F0"/>
    <w:rsid w:val="00E15D78"/>
    <w:rsid w:val="00E17E89"/>
    <w:rsid w:val="00E20D4D"/>
    <w:rsid w:val="00E2358B"/>
    <w:rsid w:val="00E34020"/>
    <w:rsid w:val="00E3479A"/>
    <w:rsid w:val="00E57F74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ED3"/>
    <w:rsid w:val="00EF2F06"/>
    <w:rsid w:val="00F0149D"/>
    <w:rsid w:val="00F028E5"/>
    <w:rsid w:val="00F05D3F"/>
    <w:rsid w:val="00F10E71"/>
    <w:rsid w:val="00F142BE"/>
    <w:rsid w:val="00F14B1A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73B5A"/>
    <w:rsid w:val="00F82E34"/>
    <w:rsid w:val="00F84C8D"/>
    <w:rsid w:val="00FA07A1"/>
    <w:rsid w:val="00FA3E25"/>
    <w:rsid w:val="00FB5A18"/>
    <w:rsid w:val="00FC6FFD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B12B9D9"/>
  <w15:docId w15:val="{0FB86813-8954-4E51-8637-CD4CD1E24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Nagwek1">
    <w:name w:val="heading 1"/>
    <w:basedOn w:val="Normalny"/>
    <w:next w:val="Normalny"/>
    <w:link w:val="Nagwek1Znak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Nagwek3">
    <w:name w:val="heading 3"/>
    <w:aliases w:val="Subhead"/>
    <w:basedOn w:val="Normalny"/>
    <w:next w:val="Normalny"/>
    <w:link w:val="Nagwek3Znak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Nagwek4">
    <w:name w:val="heading 4"/>
    <w:basedOn w:val="Normalny"/>
    <w:next w:val="Normalny"/>
    <w:link w:val="Nagwek4Znak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kstpodstawowy">
    <w:name w:val="Body Text"/>
    <w:basedOn w:val="Normalny"/>
    <w:rsid w:val="00AD7B27"/>
    <w:pPr>
      <w:spacing w:line="240" w:lineRule="auto"/>
    </w:pPr>
    <w:rPr>
      <w:szCs w:val="20"/>
    </w:rPr>
  </w:style>
  <w:style w:type="character" w:styleId="Numerwiersz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adokumentu">
    <w:name w:val="Document Map"/>
    <w:basedOn w:val="Normalny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Nagwek">
    <w:name w:val="header"/>
    <w:basedOn w:val="Normalny"/>
    <w:rsid w:val="00FA3E2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ny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Standardowy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5A39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Nagwek3Znak">
    <w:name w:val="Nagłówek 3 Znak"/>
    <w:aliases w:val="Subhead Znak"/>
    <w:basedOn w:val="Domylnaczcionkaakapitu"/>
    <w:link w:val="Nagwek3"/>
    <w:rsid w:val="005E1468"/>
    <w:rPr>
      <w:rFonts w:ascii="Arial" w:hAnsi="Arial" w:cs="Arial"/>
      <w:bCs/>
      <w:i/>
      <w:szCs w:val="22"/>
    </w:rPr>
  </w:style>
  <w:style w:type="character" w:styleId="Odwoaniedokomentarza">
    <w:name w:val="annotation reference"/>
    <w:basedOn w:val="Domylnaczcionkaakapitu"/>
    <w:semiHidden/>
    <w:unhideWhenUsed/>
    <w:rsid w:val="005E146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E146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E146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E14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E1468"/>
    <w:rPr>
      <w:rFonts w:ascii="Arial" w:hAnsi="Arial"/>
      <w:b/>
      <w:bCs/>
    </w:rPr>
  </w:style>
  <w:style w:type="paragraph" w:styleId="Akapitzlist">
    <w:name w:val="List Paragraph"/>
    <w:basedOn w:val="Normalny"/>
    <w:uiPriority w:val="34"/>
    <w:qFormat/>
    <w:rsid w:val="005A7C57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B76E30"/>
    <w:rPr>
      <w:rFonts w:ascii="Arial" w:hAnsi="Arial"/>
      <w:b/>
      <w:bCs/>
      <w:sz w:val="24"/>
      <w:szCs w:val="28"/>
    </w:rPr>
  </w:style>
  <w:style w:type="paragraph" w:customStyle="1" w:styleId="SI-AUStandard">
    <w:name w:val="SI-AU_Standard"/>
    <w:rsid w:val="00B76E30"/>
    <w:pPr>
      <w:spacing w:after="240"/>
      <w:ind w:right="1134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6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1</TotalTime>
  <Pages>2</Pages>
  <Words>556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4338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Glanowska, Marta</cp:lastModifiedBy>
  <cp:revision>3</cp:revision>
  <cp:lastPrinted>2007-09-03T14:44:00Z</cp:lastPrinted>
  <dcterms:created xsi:type="dcterms:W3CDTF">2021-12-17T09:29:00Z</dcterms:created>
  <dcterms:modified xsi:type="dcterms:W3CDTF">2021-12-17T09:30:00Z</dcterms:modified>
</cp:coreProperties>
</file>