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18391" w14:textId="15D24B71" w:rsidR="005E1468" w:rsidRPr="007D2682" w:rsidRDefault="00F20663" w:rsidP="005E1468">
      <w:pPr>
        <w:pStyle w:val="berschrift2"/>
      </w:pPr>
      <w:r w:rsidRPr="007D2682">
        <w:t>SIEGENIA: с TITAN возможно все</w:t>
      </w:r>
    </w:p>
    <w:p w14:paraId="18211125" w14:textId="56996E25" w:rsidR="00A82224" w:rsidRPr="007D2682" w:rsidRDefault="005945BE" w:rsidP="00A82224">
      <w:pPr>
        <w:pStyle w:val="berschrift1"/>
      </w:pPr>
      <w:r w:rsidRPr="007D2682">
        <w:t>Полный ассортимент фурнитуры для порогов</w:t>
      </w:r>
    </w:p>
    <w:p w14:paraId="479B6626" w14:textId="77777777" w:rsidR="005E1468" w:rsidRPr="007D2682" w:rsidRDefault="005E1468" w:rsidP="005E1468"/>
    <w:p w14:paraId="0C258560" w14:textId="006E8296" w:rsidR="005945BE" w:rsidRPr="007D2682" w:rsidRDefault="007D2682" w:rsidP="005E1468">
      <w:r w:rsidRPr="007D2682">
        <w:t xml:space="preserve">Новые элементы фурнитуры SIEGENIA для порогов помогут создать комфортные в использовании балконные двери. </w:t>
      </w:r>
      <w:r w:rsidR="005945BE" w:rsidRPr="007D2682">
        <w:t xml:space="preserve">Ассортимент фурнитуры TITAN дополнили решением для безбарьерных порогов с утопленным уплотнением. </w:t>
      </w:r>
      <w:r w:rsidRPr="007D2682">
        <w:t>Это</w:t>
      </w:r>
      <w:r w:rsidR="005945BE" w:rsidRPr="007D2682">
        <w:t xml:space="preserve"> открывает новые возможности для производителей, архитекторов и потребителей для создания безбарьерного пространства и домашнего уюта.  Новы</w:t>
      </w:r>
      <w:r w:rsidRPr="007D2682">
        <w:t>е</w:t>
      </w:r>
      <w:r w:rsidR="005945BE" w:rsidRPr="007D2682">
        <w:t xml:space="preserve"> порог</w:t>
      </w:r>
      <w:r w:rsidRPr="007D2682">
        <w:t>и</w:t>
      </w:r>
      <w:r w:rsidR="005945BE" w:rsidRPr="007D2682">
        <w:t xml:space="preserve"> сочета</w:t>
      </w:r>
      <w:r w:rsidRPr="007D2682">
        <w:t>ю</w:t>
      </w:r>
      <w:r w:rsidR="005945BE" w:rsidRPr="007D2682">
        <w:t>тся с противовзломными элементами до класса RC2</w:t>
      </w:r>
      <w:r w:rsidR="0095716C">
        <w:t>,</w:t>
      </w:r>
      <w:r w:rsidR="005945BE" w:rsidRPr="007D2682">
        <w:t xml:space="preserve"> </w:t>
      </w:r>
      <w:r w:rsidR="0095716C">
        <w:t>з</w:t>
      </w:r>
      <w:r w:rsidR="005945BE" w:rsidRPr="007D2682">
        <w:t>ащища</w:t>
      </w:r>
      <w:r w:rsidR="0095716C">
        <w:t>ю</w:t>
      </w:r>
      <w:r w:rsidR="005945BE" w:rsidRPr="007D2682">
        <w:t xml:space="preserve">т от шума, влаги и продувания. Можно применять для одно- и двустворчатых конструкций. </w:t>
      </w:r>
      <w:r w:rsidR="005945BE" w:rsidRPr="007D2682">
        <w:br/>
        <w:t xml:space="preserve">  </w:t>
      </w:r>
    </w:p>
    <w:p w14:paraId="71A7E265" w14:textId="0898652F" w:rsidR="005945BE" w:rsidRPr="007D2682" w:rsidRDefault="00532C21" w:rsidP="00EF6168">
      <w:pPr>
        <w:pStyle w:val="berschrift4"/>
      </w:pPr>
      <w:r w:rsidRPr="007D2682">
        <w:t>Безбарьерное оснащение с дополнительными преимуществами</w:t>
      </w:r>
    </w:p>
    <w:p w14:paraId="7BC6E4E8" w14:textId="2745E9F1" w:rsidR="007E6C8D" w:rsidRPr="007D2682" w:rsidRDefault="007E6C8D" w:rsidP="00ED048A">
      <w:pPr>
        <w:pStyle w:val="Kommentartext"/>
        <w:spacing w:line="360" w:lineRule="auto"/>
        <w:rPr>
          <w:szCs w:val="21"/>
        </w:rPr>
      </w:pPr>
      <w:r w:rsidRPr="007D2682">
        <w:rPr>
          <w:szCs w:val="21"/>
        </w:rPr>
        <w:t xml:space="preserve">Новое решение для безбарьерных порогов с утопленным уплотнением применяют для балконных дверей из различных материалов. Оно комфортно, просто в использовании, устойчиво к коррозии и долговечно, как и другие элементы системы фурнитуры TITAN.  Благодаря фурнитуре TITAN двери с безбарьерным порогом могут быть изготовлены с классом противовзломности до RC2. Объединение в одном элементе крюка, точки запирания и точки откидывания обеспечивает не только высокую степень защиты от взлома, но и хорошую тепловую и звукоизоляцию. </w:t>
      </w:r>
    </w:p>
    <w:p w14:paraId="23DEDF87" w14:textId="5ECA3A40" w:rsidR="005945BE" w:rsidRPr="007D2682" w:rsidRDefault="005945BE" w:rsidP="005E1468"/>
    <w:p w14:paraId="1CF4710F" w14:textId="16078066" w:rsidR="001E051C" w:rsidRPr="007D2682" w:rsidRDefault="00532C21" w:rsidP="005E1468">
      <w:r w:rsidRPr="007D2682">
        <w:t xml:space="preserve">Новое решение открывает дополнительные преимущества для архитекторов и переработчиков. Появилась максимальная свобода при выборе профилей, порогов, а также вида и размера конструкций. Благодаря дополнительной комплектации с защитой от взлома до класса RC2 можно участвовать в тендерах на установку одноуровневых балконных дверей с проверенной защитой от взлома. Ещё одно преимущество для переработчиков – простота логистики. Для производства безбарьерной пороговой системы с одной створкой требуются лишь три дополнительных элемента. </w:t>
      </w:r>
    </w:p>
    <w:p w14:paraId="3F736153" w14:textId="68F162DC" w:rsidR="00F335B1" w:rsidRPr="007D2682" w:rsidRDefault="005C18D7" w:rsidP="00BA71EF">
      <w:pPr>
        <w:pStyle w:val="berschrift4"/>
      </w:pPr>
      <w:r w:rsidRPr="007D2682">
        <w:t>Высокоэффективная система</w:t>
      </w:r>
    </w:p>
    <w:p w14:paraId="5027A0FA" w14:textId="076DB60E" w:rsidR="003F0C5D" w:rsidRPr="007D2682" w:rsidRDefault="00750CA3" w:rsidP="006B7EEC">
      <w:pPr>
        <w:pStyle w:val="Kommentartext"/>
        <w:spacing w:line="360" w:lineRule="auto"/>
        <w:rPr>
          <w:szCs w:val="21"/>
        </w:rPr>
      </w:pPr>
      <w:r w:rsidRPr="007D2682">
        <w:rPr>
          <w:szCs w:val="21"/>
        </w:rPr>
        <w:t>Оба дополнительных варианта фурнитуры TITAN доказали свои преимущества на практике. Для создания эстетичного дизайна доступны как решение для стандартных порогов с упорным уплотнением, так и решение для порогов ALUMAT. Решение SIEGENIA со скрытолежащей петлевой группой TITAN axxent 24</w:t>
      </w:r>
      <w:r w:rsidRPr="007D2682">
        <w:rPr>
          <w:szCs w:val="21"/>
          <w:vertAlign w:val="superscript"/>
        </w:rPr>
        <w:t>+</w:t>
      </w:r>
      <w:r w:rsidRPr="007D2682">
        <w:rPr>
          <w:szCs w:val="21"/>
        </w:rPr>
        <w:t xml:space="preserve"> выделяется среди большинства альтернативных вариантов, особенно при порогах с упорным уплотнением, </w:t>
      </w:r>
      <w:r w:rsidRPr="007D2682">
        <w:rPr>
          <w:szCs w:val="21"/>
        </w:rPr>
        <w:lastRenderedPageBreak/>
        <w:t xml:space="preserve">которые по-прежнему составляют 95 % ассортимента в данном сегменте рынка. Благодаря лаконичному дизайну в сочетании с долгосрочной легкостью хода и высокой герметичностью это решение обеспечивает высокий уровень домашнего уюта. </w:t>
      </w:r>
    </w:p>
    <w:p w14:paraId="6DEF4E49" w14:textId="1B576F3D" w:rsidR="003F0C5D" w:rsidRPr="007D2682" w:rsidRDefault="003F0C5D" w:rsidP="003F0C5D"/>
    <w:p w14:paraId="4BFA3282" w14:textId="69D56306" w:rsidR="00554D02" w:rsidRPr="007D2682" w:rsidRDefault="00F54323" w:rsidP="00554D02">
      <w:r>
        <w:rPr>
          <w:rFonts w:cs="Arial"/>
          <w:color w:val="000000"/>
          <w:sz w:val="21"/>
          <w:shd w:val="clear" w:color="auto" w:fill="FFFFFF"/>
        </w:rPr>
        <w:t xml:space="preserve">SIEGENIA предлагает дополнительное решение для выдвижной системы ALUMAT, </w:t>
      </w:r>
      <w:r w:rsidRPr="007D2682">
        <w:t>магнитный</w:t>
      </w:r>
      <w:r w:rsidR="007D2682" w:rsidRPr="007D2682">
        <w:t xml:space="preserve"> уплотнитель</w:t>
      </w:r>
      <w:r>
        <w:t xml:space="preserve"> котор</w:t>
      </w:r>
      <w:r w:rsidR="00E54937">
        <w:t>о</w:t>
      </w:r>
      <w:r>
        <w:t>й</w:t>
      </w:r>
      <w:r w:rsidR="007D2682" w:rsidRPr="007D2682">
        <w:t xml:space="preserve"> слегка </w:t>
      </w:r>
      <w:r w:rsidR="0095716C">
        <w:t>при</w:t>
      </w:r>
      <w:r w:rsidR="007D2682" w:rsidRPr="007D2682">
        <w:t xml:space="preserve">поднимается только при закрывании створки. </w:t>
      </w:r>
      <w:r w:rsidR="003F0C5D" w:rsidRPr="007D2682">
        <w:t xml:space="preserve">Еще одно преимущество фурнитуры TITAN для системы ALUMAT – </w:t>
      </w:r>
      <w:r w:rsidR="007D2682" w:rsidRPr="007D2682">
        <w:t xml:space="preserve">возможность оснащения </w:t>
      </w:r>
      <w:r w:rsidR="003F0C5D" w:rsidRPr="007D2682">
        <w:t>функцией противовзломности до класса RC2. SIEGENIA первой из производителей реализовала высокую защиту от взлома для пороговых систем с магнитным уплотнителем.</w:t>
      </w:r>
    </w:p>
    <w:p w14:paraId="61F22472" w14:textId="77777777" w:rsidR="003F0C5D" w:rsidRPr="007D2682" w:rsidRDefault="003F0C5D" w:rsidP="00554D02"/>
    <w:p w14:paraId="09EC1B0D" w14:textId="26BB29E0" w:rsidR="00BB4321" w:rsidRPr="007D2682" w:rsidRDefault="00BB4321" w:rsidP="00554D02"/>
    <w:p w14:paraId="1B222F25" w14:textId="7FDDB58F" w:rsidR="005E1468" w:rsidRPr="007D2682" w:rsidRDefault="005E1468" w:rsidP="005E1468"/>
    <w:p w14:paraId="6F97DB21" w14:textId="77777777" w:rsidR="00ED048A" w:rsidRPr="007D2682" w:rsidRDefault="00ED048A" w:rsidP="005E1468"/>
    <w:p w14:paraId="47002AE2" w14:textId="77777777" w:rsidR="0019491D" w:rsidRPr="007D2682" w:rsidRDefault="0019491D" w:rsidP="005E1468"/>
    <w:p w14:paraId="4188B64D" w14:textId="7BFFE8E0" w:rsidR="005E1468" w:rsidRPr="007D2682" w:rsidRDefault="005E1468" w:rsidP="005A7C57">
      <w:pPr>
        <w:pStyle w:val="berschrift4"/>
      </w:pPr>
      <w:r w:rsidRPr="007D2682">
        <w:t>Подпись под фотографией</w:t>
      </w:r>
    </w:p>
    <w:p w14:paraId="34C6899B" w14:textId="77777777" w:rsidR="002A7F37" w:rsidRPr="007D2682" w:rsidRDefault="002A7F37" w:rsidP="002A7F37">
      <w:r w:rsidRPr="007D2682">
        <w:t>Источник изображений: SIEGENIA</w:t>
      </w:r>
    </w:p>
    <w:p w14:paraId="3F99CCC9" w14:textId="77777777" w:rsidR="002A7F37" w:rsidRPr="007D2682" w:rsidRDefault="002A7F37" w:rsidP="002A7F37"/>
    <w:p w14:paraId="0A520DD2" w14:textId="09AE62EE" w:rsidR="005E1468" w:rsidRPr="007D2682" w:rsidRDefault="005E1468" w:rsidP="005E1468">
      <w:pPr>
        <w:rPr>
          <w:bCs/>
          <w:i/>
        </w:rPr>
      </w:pPr>
      <w:r w:rsidRPr="007D2682">
        <w:rPr>
          <w:bCs/>
          <w:i/>
        </w:rPr>
        <w:t xml:space="preserve">Изображение: SIE_TITAN.jpg </w:t>
      </w:r>
    </w:p>
    <w:p w14:paraId="4E2CC59F" w14:textId="18A6EE0B" w:rsidR="005E1468" w:rsidRPr="007D2682" w:rsidRDefault="000E3B80" w:rsidP="005E1468">
      <w:r w:rsidRPr="007D2682">
        <w:t>Комфортный выход из помещения на улицу: SIEGENIA дополнила ассортимент высокоэффективной фурнитуры TITAN решением для безбарьерного порога с утопленным уплотнением.</w:t>
      </w:r>
    </w:p>
    <w:p w14:paraId="26A6438C" w14:textId="77777777" w:rsidR="005E1468" w:rsidRPr="007D2682" w:rsidRDefault="005E1468" w:rsidP="005E1468"/>
    <w:p w14:paraId="537A2315" w14:textId="77777777" w:rsidR="008D7633" w:rsidRPr="007D2682" w:rsidRDefault="008D7633" w:rsidP="008D7633"/>
    <w:p w14:paraId="0FA0B293" w14:textId="77777777" w:rsidR="008D7633" w:rsidRPr="007D2682" w:rsidRDefault="008D7633" w:rsidP="008D7633">
      <w:pPr>
        <w:rPr>
          <w:szCs w:val="20"/>
        </w:rPr>
      </w:pPr>
    </w:p>
    <w:p w14:paraId="22EF71FE" w14:textId="77777777" w:rsidR="008D7633" w:rsidRPr="007D2682" w:rsidRDefault="008D7633" w:rsidP="008D7633">
      <w:pPr>
        <w:rPr>
          <w:szCs w:val="20"/>
        </w:rPr>
      </w:pPr>
    </w:p>
    <w:p w14:paraId="23EF6AF7" w14:textId="77777777" w:rsidR="008D7633" w:rsidRPr="007D2682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7D2682" w:rsidRPr="007D2682" w14:paraId="4FA2A77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2E75215" w14:textId="77777777" w:rsidR="008D7633" w:rsidRPr="007D2682" w:rsidRDefault="008D7633" w:rsidP="007A5EB4">
            <w:pPr>
              <w:pStyle w:val="Formatvorlage2"/>
              <w:rPr>
                <w:u w:val="single"/>
              </w:rPr>
            </w:pPr>
            <w:r w:rsidRPr="007D2682">
              <w:rPr>
                <w:u w:val="single"/>
              </w:rPr>
              <w:t>Издатель</w:t>
            </w:r>
          </w:p>
          <w:p w14:paraId="6F44CCFD" w14:textId="77777777" w:rsidR="008D7633" w:rsidRPr="007D2682" w:rsidRDefault="008D7633" w:rsidP="007A5EB4">
            <w:pPr>
              <w:pStyle w:val="Formatvorlage2"/>
            </w:pPr>
            <w:r w:rsidRPr="007D2682">
              <w:t>SIEGENIA GRUPPE</w:t>
            </w:r>
          </w:p>
          <w:p w14:paraId="3D78EC30" w14:textId="77777777" w:rsidR="008D7633" w:rsidRPr="007D2682" w:rsidRDefault="008D7633" w:rsidP="007A5EB4">
            <w:pPr>
              <w:pStyle w:val="Formatvorlage2"/>
            </w:pPr>
            <w:r w:rsidRPr="007D2682">
              <w:t>Отдел маркетинга и коммуникации</w:t>
            </w:r>
          </w:p>
          <w:p w14:paraId="6309C507" w14:textId="77777777" w:rsidR="008D7633" w:rsidRPr="007D2682" w:rsidRDefault="008D7633" w:rsidP="007A5EB4">
            <w:pPr>
              <w:pStyle w:val="Formatvorlage2"/>
              <w:rPr>
                <w:lang w:val="de-DE"/>
              </w:rPr>
            </w:pPr>
            <w:r w:rsidRPr="007D2682">
              <w:rPr>
                <w:lang w:val="de-DE"/>
              </w:rPr>
              <w:t>Industriestraße 1-3</w:t>
            </w:r>
          </w:p>
          <w:p w14:paraId="08D88459" w14:textId="77777777" w:rsidR="008D7633" w:rsidRPr="007D2682" w:rsidRDefault="008D7633" w:rsidP="007A5EB4">
            <w:pPr>
              <w:pStyle w:val="Formatvorlage2"/>
              <w:rPr>
                <w:lang w:val="de-DE"/>
              </w:rPr>
            </w:pPr>
            <w:r w:rsidRPr="007D2682">
              <w:rPr>
                <w:lang w:val="de-DE"/>
              </w:rPr>
              <w:t xml:space="preserve">D - 57234 Wilnsdorf, </w:t>
            </w:r>
            <w:r w:rsidRPr="007D2682">
              <w:t>Германия</w:t>
            </w:r>
          </w:p>
          <w:p w14:paraId="755A05E6" w14:textId="77777777" w:rsidR="008D7633" w:rsidRPr="007D2682" w:rsidRDefault="00FD182E" w:rsidP="007A5EB4">
            <w:pPr>
              <w:pStyle w:val="Formatvorlage2"/>
              <w:rPr>
                <w:lang w:val="de-DE"/>
              </w:rPr>
            </w:pPr>
            <w:r w:rsidRPr="007D2682">
              <w:t>Тел</w:t>
            </w:r>
            <w:r w:rsidRPr="007D2682">
              <w:rPr>
                <w:lang w:val="de-DE"/>
              </w:rPr>
              <w:t>.: +49 271 3931-412</w:t>
            </w:r>
          </w:p>
          <w:p w14:paraId="19A131E8" w14:textId="77777777" w:rsidR="008D7633" w:rsidRPr="007D2682" w:rsidRDefault="008D7633" w:rsidP="007A5EB4">
            <w:pPr>
              <w:pStyle w:val="Formatvorlage2"/>
            </w:pPr>
            <w:r w:rsidRPr="007D2682">
              <w:t>Факс: +49 271 3931-77412</w:t>
            </w:r>
          </w:p>
          <w:p w14:paraId="580453BE" w14:textId="77777777" w:rsidR="008D7633" w:rsidRPr="007D2682" w:rsidRDefault="0088698F" w:rsidP="007A5EB4">
            <w:pPr>
              <w:pStyle w:val="Formatvorlage2"/>
            </w:pPr>
            <w:r w:rsidRPr="007D2682">
              <w:t>Адрес электронной почты: pr@siegenia.com</w:t>
            </w:r>
          </w:p>
          <w:p w14:paraId="390D7E49" w14:textId="77777777" w:rsidR="002E59D6" w:rsidRPr="007D2682" w:rsidRDefault="00510191" w:rsidP="007A5EB4">
            <w:pPr>
              <w:pStyle w:val="Formatvorlage2"/>
            </w:pPr>
            <w:r w:rsidRPr="007D2682">
              <w:t>www.siegenia.com</w:t>
            </w:r>
          </w:p>
          <w:p w14:paraId="55B27D53" w14:textId="77777777" w:rsidR="008D7633" w:rsidRPr="007D2682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B7ECBF1" w14:textId="77777777" w:rsidR="008D7633" w:rsidRPr="007D2682" w:rsidRDefault="008D7633" w:rsidP="007A5EB4">
            <w:pPr>
              <w:pStyle w:val="Formatvorlage2"/>
              <w:rPr>
                <w:u w:val="single"/>
              </w:rPr>
            </w:pPr>
            <w:r w:rsidRPr="007D2682">
              <w:rPr>
                <w:u w:val="single"/>
              </w:rPr>
              <w:t>Редакция/контактное лицо</w:t>
            </w:r>
          </w:p>
          <w:p w14:paraId="0A62C0E2" w14:textId="77777777" w:rsidR="008D7633" w:rsidRPr="007D2682" w:rsidRDefault="008D7633" w:rsidP="007A5EB4">
            <w:pPr>
              <w:pStyle w:val="Formatvorlage2"/>
            </w:pPr>
            <w:r w:rsidRPr="007D2682">
              <w:t>Kemper Kommunikation</w:t>
            </w:r>
          </w:p>
          <w:p w14:paraId="098E59E6" w14:textId="77777777" w:rsidR="00122FEC" w:rsidRPr="007D2682" w:rsidRDefault="00122FEC" w:rsidP="00122FEC">
            <w:pPr>
              <w:pStyle w:val="Formatvorlage2"/>
            </w:pPr>
            <w:r w:rsidRPr="007D2682">
              <w:t>Кирстен Кемпер (Kirsten Kemper)</w:t>
            </w:r>
          </w:p>
          <w:p w14:paraId="351B7E15" w14:textId="77777777" w:rsidR="00122FEC" w:rsidRPr="007D2682" w:rsidRDefault="00122FEC" w:rsidP="00122FEC">
            <w:pPr>
              <w:pStyle w:val="Formatvorlage2"/>
              <w:rPr>
                <w:lang w:val="de-DE"/>
              </w:rPr>
            </w:pPr>
            <w:r w:rsidRPr="007D2682">
              <w:rPr>
                <w:lang w:val="de-DE"/>
              </w:rPr>
              <w:t>Am Milchbornbach 10</w:t>
            </w:r>
          </w:p>
          <w:p w14:paraId="7AC0C7F0" w14:textId="77777777" w:rsidR="00122FEC" w:rsidRPr="007D2682" w:rsidRDefault="00122FEC" w:rsidP="00122FEC">
            <w:pPr>
              <w:pStyle w:val="Formatvorlage2"/>
              <w:rPr>
                <w:lang w:val="de-DE"/>
              </w:rPr>
            </w:pPr>
            <w:r w:rsidRPr="007D2682">
              <w:rPr>
                <w:lang w:val="de-DE"/>
              </w:rPr>
              <w:t xml:space="preserve">D - 51429 Bergisch Gladbach, </w:t>
            </w:r>
            <w:r w:rsidRPr="007D2682">
              <w:t>Германия</w:t>
            </w:r>
            <w:r w:rsidRPr="007D2682">
              <w:rPr>
                <w:lang w:val="de-DE"/>
              </w:rPr>
              <w:br/>
            </w:r>
            <w:r w:rsidRPr="007D2682">
              <w:t>Тел</w:t>
            </w:r>
            <w:r w:rsidRPr="007D2682">
              <w:rPr>
                <w:lang w:val="de-DE"/>
              </w:rPr>
              <w:t>.: +49 2204 9644808</w:t>
            </w:r>
          </w:p>
          <w:p w14:paraId="50C339FF" w14:textId="77777777" w:rsidR="008D7633" w:rsidRPr="007D2682" w:rsidRDefault="0088698F" w:rsidP="007A5EB4">
            <w:pPr>
              <w:pStyle w:val="Formatvorlage2"/>
              <w:rPr>
                <w:lang w:val="it-IT"/>
              </w:rPr>
            </w:pPr>
            <w:r w:rsidRPr="007D2682">
              <w:t>Адрес электронной почты: info@kemper-kommunikation.de</w:t>
            </w:r>
          </w:p>
          <w:p w14:paraId="6C94D68F" w14:textId="77777777" w:rsidR="008D7633" w:rsidRPr="007D2682" w:rsidRDefault="00716BDB" w:rsidP="007A5EB4">
            <w:pPr>
              <w:pStyle w:val="Formatvorlage2"/>
            </w:pPr>
            <w:r w:rsidRPr="007D2682">
              <w:t>www.kemper-kommunikation.de</w:t>
            </w:r>
          </w:p>
          <w:p w14:paraId="24F80D82" w14:textId="77777777" w:rsidR="00716BDB" w:rsidRPr="007D2682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2AFAE2" w14:textId="77777777" w:rsidR="008D7633" w:rsidRPr="007D2682" w:rsidRDefault="008D7633" w:rsidP="007A5EB4">
            <w:pPr>
              <w:pStyle w:val="Formatvorlage2"/>
              <w:rPr>
                <w:u w:val="single"/>
              </w:rPr>
            </w:pPr>
            <w:r w:rsidRPr="007D2682">
              <w:rPr>
                <w:u w:val="single"/>
              </w:rPr>
              <w:t>Информация о тексте</w:t>
            </w:r>
          </w:p>
          <w:p w14:paraId="1AE794F5" w14:textId="77777777" w:rsidR="008D7633" w:rsidRPr="007D2682" w:rsidRDefault="008D7633" w:rsidP="007A5EB4">
            <w:pPr>
              <w:pStyle w:val="Formatvorlage2"/>
            </w:pPr>
            <w:r w:rsidRPr="007D2682">
              <w:t>Страниц: 2</w:t>
            </w:r>
          </w:p>
          <w:p w14:paraId="414A4136" w14:textId="77777777" w:rsidR="008D7633" w:rsidRPr="007D2682" w:rsidRDefault="008D7633" w:rsidP="007A5EB4">
            <w:pPr>
              <w:pStyle w:val="Formatvorlage2"/>
            </w:pPr>
            <w:r w:rsidRPr="007D2682">
              <w:t>Слов: 528</w:t>
            </w:r>
          </w:p>
          <w:p w14:paraId="58B49606" w14:textId="77777777" w:rsidR="008D7633" w:rsidRPr="007D2682" w:rsidRDefault="008D7633" w:rsidP="007A5EB4">
            <w:pPr>
              <w:pStyle w:val="Formatvorlage2"/>
            </w:pPr>
            <w:r w:rsidRPr="007D2682">
              <w:t>Знаков: 4 182</w:t>
            </w:r>
            <w:r w:rsidRPr="007D2682">
              <w:br/>
              <w:t>(с пробелами)</w:t>
            </w:r>
          </w:p>
          <w:p w14:paraId="22EC431E" w14:textId="77777777" w:rsidR="008D7633" w:rsidRPr="007D2682" w:rsidRDefault="008D7633" w:rsidP="007A5EB4">
            <w:pPr>
              <w:pStyle w:val="Formatvorlage2"/>
            </w:pPr>
          </w:p>
          <w:p w14:paraId="5CD78EB1" w14:textId="68B0F294" w:rsidR="008D7633" w:rsidRPr="007D2682" w:rsidRDefault="008D7633" w:rsidP="007A5EB4">
            <w:pPr>
              <w:pStyle w:val="Formatvorlage2"/>
            </w:pPr>
            <w:r w:rsidRPr="007D2682">
              <w:t>Дата создания: 21.08.2021</w:t>
            </w:r>
          </w:p>
          <w:p w14:paraId="548A105D" w14:textId="77777777" w:rsidR="008D7633" w:rsidRPr="007D2682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7D2682" w14:paraId="572CD14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028DF" w14:textId="77777777" w:rsidR="008D7633" w:rsidRPr="007D2682" w:rsidRDefault="008D7633" w:rsidP="007A5EB4">
            <w:pPr>
              <w:pStyle w:val="Formatvorlage2"/>
            </w:pPr>
            <w:r w:rsidRPr="007D2682">
              <w:t>При публикации изображений или текстов просим высылать нам авторский экземпляр.</w:t>
            </w:r>
          </w:p>
        </w:tc>
      </w:tr>
    </w:tbl>
    <w:p w14:paraId="6D65313C" w14:textId="77777777" w:rsidR="00AD7B27" w:rsidRPr="007D2682" w:rsidRDefault="00AD7B27" w:rsidP="008D7633">
      <w:pPr>
        <w:rPr>
          <w:szCs w:val="20"/>
        </w:rPr>
      </w:pPr>
    </w:p>
    <w:sectPr w:rsidR="00AD7B27" w:rsidRPr="007D2682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F0ECB" w14:textId="77777777" w:rsidR="001D0547" w:rsidRDefault="001D0547">
      <w:r>
        <w:separator/>
      </w:r>
    </w:p>
  </w:endnote>
  <w:endnote w:type="continuationSeparator" w:id="0">
    <w:p w14:paraId="531DD7BB" w14:textId="77777777" w:rsidR="001D0547" w:rsidRDefault="001D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6F2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47136" w14:textId="77777777" w:rsidR="001D0547" w:rsidRDefault="001D0547">
      <w:r>
        <w:separator/>
      </w:r>
    </w:p>
  </w:footnote>
  <w:footnote w:type="continuationSeparator" w:id="0">
    <w:p w14:paraId="4F8F25C1" w14:textId="77777777" w:rsidR="001D0547" w:rsidRDefault="001D0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1815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13AEA5" wp14:editId="7A1FD75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368F5"/>
    <w:multiLevelType w:val="hybridMultilevel"/>
    <w:tmpl w:val="B278582E"/>
    <w:lvl w:ilvl="0" w:tplc="6E0A0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2D22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A55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CA8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8D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4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661A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2F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A2E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6EDD"/>
    <w:multiLevelType w:val="hybridMultilevel"/>
    <w:tmpl w:val="ED14D8DC"/>
    <w:lvl w:ilvl="0" w:tplc="1D5219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663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6B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0C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28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5089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38F0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A8E4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BE7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82421"/>
    <w:multiLevelType w:val="hybridMultilevel"/>
    <w:tmpl w:val="9DDA3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06556"/>
    <w:multiLevelType w:val="hybridMultilevel"/>
    <w:tmpl w:val="A33A8144"/>
    <w:lvl w:ilvl="0" w:tplc="9D14B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ACBB7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AB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C3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48C4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CA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C812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88E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8C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A3C16"/>
    <w:multiLevelType w:val="hybridMultilevel"/>
    <w:tmpl w:val="C11E3DC0"/>
    <w:lvl w:ilvl="0" w:tplc="72D4BF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5EFF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26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E85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A11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122E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607D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A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EC2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80848"/>
    <w:multiLevelType w:val="hybridMultilevel"/>
    <w:tmpl w:val="ACD2791A"/>
    <w:lvl w:ilvl="0" w:tplc="4BCAD7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5C9D64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38A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185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427D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CD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2ED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6F2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FAFB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A0EA9"/>
    <w:multiLevelType w:val="hybridMultilevel"/>
    <w:tmpl w:val="135C0122"/>
    <w:lvl w:ilvl="0" w:tplc="E93E84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C1D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C5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4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5E78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0D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28C6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E8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BEA8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52C78"/>
    <w:multiLevelType w:val="hybridMultilevel"/>
    <w:tmpl w:val="46AEF844"/>
    <w:lvl w:ilvl="0" w:tplc="DE84FD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1857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FE5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ED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E46E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5CF3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A3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2C3B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C678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709AD"/>
    <w:multiLevelType w:val="hybridMultilevel"/>
    <w:tmpl w:val="C174F7D8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94"/>
    <w:rsid w:val="000024D9"/>
    <w:rsid w:val="00003256"/>
    <w:rsid w:val="00006539"/>
    <w:rsid w:val="0001449A"/>
    <w:rsid w:val="0001520C"/>
    <w:rsid w:val="00026907"/>
    <w:rsid w:val="00040EBF"/>
    <w:rsid w:val="00064165"/>
    <w:rsid w:val="000675C7"/>
    <w:rsid w:val="00090045"/>
    <w:rsid w:val="00095303"/>
    <w:rsid w:val="00097BC0"/>
    <w:rsid w:val="000A1DF0"/>
    <w:rsid w:val="000A5CA3"/>
    <w:rsid w:val="000B15C6"/>
    <w:rsid w:val="000D0C02"/>
    <w:rsid w:val="000D2A27"/>
    <w:rsid w:val="000D3B4C"/>
    <w:rsid w:val="000D4874"/>
    <w:rsid w:val="000E3B80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491D"/>
    <w:rsid w:val="001B7003"/>
    <w:rsid w:val="001C15CA"/>
    <w:rsid w:val="001C39FF"/>
    <w:rsid w:val="001D0547"/>
    <w:rsid w:val="001D1B83"/>
    <w:rsid w:val="001D26E4"/>
    <w:rsid w:val="001E051C"/>
    <w:rsid w:val="001E0780"/>
    <w:rsid w:val="001E1DA6"/>
    <w:rsid w:val="001F3432"/>
    <w:rsid w:val="002046D3"/>
    <w:rsid w:val="00210998"/>
    <w:rsid w:val="00253494"/>
    <w:rsid w:val="00254A9B"/>
    <w:rsid w:val="00255FE8"/>
    <w:rsid w:val="00256E69"/>
    <w:rsid w:val="00267788"/>
    <w:rsid w:val="00272508"/>
    <w:rsid w:val="002769DE"/>
    <w:rsid w:val="002819C3"/>
    <w:rsid w:val="002A202C"/>
    <w:rsid w:val="002A355B"/>
    <w:rsid w:val="002A7F37"/>
    <w:rsid w:val="002B55C4"/>
    <w:rsid w:val="002C00E2"/>
    <w:rsid w:val="002C36FE"/>
    <w:rsid w:val="002C5A66"/>
    <w:rsid w:val="002C6D41"/>
    <w:rsid w:val="002E1292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4952"/>
    <w:rsid w:val="00375A48"/>
    <w:rsid w:val="0038128D"/>
    <w:rsid w:val="0038244F"/>
    <w:rsid w:val="0038276B"/>
    <w:rsid w:val="0038499F"/>
    <w:rsid w:val="003914C5"/>
    <w:rsid w:val="00392D5F"/>
    <w:rsid w:val="003A1BA5"/>
    <w:rsid w:val="003C33C2"/>
    <w:rsid w:val="003D61A2"/>
    <w:rsid w:val="003E0D26"/>
    <w:rsid w:val="003E378F"/>
    <w:rsid w:val="003F0C5D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2E8A"/>
    <w:rsid w:val="004C4FDA"/>
    <w:rsid w:val="004C503A"/>
    <w:rsid w:val="004D38F6"/>
    <w:rsid w:val="004E057A"/>
    <w:rsid w:val="004E2322"/>
    <w:rsid w:val="004E2BD7"/>
    <w:rsid w:val="004E3AF9"/>
    <w:rsid w:val="00510191"/>
    <w:rsid w:val="005254BE"/>
    <w:rsid w:val="0053169F"/>
    <w:rsid w:val="00532C21"/>
    <w:rsid w:val="00552DC0"/>
    <w:rsid w:val="00554D02"/>
    <w:rsid w:val="0055550C"/>
    <w:rsid w:val="00563E60"/>
    <w:rsid w:val="00570CE0"/>
    <w:rsid w:val="00573912"/>
    <w:rsid w:val="00592833"/>
    <w:rsid w:val="00593888"/>
    <w:rsid w:val="005945BE"/>
    <w:rsid w:val="005A214B"/>
    <w:rsid w:val="005A3974"/>
    <w:rsid w:val="005A5DC6"/>
    <w:rsid w:val="005A6A38"/>
    <w:rsid w:val="005A727A"/>
    <w:rsid w:val="005A7C57"/>
    <w:rsid w:val="005C18D7"/>
    <w:rsid w:val="005D088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D10"/>
    <w:rsid w:val="00656A7F"/>
    <w:rsid w:val="00656FEE"/>
    <w:rsid w:val="00657CE0"/>
    <w:rsid w:val="00667448"/>
    <w:rsid w:val="006866DF"/>
    <w:rsid w:val="00692205"/>
    <w:rsid w:val="006944D9"/>
    <w:rsid w:val="006A1985"/>
    <w:rsid w:val="006A2FD7"/>
    <w:rsid w:val="006A7184"/>
    <w:rsid w:val="006B6CD1"/>
    <w:rsid w:val="006B7979"/>
    <w:rsid w:val="006B7EEC"/>
    <w:rsid w:val="006C044C"/>
    <w:rsid w:val="006C6D45"/>
    <w:rsid w:val="006D50A1"/>
    <w:rsid w:val="006D7394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0CA3"/>
    <w:rsid w:val="00751517"/>
    <w:rsid w:val="00757DDE"/>
    <w:rsid w:val="00764AAC"/>
    <w:rsid w:val="00775E04"/>
    <w:rsid w:val="007871C1"/>
    <w:rsid w:val="0079193B"/>
    <w:rsid w:val="00793594"/>
    <w:rsid w:val="00794A4F"/>
    <w:rsid w:val="007A5EB4"/>
    <w:rsid w:val="007A6E1C"/>
    <w:rsid w:val="007B01C8"/>
    <w:rsid w:val="007C50D1"/>
    <w:rsid w:val="007C5C24"/>
    <w:rsid w:val="007D2682"/>
    <w:rsid w:val="007E2B7F"/>
    <w:rsid w:val="007E6C8D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749E"/>
    <w:rsid w:val="0088698F"/>
    <w:rsid w:val="00894ADF"/>
    <w:rsid w:val="008A4F09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5716C"/>
    <w:rsid w:val="00963959"/>
    <w:rsid w:val="00963D60"/>
    <w:rsid w:val="0096600A"/>
    <w:rsid w:val="00966C8B"/>
    <w:rsid w:val="009B067B"/>
    <w:rsid w:val="009B26E4"/>
    <w:rsid w:val="009B4822"/>
    <w:rsid w:val="009B5300"/>
    <w:rsid w:val="009B5DE9"/>
    <w:rsid w:val="009D0CC8"/>
    <w:rsid w:val="009D6C04"/>
    <w:rsid w:val="009E28F9"/>
    <w:rsid w:val="009E7597"/>
    <w:rsid w:val="00A12A8B"/>
    <w:rsid w:val="00A142DD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18E2"/>
    <w:rsid w:val="00AD4128"/>
    <w:rsid w:val="00AD7705"/>
    <w:rsid w:val="00AD7B27"/>
    <w:rsid w:val="00AE06DB"/>
    <w:rsid w:val="00AF761F"/>
    <w:rsid w:val="00B057B0"/>
    <w:rsid w:val="00B11AB7"/>
    <w:rsid w:val="00B1330D"/>
    <w:rsid w:val="00B239B4"/>
    <w:rsid w:val="00B34222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71EF"/>
    <w:rsid w:val="00BB4321"/>
    <w:rsid w:val="00BD76B1"/>
    <w:rsid w:val="00BE62B4"/>
    <w:rsid w:val="00BE69F6"/>
    <w:rsid w:val="00BF6132"/>
    <w:rsid w:val="00C02C5D"/>
    <w:rsid w:val="00C043E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16DC"/>
    <w:rsid w:val="00D04FE4"/>
    <w:rsid w:val="00D0599D"/>
    <w:rsid w:val="00D21A31"/>
    <w:rsid w:val="00D313A4"/>
    <w:rsid w:val="00D32108"/>
    <w:rsid w:val="00D45693"/>
    <w:rsid w:val="00D47D4E"/>
    <w:rsid w:val="00D55DC3"/>
    <w:rsid w:val="00D57457"/>
    <w:rsid w:val="00D64F60"/>
    <w:rsid w:val="00D75E00"/>
    <w:rsid w:val="00D82EE6"/>
    <w:rsid w:val="00D971EC"/>
    <w:rsid w:val="00DA2153"/>
    <w:rsid w:val="00DA2662"/>
    <w:rsid w:val="00DB44DA"/>
    <w:rsid w:val="00DB4ACB"/>
    <w:rsid w:val="00DC032C"/>
    <w:rsid w:val="00DC1F2A"/>
    <w:rsid w:val="00DE1030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53C"/>
    <w:rsid w:val="00E538AC"/>
    <w:rsid w:val="00E54937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01E9"/>
    <w:rsid w:val="00ED048A"/>
    <w:rsid w:val="00EE123F"/>
    <w:rsid w:val="00EF15B4"/>
    <w:rsid w:val="00EF2F06"/>
    <w:rsid w:val="00EF6168"/>
    <w:rsid w:val="00F0149D"/>
    <w:rsid w:val="00F05D3F"/>
    <w:rsid w:val="00F10E71"/>
    <w:rsid w:val="00F142BE"/>
    <w:rsid w:val="00F14DB6"/>
    <w:rsid w:val="00F20663"/>
    <w:rsid w:val="00F207A8"/>
    <w:rsid w:val="00F222EB"/>
    <w:rsid w:val="00F25601"/>
    <w:rsid w:val="00F335B1"/>
    <w:rsid w:val="00F344B8"/>
    <w:rsid w:val="00F41966"/>
    <w:rsid w:val="00F445E5"/>
    <w:rsid w:val="00F45D74"/>
    <w:rsid w:val="00F516C4"/>
    <w:rsid w:val="00F54323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4019"/>
    <w:rsid w:val="00FD4DEE"/>
    <w:rsid w:val="00FE1822"/>
    <w:rsid w:val="00FE1C52"/>
    <w:rsid w:val="00FE226B"/>
    <w:rsid w:val="00FE3AB9"/>
    <w:rsid w:val="00FE6F17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38131"/>
  <w15:docId w15:val="{05D51420-83EF-49E5-9B47-A93366EB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9388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653D10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653D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1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9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1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9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8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3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4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8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4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5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30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2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1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0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6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4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6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3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73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4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5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9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38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85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36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446</Words>
  <Characters>3187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3626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Rückes, Janine</cp:lastModifiedBy>
  <cp:revision>2</cp:revision>
  <cp:lastPrinted>2007-09-03T14:44:00Z</cp:lastPrinted>
  <dcterms:created xsi:type="dcterms:W3CDTF">2022-01-19T10:45:00Z</dcterms:created>
  <dcterms:modified xsi:type="dcterms:W3CDTF">2022-01-19T10:45:00Z</dcterms:modified>
</cp:coreProperties>
</file>