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B56FD" w14:textId="77777777" w:rsidR="00195112" w:rsidRDefault="00195112" w:rsidP="00195112">
      <w:pPr>
        <w:pStyle w:val="berschrift2"/>
      </w:pPr>
      <w:r>
        <w:t xml:space="preserve">SIEGENIA </w:t>
      </w:r>
      <w:proofErr w:type="spellStart"/>
      <w:r>
        <w:t>annule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</w:p>
    <w:p w14:paraId="55B9A889" w14:textId="7FF4E2BA" w:rsidR="005E1468" w:rsidRDefault="00195112" w:rsidP="00195112">
      <w:pPr>
        <w:pStyle w:val="berschrift2"/>
      </w:pPr>
      <w:r>
        <w:t xml:space="preserve">à la FENSTERBAU/FRONTALE </w:t>
      </w:r>
      <w:r w:rsidR="00F6067C">
        <w:t xml:space="preserve"> </w:t>
      </w:r>
    </w:p>
    <w:p w14:paraId="2506C553" w14:textId="00AE218B" w:rsidR="005E1468" w:rsidRDefault="00195112" w:rsidP="005E1468">
      <w:pPr>
        <w:rPr>
          <w:rFonts w:cs="Arial"/>
          <w:b/>
          <w:bCs/>
          <w:i/>
          <w:kern w:val="32"/>
          <w:sz w:val="24"/>
          <w:szCs w:val="32"/>
        </w:rPr>
      </w:pPr>
      <w:r w:rsidRPr="00195112">
        <w:rPr>
          <w:rFonts w:cs="Arial"/>
          <w:b/>
          <w:bCs/>
          <w:i/>
          <w:kern w:val="32"/>
          <w:sz w:val="24"/>
          <w:szCs w:val="32"/>
        </w:rPr>
        <w:t xml:space="preserve">Le </w:t>
      </w:r>
      <w:proofErr w:type="spellStart"/>
      <w:r w:rsidRPr="00195112">
        <w:rPr>
          <w:rFonts w:cs="Arial"/>
          <w:b/>
          <w:bCs/>
          <w:i/>
          <w:kern w:val="32"/>
          <w:sz w:val="24"/>
          <w:szCs w:val="32"/>
        </w:rPr>
        <w:t>bien-être</w:t>
      </w:r>
      <w:proofErr w:type="spellEnd"/>
      <w:r w:rsidRPr="00195112">
        <w:rPr>
          <w:rFonts w:cs="Arial"/>
          <w:b/>
          <w:bCs/>
          <w:i/>
          <w:kern w:val="32"/>
          <w:sz w:val="24"/>
          <w:szCs w:val="32"/>
        </w:rPr>
        <w:t xml:space="preserve"> des </w:t>
      </w:r>
      <w:proofErr w:type="spellStart"/>
      <w:r w:rsidRPr="00195112">
        <w:rPr>
          <w:rFonts w:cs="Arial"/>
          <w:b/>
          <w:bCs/>
          <w:i/>
          <w:kern w:val="32"/>
          <w:sz w:val="24"/>
          <w:szCs w:val="32"/>
        </w:rPr>
        <w:t>employés</w:t>
      </w:r>
      <w:proofErr w:type="spellEnd"/>
      <w:r w:rsidRPr="00195112">
        <w:rPr>
          <w:rFonts w:cs="Arial"/>
          <w:b/>
          <w:bCs/>
          <w:i/>
          <w:kern w:val="32"/>
          <w:sz w:val="24"/>
          <w:szCs w:val="32"/>
        </w:rPr>
        <w:t xml:space="preserve"> et des </w:t>
      </w:r>
      <w:proofErr w:type="spellStart"/>
      <w:r w:rsidRPr="00195112">
        <w:rPr>
          <w:rFonts w:cs="Arial"/>
          <w:b/>
          <w:bCs/>
          <w:i/>
          <w:kern w:val="32"/>
          <w:sz w:val="24"/>
          <w:szCs w:val="32"/>
        </w:rPr>
        <w:t>clients</w:t>
      </w:r>
      <w:proofErr w:type="spellEnd"/>
      <w:r w:rsidRPr="00195112">
        <w:rPr>
          <w:rFonts w:cs="Arial"/>
          <w:b/>
          <w:bCs/>
          <w:i/>
          <w:kern w:val="32"/>
          <w:sz w:val="24"/>
          <w:szCs w:val="32"/>
        </w:rPr>
        <w:t xml:space="preserve"> </w:t>
      </w:r>
      <w:proofErr w:type="spellStart"/>
      <w:r w:rsidRPr="00195112">
        <w:rPr>
          <w:rFonts w:cs="Arial"/>
          <w:b/>
          <w:bCs/>
          <w:i/>
          <w:kern w:val="32"/>
          <w:sz w:val="24"/>
          <w:szCs w:val="32"/>
        </w:rPr>
        <w:t>est</w:t>
      </w:r>
      <w:proofErr w:type="spellEnd"/>
      <w:r w:rsidRPr="00195112">
        <w:rPr>
          <w:rFonts w:cs="Arial"/>
          <w:b/>
          <w:bCs/>
          <w:i/>
          <w:kern w:val="32"/>
          <w:sz w:val="24"/>
          <w:szCs w:val="32"/>
        </w:rPr>
        <w:t xml:space="preserve"> la </w:t>
      </w:r>
      <w:proofErr w:type="spellStart"/>
      <w:r w:rsidRPr="00195112">
        <w:rPr>
          <w:rFonts w:cs="Arial"/>
          <w:b/>
          <w:bCs/>
          <w:i/>
          <w:kern w:val="32"/>
          <w:sz w:val="24"/>
          <w:szCs w:val="32"/>
        </w:rPr>
        <w:t>priorité</w:t>
      </w:r>
      <w:proofErr w:type="spellEnd"/>
      <w:r w:rsidRPr="00195112">
        <w:rPr>
          <w:rFonts w:cs="Arial"/>
          <w:b/>
          <w:bCs/>
          <w:i/>
          <w:kern w:val="32"/>
          <w:sz w:val="24"/>
          <w:szCs w:val="32"/>
        </w:rPr>
        <w:t xml:space="preserve"> </w:t>
      </w:r>
      <w:proofErr w:type="spellStart"/>
      <w:r w:rsidRPr="00195112">
        <w:rPr>
          <w:rFonts w:cs="Arial"/>
          <w:b/>
          <w:bCs/>
          <w:i/>
          <w:kern w:val="32"/>
          <w:sz w:val="24"/>
          <w:szCs w:val="32"/>
        </w:rPr>
        <w:t>absolue</w:t>
      </w:r>
      <w:proofErr w:type="spellEnd"/>
    </w:p>
    <w:p w14:paraId="33836E80" w14:textId="77777777" w:rsidR="00195112" w:rsidRPr="00B55070" w:rsidRDefault="00195112" w:rsidP="005E1468"/>
    <w:p w14:paraId="05DCE24B" w14:textId="77777777" w:rsidR="00195112" w:rsidRPr="00195112" w:rsidRDefault="00195112" w:rsidP="00195112">
      <w:pPr>
        <w:rPr>
          <w:lang w:val="en-US"/>
        </w:rPr>
      </w:pPr>
      <w:r w:rsidRPr="00195112">
        <w:rPr>
          <w:lang w:val="en-US"/>
        </w:rPr>
        <w:t xml:space="preserve">Le GROUPE SIEGENIA a </w:t>
      </w:r>
      <w:proofErr w:type="spellStart"/>
      <w:r w:rsidRPr="00195112">
        <w:rPr>
          <w:lang w:val="en-US"/>
        </w:rPr>
        <w:t>décidé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d'annuler</w:t>
      </w:r>
      <w:proofErr w:type="spellEnd"/>
      <w:r w:rsidRPr="00195112">
        <w:rPr>
          <w:lang w:val="en-US"/>
        </w:rPr>
        <w:t xml:space="preserve"> </w:t>
      </w:r>
      <w:proofErr w:type="spellStart"/>
      <w:proofErr w:type="gramStart"/>
      <w:r w:rsidRPr="00195112">
        <w:rPr>
          <w:lang w:val="en-US"/>
        </w:rPr>
        <w:t>sa</w:t>
      </w:r>
      <w:proofErr w:type="spellEnd"/>
      <w:proofErr w:type="gramEnd"/>
      <w:r w:rsidRPr="00195112">
        <w:rPr>
          <w:lang w:val="en-US"/>
        </w:rPr>
        <w:t xml:space="preserve"> participation à la </w:t>
      </w:r>
    </w:p>
    <w:p w14:paraId="05E21271" w14:textId="77777777" w:rsidR="00195112" w:rsidRPr="00195112" w:rsidRDefault="00195112" w:rsidP="00195112">
      <w:pPr>
        <w:rPr>
          <w:lang w:val="en-US"/>
        </w:rPr>
      </w:pPr>
      <w:r>
        <w:t xml:space="preserve">FENSTERBAU/FRONTALE du 16 </w:t>
      </w:r>
      <w:proofErr w:type="spellStart"/>
      <w:r>
        <w:t>au</w:t>
      </w:r>
      <w:proofErr w:type="spellEnd"/>
      <w:r>
        <w:t xml:space="preserve"> 19 </w:t>
      </w:r>
      <w:proofErr w:type="spellStart"/>
      <w:r>
        <w:t>juin</w:t>
      </w:r>
      <w:proofErr w:type="spellEnd"/>
      <w:r>
        <w:t xml:space="preserve">. </w:t>
      </w:r>
      <w:r w:rsidRPr="00195112">
        <w:rPr>
          <w:lang w:val="en-US"/>
        </w:rPr>
        <w:t xml:space="preserve">La direction, les cadres </w:t>
      </w:r>
      <w:proofErr w:type="gramStart"/>
      <w:r w:rsidRPr="00195112">
        <w:rPr>
          <w:lang w:val="en-US"/>
        </w:rPr>
        <w:t>et</w:t>
      </w:r>
      <w:proofErr w:type="gram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l’équipe</w:t>
      </w:r>
      <w:proofErr w:type="spellEnd"/>
      <w:r w:rsidRPr="00195112">
        <w:rPr>
          <w:lang w:val="en-US"/>
        </w:rPr>
        <w:t xml:space="preserve"> </w:t>
      </w:r>
    </w:p>
    <w:p w14:paraId="4CEA3F8F" w14:textId="77777777" w:rsidR="00195112" w:rsidRPr="00195112" w:rsidRDefault="00195112" w:rsidP="00195112">
      <w:pPr>
        <w:rPr>
          <w:lang w:val="en-US"/>
        </w:rPr>
      </w:pPr>
      <w:proofErr w:type="spellStart"/>
      <w:proofErr w:type="gramStart"/>
      <w:r w:rsidRPr="00195112">
        <w:rPr>
          <w:lang w:val="en-US"/>
        </w:rPr>
        <w:t>commerciale</w:t>
      </w:r>
      <w:proofErr w:type="spellEnd"/>
      <w:proofErr w:type="gram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ont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soutenu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cette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décision</w:t>
      </w:r>
      <w:proofErr w:type="spellEnd"/>
      <w:r w:rsidRPr="00195112">
        <w:rPr>
          <w:lang w:val="en-US"/>
        </w:rPr>
        <w:t xml:space="preserve"> à </w:t>
      </w:r>
      <w:proofErr w:type="spellStart"/>
      <w:r w:rsidRPr="00195112">
        <w:rPr>
          <w:lang w:val="en-US"/>
        </w:rPr>
        <w:t>l'unanimité</w:t>
      </w:r>
      <w:proofErr w:type="spellEnd"/>
      <w:r w:rsidRPr="00195112">
        <w:rPr>
          <w:lang w:val="en-US"/>
        </w:rPr>
        <w:t xml:space="preserve">. </w:t>
      </w:r>
    </w:p>
    <w:p w14:paraId="519527DE" w14:textId="77777777" w:rsidR="00195112" w:rsidRPr="00195112" w:rsidRDefault="00195112" w:rsidP="00195112">
      <w:pPr>
        <w:rPr>
          <w:lang w:val="en-US"/>
        </w:rPr>
      </w:pPr>
    </w:p>
    <w:p w14:paraId="0BABD54E" w14:textId="1E3E7088" w:rsidR="00C3735C" w:rsidRPr="00195112" w:rsidRDefault="00195112" w:rsidP="00195112">
      <w:pPr>
        <w:rPr>
          <w:lang w:val="en-US"/>
        </w:rPr>
      </w:pPr>
      <w:proofErr w:type="gramStart"/>
      <w:r w:rsidRPr="00195112">
        <w:rPr>
          <w:lang w:val="en-US"/>
        </w:rPr>
        <w:t xml:space="preserve">"Avec </w:t>
      </w:r>
      <w:proofErr w:type="spellStart"/>
      <w:r w:rsidRPr="00195112">
        <w:rPr>
          <w:lang w:val="en-US"/>
        </w:rPr>
        <w:t>cette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décision</w:t>
      </w:r>
      <w:proofErr w:type="spellEnd"/>
      <w:r w:rsidRPr="00195112">
        <w:rPr>
          <w:lang w:val="en-US"/>
        </w:rPr>
        <w:t xml:space="preserve">, nous ne nous </w:t>
      </w:r>
      <w:proofErr w:type="spellStart"/>
      <w:r w:rsidRPr="00195112">
        <w:rPr>
          <w:lang w:val="en-US"/>
        </w:rPr>
        <w:t>sommes</w:t>
      </w:r>
      <w:proofErr w:type="spellEnd"/>
      <w:r w:rsidRPr="00195112">
        <w:rPr>
          <w:lang w:val="en-US"/>
        </w:rPr>
        <w:t xml:space="preserve"> pas </w:t>
      </w:r>
      <w:proofErr w:type="spellStart"/>
      <w:r w:rsidRPr="00195112">
        <w:rPr>
          <w:lang w:val="en-US"/>
        </w:rPr>
        <w:t>facilité</w:t>
      </w:r>
      <w:proofErr w:type="spellEnd"/>
      <w:r w:rsidRPr="00195112">
        <w:rPr>
          <w:lang w:val="en-US"/>
        </w:rPr>
        <w:t xml:space="preserve"> la </w:t>
      </w:r>
      <w:proofErr w:type="spellStart"/>
      <w:r w:rsidRPr="00195112">
        <w:rPr>
          <w:lang w:val="en-US"/>
        </w:rPr>
        <w:t>tâche</w:t>
      </w:r>
      <w:proofErr w:type="spellEnd"/>
      <w:r w:rsidRPr="00195112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195112">
        <w:rPr>
          <w:lang w:val="en-US"/>
        </w:rPr>
        <w:t xml:space="preserve">La FENSTERBAU/FRONTALE </w:t>
      </w:r>
      <w:proofErr w:type="spellStart"/>
      <w:r w:rsidRPr="00195112">
        <w:rPr>
          <w:lang w:val="en-US"/>
        </w:rPr>
        <w:t>reste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ainsi</w:t>
      </w:r>
      <w:proofErr w:type="spellEnd"/>
      <w:r w:rsidRPr="00195112">
        <w:rPr>
          <w:lang w:val="en-US"/>
        </w:rPr>
        <w:t xml:space="preserve"> </w:t>
      </w:r>
      <w:proofErr w:type="gramStart"/>
      <w:r w:rsidRPr="00195112">
        <w:rPr>
          <w:lang w:val="en-US"/>
        </w:rPr>
        <w:t>un</w:t>
      </w:r>
      <w:proofErr w:type="gramEnd"/>
      <w:r w:rsidRPr="00195112">
        <w:rPr>
          <w:lang w:val="en-US"/>
        </w:rPr>
        <w:t xml:space="preserve"> salon </w:t>
      </w:r>
      <w:proofErr w:type="spellStart"/>
      <w:r w:rsidRPr="00195112">
        <w:rPr>
          <w:lang w:val="en-US"/>
        </w:rPr>
        <w:t>professionnel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phare</w:t>
      </w:r>
      <w:proofErr w:type="spellEnd"/>
      <w:r w:rsidRPr="00195112">
        <w:rPr>
          <w:lang w:val="en-US"/>
        </w:rPr>
        <w:t xml:space="preserve"> au </w:t>
      </w:r>
      <w:proofErr w:type="spellStart"/>
      <w:r w:rsidRPr="00195112">
        <w:rPr>
          <w:lang w:val="en-US"/>
        </w:rPr>
        <w:t>niveau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mondial</w:t>
      </w:r>
      <w:proofErr w:type="spellEnd"/>
      <w:r w:rsidRPr="00195112">
        <w:rPr>
          <w:lang w:val="en-US"/>
        </w:rPr>
        <w:t xml:space="preserve">. Pour nous, </w:t>
      </w:r>
      <w:proofErr w:type="spellStart"/>
      <w:r w:rsidRPr="00195112">
        <w:rPr>
          <w:lang w:val="en-US"/>
        </w:rPr>
        <w:t>en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tant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qu'entreprise</w:t>
      </w:r>
      <w:proofErr w:type="spellEnd"/>
      <w:r w:rsidRPr="00195112">
        <w:rPr>
          <w:lang w:val="en-US"/>
        </w:rPr>
        <w:t xml:space="preserve"> </w:t>
      </w:r>
      <w:proofErr w:type="spellStart"/>
      <w:proofErr w:type="gramStart"/>
      <w:r w:rsidRPr="00195112">
        <w:rPr>
          <w:lang w:val="en-US"/>
        </w:rPr>
        <w:t>internationale</w:t>
      </w:r>
      <w:proofErr w:type="spellEnd"/>
      <w:proofErr w:type="gramEnd"/>
      <w:r w:rsidRPr="00195112">
        <w:rPr>
          <w:lang w:val="en-US"/>
        </w:rPr>
        <w:t xml:space="preserve">, </w:t>
      </w:r>
      <w:proofErr w:type="spellStart"/>
      <w:r w:rsidRPr="00195112">
        <w:rPr>
          <w:lang w:val="en-US"/>
        </w:rPr>
        <w:t>ce</w:t>
      </w:r>
      <w:proofErr w:type="spellEnd"/>
      <w:r w:rsidRPr="00195112">
        <w:rPr>
          <w:lang w:val="en-US"/>
        </w:rPr>
        <w:t xml:space="preserve"> salon </w:t>
      </w:r>
      <w:proofErr w:type="spellStart"/>
      <w:r w:rsidRPr="00195112">
        <w:rPr>
          <w:lang w:val="en-US"/>
        </w:rPr>
        <w:t>est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donc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d'une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grande</w:t>
      </w:r>
      <w:proofErr w:type="spellEnd"/>
      <w:r w:rsidRPr="00195112">
        <w:rPr>
          <w:lang w:val="en-US"/>
        </w:rPr>
        <w:t xml:space="preserve"> importance à la </w:t>
      </w:r>
      <w:proofErr w:type="spellStart"/>
      <w:r w:rsidRPr="00195112">
        <w:rPr>
          <w:lang w:val="en-US"/>
        </w:rPr>
        <w:t>fois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comme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plateforme</w:t>
      </w:r>
      <w:proofErr w:type="spellEnd"/>
      <w:r w:rsidRPr="00195112">
        <w:rPr>
          <w:lang w:val="en-US"/>
        </w:rPr>
        <w:t xml:space="preserve"> de </w:t>
      </w:r>
      <w:proofErr w:type="spellStart"/>
      <w:r w:rsidRPr="00195112">
        <w:rPr>
          <w:lang w:val="en-US"/>
        </w:rPr>
        <w:t>lancement</w:t>
      </w:r>
      <w:proofErr w:type="spellEnd"/>
      <w:r w:rsidRPr="00195112">
        <w:rPr>
          <w:lang w:val="en-US"/>
        </w:rPr>
        <w:t xml:space="preserve"> sur le </w:t>
      </w:r>
      <w:proofErr w:type="spellStart"/>
      <w:r w:rsidRPr="00195112">
        <w:rPr>
          <w:lang w:val="en-US"/>
        </w:rPr>
        <w:t>marché</w:t>
      </w:r>
      <w:proofErr w:type="spellEnd"/>
      <w:r w:rsidRPr="00195112">
        <w:rPr>
          <w:lang w:val="en-US"/>
        </w:rPr>
        <w:t xml:space="preserve"> et pour </w:t>
      </w:r>
      <w:proofErr w:type="spellStart"/>
      <w:r w:rsidRPr="00195112">
        <w:rPr>
          <w:lang w:val="en-US"/>
        </w:rPr>
        <w:t>renforcer</w:t>
      </w:r>
      <w:proofErr w:type="spellEnd"/>
      <w:r w:rsidRPr="00195112">
        <w:rPr>
          <w:lang w:val="en-US"/>
        </w:rPr>
        <w:t xml:space="preserve"> les liens avec les clients et les </w:t>
      </w:r>
      <w:proofErr w:type="spellStart"/>
      <w:r w:rsidRPr="00195112">
        <w:rPr>
          <w:lang w:val="en-US"/>
        </w:rPr>
        <w:t>partenaires</w:t>
      </w:r>
      <w:proofErr w:type="spellEnd"/>
      <w:r w:rsidRPr="00195112">
        <w:rPr>
          <w:lang w:val="en-US"/>
        </w:rPr>
        <w:t xml:space="preserve">", a </w:t>
      </w:r>
      <w:proofErr w:type="spellStart"/>
      <w:r w:rsidRPr="00195112">
        <w:rPr>
          <w:lang w:val="en-US"/>
        </w:rPr>
        <w:t>déclaré</w:t>
      </w:r>
      <w:proofErr w:type="spellEnd"/>
      <w:r w:rsidRPr="00195112">
        <w:rPr>
          <w:lang w:val="en-US"/>
        </w:rPr>
        <w:t xml:space="preserve"> Wieland Frank, </w:t>
      </w:r>
      <w:proofErr w:type="spellStart"/>
      <w:r w:rsidRPr="00195112">
        <w:rPr>
          <w:lang w:val="en-US"/>
        </w:rPr>
        <w:t>associé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directeur</w:t>
      </w:r>
      <w:proofErr w:type="spellEnd"/>
      <w:r w:rsidRPr="00195112">
        <w:rPr>
          <w:lang w:val="en-US"/>
        </w:rPr>
        <w:t xml:space="preserve"> de SIEGENIA.</w:t>
      </w:r>
      <w:r>
        <w:rPr>
          <w:lang w:val="en-US"/>
        </w:rPr>
        <w:t xml:space="preserve"> </w:t>
      </w:r>
      <w:r w:rsidRPr="00195112">
        <w:rPr>
          <w:lang w:val="en-US"/>
        </w:rPr>
        <w:t xml:space="preserve">"Après </w:t>
      </w:r>
      <w:proofErr w:type="spellStart"/>
      <w:r w:rsidRPr="00195112">
        <w:rPr>
          <w:lang w:val="en-US"/>
        </w:rPr>
        <w:t>mûre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réflexion</w:t>
      </w:r>
      <w:proofErr w:type="spellEnd"/>
      <w:r w:rsidRPr="00195112">
        <w:rPr>
          <w:lang w:val="en-US"/>
        </w:rPr>
        <w:t xml:space="preserve">, nous </w:t>
      </w:r>
      <w:proofErr w:type="spellStart"/>
      <w:r w:rsidRPr="00195112">
        <w:rPr>
          <w:lang w:val="en-US"/>
        </w:rPr>
        <w:t>sommes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toutefois</w:t>
      </w:r>
      <w:proofErr w:type="spellEnd"/>
      <w:r w:rsidRPr="00195112">
        <w:rPr>
          <w:lang w:val="en-US"/>
        </w:rPr>
        <w:t xml:space="preserve"> </w:t>
      </w:r>
      <w:proofErr w:type="gramStart"/>
      <w:r w:rsidRPr="00195112">
        <w:rPr>
          <w:lang w:val="en-US"/>
        </w:rPr>
        <w:t>parvenus</w:t>
      </w:r>
      <w:proofErr w:type="gramEnd"/>
      <w:r w:rsidRPr="00195112">
        <w:rPr>
          <w:lang w:val="en-US"/>
        </w:rPr>
        <w:t xml:space="preserve"> à la conclusion que les </w:t>
      </w:r>
      <w:proofErr w:type="spellStart"/>
      <w:r w:rsidRPr="00195112">
        <w:rPr>
          <w:lang w:val="en-US"/>
        </w:rPr>
        <w:t>risques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sanitaires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auxquels</w:t>
      </w:r>
      <w:proofErr w:type="spellEnd"/>
      <w:r w:rsidRPr="00195112">
        <w:rPr>
          <w:lang w:val="en-US"/>
        </w:rPr>
        <w:t xml:space="preserve"> les voyageurs </w:t>
      </w:r>
      <w:proofErr w:type="spellStart"/>
      <w:r w:rsidRPr="00195112">
        <w:rPr>
          <w:lang w:val="en-US"/>
        </w:rPr>
        <w:t>d'affai</w:t>
      </w:r>
      <w:r>
        <w:rPr>
          <w:lang w:val="en-US"/>
        </w:rPr>
        <w:t>res</w:t>
      </w:r>
      <w:proofErr w:type="spellEnd"/>
      <w:r>
        <w:rPr>
          <w:lang w:val="en-US"/>
        </w:rPr>
        <w:t xml:space="preserve"> et les </w:t>
      </w:r>
      <w:proofErr w:type="spellStart"/>
      <w:r>
        <w:rPr>
          <w:lang w:val="en-US"/>
        </w:rPr>
        <w:t>visiteurs</w:t>
      </w:r>
      <w:proofErr w:type="spellEnd"/>
      <w:r>
        <w:rPr>
          <w:lang w:val="en-US"/>
        </w:rPr>
        <w:t xml:space="preserve"> de salons </w:t>
      </w:r>
      <w:proofErr w:type="spellStart"/>
      <w:r w:rsidRPr="00195112">
        <w:rPr>
          <w:lang w:val="en-US"/>
        </w:rPr>
        <w:t>seront</w:t>
      </w:r>
      <w:proofErr w:type="spellEnd"/>
      <w:r w:rsidRPr="00195112">
        <w:rPr>
          <w:lang w:val="en-US"/>
        </w:rPr>
        <w:t xml:space="preserve"> encore exposés au </w:t>
      </w:r>
      <w:proofErr w:type="spellStart"/>
      <w:r w:rsidRPr="00195112">
        <w:rPr>
          <w:lang w:val="en-US"/>
        </w:rPr>
        <w:t>mois</w:t>
      </w:r>
      <w:proofErr w:type="spellEnd"/>
      <w:r w:rsidRPr="00195112">
        <w:rPr>
          <w:lang w:val="en-US"/>
        </w:rPr>
        <w:t xml:space="preserve"> de </w:t>
      </w:r>
      <w:proofErr w:type="spellStart"/>
      <w:r w:rsidRPr="00195112">
        <w:rPr>
          <w:lang w:val="en-US"/>
        </w:rPr>
        <w:t>juin</w:t>
      </w:r>
      <w:proofErr w:type="spellEnd"/>
      <w:r w:rsidRPr="00195112">
        <w:rPr>
          <w:lang w:val="en-US"/>
        </w:rPr>
        <w:t xml:space="preserve"> ne </w:t>
      </w:r>
      <w:proofErr w:type="spellStart"/>
      <w:r w:rsidRPr="00195112">
        <w:rPr>
          <w:lang w:val="en-US"/>
        </w:rPr>
        <w:t>peuvent</w:t>
      </w:r>
      <w:proofErr w:type="spellEnd"/>
      <w:r w:rsidRPr="00195112">
        <w:rPr>
          <w:lang w:val="en-US"/>
        </w:rPr>
        <w:t xml:space="preserve"> pas </w:t>
      </w:r>
      <w:proofErr w:type="spellStart"/>
      <w:r w:rsidRPr="00195112">
        <w:rPr>
          <w:lang w:val="en-US"/>
        </w:rPr>
        <w:t>être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évalués</w:t>
      </w:r>
      <w:proofErr w:type="spellEnd"/>
      <w:r w:rsidRPr="00195112">
        <w:rPr>
          <w:lang w:val="en-US"/>
        </w:rPr>
        <w:t xml:space="preserve"> de </w:t>
      </w:r>
      <w:proofErr w:type="spellStart"/>
      <w:r w:rsidRPr="00195112">
        <w:rPr>
          <w:lang w:val="en-US"/>
        </w:rPr>
        <w:t>manière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réaliste</w:t>
      </w:r>
      <w:proofErr w:type="spellEnd"/>
      <w:r w:rsidRPr="00195112">
        <w:rPr>
          <w:lang w:val="en-US"/>
        </w:rPr>
        <w:t xml:space="preserve"> à </w:t>
      </w:r>
      <w:proofErr w:type="spellStart"/>
      <w:r w:rsidRPr="00195112">
        <w:rPr>
          <w:lang w:val="en-US"/>
        </w:rPr>
        <w:t>l'heure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actuelle</w:t>
      </w:r>
      <w:proofErr w:type="spellEnd"/>
      <w:r w:rsidRPr="00195112">
        <w:rPr>
          <w:lang w:val="en-US"/>
        </w:rPr>
        <w:t xml:space="preserve">. La santé et le </w:t>
      </w:r>
      <w:proofErr w:type="spellStart"/>
      <w:r w:rsidRPr="00195112">
        <w:rPr>
          <w:lang w:val="en-US"/>
        </w:rPr>
        <w:t>bien-être</w:t>
      </w:r>
      <w:proofErr w:type="spellEnd"/>
      <w:r w:rsidRPr="00195112">
        <w:rPr>
          <w:lang w:val="en-US"/>
        </w:rPr>
        <w:t xml:space="preserve"> de </w:t>
      </w:r>
      <w:proofErr w:type="spellStart"/>
      <w:r w:rsidRPr="00195112">
        <w:rPr>
          <w:lang w:val="en-US"/>
        </w:rPr>
        <w:t>nos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employés</w:t>
      </w:r>
      <w:proofErr w:type="spellEnd"/>
      <w:r w:rsidRPr="00195112">
        <w:rPr>
          <w:lang w:val="en-US"/>
        </w:rPr>
        <w:t xml:space="preserve"> et de </w:t>
      </w:r>
      <w:proofErr w:type="spellStart"/>
      <w:r w:rsidRPr="00195112">
        <w:rPr>
          <w:lang w:val="en-US"/>
        </w:rPr>
        <w:t>nos</w:t>
      </w:r>
      <w:proofErr w:type="spellEnd"/>
      <w:r w:rsidRPr="00195112">
        <w:rPr>
          <w:lang w:val="en-US"/>
        </w:rPr>
        <w:t xml:space="preserve"> par-</w:t>
      </w:r>
      <w:proofErr w:type="spellStart"/>
      <w:r w:rsidRPr="00195112">
        <w:rPr>
          <w:lang w:val="en-US"/>
        </w:rPr>
        <w:t>tenaires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commerciaux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sont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notre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priorité</w:t>
      </w:r>
      <w:proofErr w:type="spellEnd"/>
      <w:r w:rsidRPr="00195112">
        <w:rPr>
          <w:lang w:val="en-US"/>
        </w:rPr>
        <w:t xml:space="preserve"> </w:t>
      </w:r>
      <w:proofErr w:type="spellStart"/>
      <w:proofErr w:type="gramStart"/>
      <w:r w:rsidRPr="00195112">
        <w:rPr>
          <w:lang w:val="en-US"/>
        </w:rPr>
        <w:t>absolue</w:t>
      </w:r>
      <w:proofErr w:type="spellEnd"/>
      <w:r w:rsidRPr="00195112">
        <w:rPr>
          <w:lang w:val="en-US"/>
        </w:rPr>
        <w:t xml:space="preserve"> ;</w:t>
      </w:r>
      <w:proofErr w:type="gram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tous</w:t>
      </w:r>
      <w:proofErr w:type="spellEnd"/>
      <w:r w:rsidRPr="00195112">
        <w:rPr>
          <w:lang w:val="en-US"/>
        </w:rPr>
        <w:t xml:space="preserve"> les </w:t>
      </w:r>
      <w:proofErr w:type="spellStart"/>
      <w:r w:rsidRPr="00195112">
        <w:rPr>
          <w:lang w:val="en-US"/>
        </w:rPr>
        <w:t>autres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intérêts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sont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donc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temporairement</w:t>
      </w:r>
      <w:proofErr w:type="spellEnd"/>
      <w:r w:rsidRPr="00195112">
        <w:rPr>
          <w:lang w:val="en-US"/>
        </w:rPr>
        <w:t xml:space="preserve"> </w:t>
      </w:r>
      <w:proofErr w:type="spellStart"/>
      <w:r w:rsidRPr="00195112">
        <w:rPr>
          <w:lang w:val="en-US"/>
        </w:rPr>
        <w:t>secondaires</w:t>
      </w:r>
      <w:proofErr w:type="spellEnd"/>
      <w:r w:rsidRPr="00195112">
        <w:rPr>
          <w:lang w:val="en-US"/>
        </w:rPr>
        <w:t>".</w:t>
      </w:r>
    </w:p>
    <w:p w14:paraId="5A22D2AC" w14:textId="77777777" w:rsidR="00C3735C" w:rsidRPr="00195112" w:rsidRDefault="00C3735C" w:rsidP="00C3735C">
      <w:pPr>
        <w:rPr>
          <w:rFonts w:cs="Arial"/>
          <w:color w:val="1F497D"/>
          <w:szCs w:val="20"/>
          <w:lang w:val="en-US"/>
        </w:rPr>
      </w:pPr>
    </w:p>
    <w:p w14:paraId="04F8F950" w14:textId="77777777" w:rsidR="005F3D5F" w:rsidRPr="00195112" w:rsidRDefault="005F3D5F" w:rsidP="005E1468">
      <w:pPr>
        <w:rPr>
          <w:lang w:val="en-US"/>
        </w:rPr>
      </w:pPr>
    </w:p>
    <w:p w14:paraId="5E8129F5" w14:textId="77777777" w:rsidR="009E3738" w:rsidRPr="00195112" w:rsidRDefault="009E3738" w:rsidP="005E1468">
      <w:pPr>
        <w:rPr>
          <w:lang w:val="en-US"/>
        </w:rPr>
      </w:pPr>
    </w:p>
    <w:p w14:paraId="558A1D32" w14:textId="77777777" w:rsidR="008D7633" w:rsidRPr="00195112" w:rsidRDefault="008D7633" w:rsidP="008D7633">
      <w:pPr>
        <w:rPr>
          <w:lang w:val="en-US"/>
        </w:rPr>
      </w:pPr>
    </w:p>
    <w:p w14:paraId="2E8EED38" w14:textId="77777777" w:rsidR="008D7633" w:rsidRPr="00195112" w:rsidRDefault="008D7633" w:rsidP="008D7633">
      <w:pPr>
        <w:rPr>
          <w:szCs w:val="20"/>
          <w:lang w:val="en-US"/>
        </w:rPr>
      </w:pPr>
    </w:p>
    <w:p w14:paraId="7BB55FD5" w14:textId="77777777" w:rsidR="008D7633" w:rsidRPr="00195112" w:rsidRDefault="008D7633" w:rsidP="008D7633">
      <w:pPr>
        <w:rPr>
          <w:szCs w:val="20"/>
          <w:lang w:val="en-US"/>
        </w:rPr>
      </w:pPr>
    </w:p>
    <w:p w14:paraId="782A79AB" w14:textId="77777777" w:rsidR="008D7633" w:rsidRPr="00195112" w:rsidRDefault="008D7633" w:rsidP="008D7633">
      <w:pPr>
        <w:rPr>
          <w:szCs w:val="20"/>
          <w:lang w:val="en-US"/>
        </w:rPr>
      </w:pPr>
    </w:p>
    <w:p w14:paraId="108A88BD" w14:textId="77777777" w:rsidR="008D7633" w:rsidRPr="00195112" w:rsidRDefault="008D7633" w:rsidP="008D7633">
      <w:pPr>
        <w:rPr>
          <w:szCs w:val="20"/>
          <w:lang w:val="en-US"/>
        </w:rPr>
      </w:pPr>
    </w:p>
    <w:p w14:paraId="2DAC78A1" w14:textId="77777777" w:rsidR="008D7633" w:rsidRPr="00195112" w:rsidRDefault="008D7633" w:rsidP="008D7633">
      <w:pPr>
        <w:rPr>
          <w:lang w:val="en-US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CC6A761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C9C7448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2925C60D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292B96A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084015EF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D963650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26AE4F4A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8249484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7E623C21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19A9B65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EC45D34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85F91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03B7290D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24AE9671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58CE21CD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76F38A83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815CA02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76F3A9D5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7CC73B0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924AEA" w14:textId="1F7C2B3B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195112">
              <w:t>20</w:t>
            </w:r>
            <w:bookmarkStart w:id="0" w:name="_GoBack"/>
            <w:bookmarkEnd w:id="0"/>
            <w:r>
              <w:t>.</w:t>
            </w:r>
            <w:r w:rsidR="00486878">
              <w:t>0</w:t>
            </w:r>
            <w:r w:rsidR="00B55070">
              <w:t>3</w:t>
            </w:r>
            <w:r>
              <w:t>.20</w:t>
            </w:r>
            <w:r w:rsidR="00122FEC">
              <w:t>20</w:t>
            </w:r>
          </w:p>
          <w:p w14:paraId="0950D34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4348B55A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2AD9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57621489" w14:textId="77777777" w:rsidR="00AD7B27" w:rsidRPr="0038499F" w:rsidRDefault="00AD7B27" w:rsidP="00195112">
      <w:pPr>
        <w:rPr>
          <w:szCs w:val="20"/>
        </w:rPr>
      </w:pPr>
    </w:p>
    <w:sectPr w:rsidR="00AD7B27" w:rsidRPr="0038499F" w:rsidSect="00963959">
      <w:headerReference w:type="default" r:id="rId8"/>
      <w:footerReference w:type="default" r:id="rId9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A9D65" w14:textId="77777777" w:rsidR="006809E3" w:rsidRDefault="006809E3">
      <w:r>
        <w:separator/>
      </w:r>
    </w:p>
  </w:endnote>
  <w:endnote w:type="continuationSeparator" w:id="0">
    <w:p w14:paraId="30755C14" w14:textId="77777777" w:rsidR="006809E3" w:rsidRDefault="006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385" w14:textId="77777777" w:rsidR="002819C3" w:rsidRDefault="002819C3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C6BD" w14:textId="77777777" w:rsidR="006809E3" w:rsidRDefault="006809E3">
      <w:r>
        <w:separator/>
      </w:r>
    </w:p>
  </w:footnote>
  <w:footnote w:type="continuationSeparator" w:id="0">
    <w:p w14:paraId="698ECC77" w14:textId="77777777" w:rsidR="006809E3" w:rsidRDefault="00680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5F20" w14:textId="77777777" w:rsidR="00F71E39" w:rsidRDefault="00D313A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292130" wp14:editId="67EB38D4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0"/>
    <w:rsid w:val="000024D9"/>
    <w:rsid w:val="00003256"/>
    <w:rsid w:val="0001449A"/>
    <w:rsid w:val="0001520C"/>
    <w:rsid w:val="00026907"/>
    <w:rsid w:val="00040EBF"/>
    <w:rsid w:val="0004747E"/>
    <w:rsid w:val="00064165"/>
    <w:rsid w:val="000675C7"/>
    <w:rsid w:val="00082008"/>
    <w:rsid w:val="00090045"/>
    <w:rsid w:val="00095303"/>
    <w:rsid w:val="000A0A71"/>
    <w:rsid w:val="000A1DF0"/>
    <w:rsid w:val="000A5CA3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29E6"/>
    <w:rsid w:val="00156B0C"/>
    <w:rsid w:val="00166476"/>
    <w:rsid w:val="00166FB7"/>
    <w:rsid w:val="00171C51"/>
    <w:rsid w:val="00195112"/>
    <w:rsid w:val="001B7003"/>
    <w:rsid w:val="001C39FF"/>
    <w:rsid w:val="001D26E4"/>
    <w:rsid w:val="001E0780"/>
    <w:rsid w:val="001E1DA6"/>
    <w:rsid w:val="001F3432"/>
    <w:rsid w:val="002046D3"/>
    <w:rsid w:val="00253494"/>
    <w:rsid w:val="00254A9B"/>
    <w:rsid w:val="00255FE8"/>
    <w:rsid w:val="00272508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1BA5"/>
    <w:rsid w:val="003D61A2"/>
    <w:rsid w:val="003E0D26"/>
    <w:rsid w:val="003E378F"/>
    <w:rsid w:val="004176D4"/>
    <w:rsid w:val="00420F79"/>
    <w:rsid w:val="004333E8"/>
    <w:rsid w:val="0044187A"/>
    <w:rsid w:val="00446899"/>
    <w:rsid w:val="00447689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E06F2"/>
    <w:rsid w:val="005E1468"/>
    <w:rsid w:val="005E3E61"/>
    <w:rsid w:val="005E4C2C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09E3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94ADF"/>
    <w:rsid w:val="008A6F1F"/>
    <w:rsid w:val="008C3491"/>
    <w:rsid w:val="008C5079"/>
    <w:rsid w:val="008D2B30"/>
    <w:rsid w:val="008D3232"/>
    <w:rsid w:val="008D7633"/>
    <w:rsid w:val="00905F6C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7705"/>
    <w:rsid w:val="00AD7B27"/>
    <w:rsid w:val="00AE06DB"/>
    <w:rsid w:val="00AE4504"/>
    <w:rsid w:val="00B057B0"/>
    <w:rsid w:val="00B11AB7"/>
    <w:rsid w:val="00B239B4"/>
    <w:rsid w:val="00B34D97"/>
    <w:rsid w:val="00B3687B"/>
    <w:rsid w:val="00B41B50"/>
    <w:rsid w:val="00B47777"/>
    <w:rsid w:val="00B47ADF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D76B1"/>
    <w:rsid w:val="00BE62B4"/>
    <w:rsid w:val="00BE69F6"/>
    <w:rsid w:val="00BF6132"/>
    <w:rsid w:val="00C02C5D"/>
    <w:rsid w:val="00C065CC"/>
    <w:rsid w:val="00C14A00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E3025"/>
    <w:rsid w:val="00DF1C10"/>
    <w:rsid w:val="00DF1EE2"/>
    <w:rsid w:val="00DF5B65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5759F"/>
    <w:rsid w:val="00E6313B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2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Hyp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Innovativ in Technik und Marketing (Futura-Heavy 11 pt, kursiv)</vt:lpstr>
    </vt:vector>
  </TitlesOfParts>
  <Company>Kemper Kommunikation</Company>
  <LinksUpToDate>false</LinksUpToDate>
  <CharactersWithSpaces>1681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Schäfer, Richard KEC-N</cp:lastModifiedBy>
  <cp:revision>2</cp:revision>
  <cp:lastPrinted>2007-09-03T14:44:00Z</cp:lastPrinted>
  <dcterms:created xsi:type="dcterms:W3CDTF">2020-03-20T07:00:00Z</dcterms:created>
  <dcterms:modified xsi:type="dcterms:W3CDTF">2020-03-20T07:00:00Z</dcterms:modified>
</cp:coreProperties>
</file>