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81564" w14:textId="77777777" w:rsidR="008B6597" w:rsidRDefault="008B6597" w:rsidP="005E1468">
      <w:pPr>
        <w:pStyle w:val="berschrift2"/>
      </w:pPr>
      <w:r>
        <w:t>Spektakulärer Blickfang</w:t>
      </w:r>
    </w:p>
    <w:p w14:paraId="21695D2B" w14:textId="6EE84335" w:rsidR="005E1468" w:rsidRDefault="008B6597" w:rsidP="008B6597">
      <w:pPr>
        <w:pStyle w:val="berschrift1"/>
      </w:pPr>
      <w:r>
        <w:t>SIEGENIA-Beschläge für die 700 Fensterelemente in „</w:t>
      </w:r>
      <w:r w:rsidR="0052794E">
        <w:t>D</w:t>
      </w:r>
      <w:r>
        <w:t xml:space="preserve">e </w:t>
      </w:r>
      <w:proofErr w:type="spellStart"/>
      <w:r>
        <w:t>Pontsteiger</w:t>
      </w:r>
      <w:proofErr w:type="spellEnd"/>
      <w:r>
        <w:t>“</w:t>
      </w:r>
    </w:p>
    <w:p w14:paraId="62280B2B" w14:textId="77777777" w:rsidR="00A82224" w:rsidRDefault="00A82224" w:rsidP="005E1468"/>
    <w:p w14:paraId="35415494" w14:textId="629136B8" w:rsidR="00674E45" w:rsidRDefault="008B6597" w:rsidP="008B6597">
      <w:r>
        <w:t xml:space="preserve">Das spektakuläre Gebäude an der Spitze des Amsterdamer Piers zieht die Blicke </w:t>
      </w:r>
      <w:r w:rsidR="00674E45">
        <w:t xml:space="preserve">schon von weitem </w:t>
      </w:r>
      <w:r>
        <w:t>auf sich. 90 Meter</w:t>
      </w:r>
      <w:r w:rsidR="00CD24C2">
        <w:t xml:space="preserve"> ist „De </w:t>
      </w:r>
      <w:proofErr w:type="spellStart"/>
      <w:r w:rsidR="00CD24C2">
        <w:t>Pontsteiger</w:t>
      </w:r>
      <w:proofErr w:type="spellEnd"/>
      <w:r w:rsidR="00CD24C2">
        <w:t>“</w:t>
      </w:r>
      <w:r>
        <w:t xml:space="preserve"> hoch, </w:t>
      </w:r>
      <w:r w:rsidR="00CD24C2">
        <w:t xml:space="preserve">einer der beeindruckendsten </w:t>
      </w:r>
      <w:proofErr w:type="spellStart"/>
      <w:r w:rsidR="00CD24C2">
        <w:t>Penthousekomplexe</w:t>
      </w:r>
      <w:proofErr w:type="spellEnd"/>
      <w:r w:rsidR="00CD24C2">
        <w:t xml:space="preserve"> der Niederlande</w:t>
      </w:r>
      <w:r w:rsidR="00674E45">
        <w:t>. S</w:t>
      </w:r>
      <w:r>
        <w:t>eine beiden Türme werden durch eine Stahlbrückenstruktur miteinander verbunden</w:t>
      </w:r>
      <w:r w:rsidR="00D66F7D">
        <w:t>. D</w:t>
      </w:r>
      <w:r w:rsidR="00674E45">
        <w:t xml:space="preserve">ie stuhlartige Form ist charakteristisch </w:t>
      </w:r>
      <w:r w:rsidR="00674E45" w:rsidRPr="00752232">
        <w:t xml:space="preserve">für das Design von </w:t>
      </w:r>
      <w:proofErr w:type="spellStart"/>
      <w:r w:rsidR="00D66F7D">
        <w:t>a</w:t>
      </w:r>
      <w:r w:rsidR="00674E45" w:rsidRPr="00752232">
        <w:t>rons</w:t>
      </w:r>
      <w:proofErr w:type="spellEnd"/>
      <w:r w:rsidR="00674E45" w:rsidRPr="00752232">
        <w:t xml:space="preserve"> </w:t>
      </w:r>
      <w:r w:rsidR="00D66F7D">
        <w:t xml:space="preserve">&amp; </w:t>
      </w:r>
      <w:proofErr w:type="spellStart"/>
      <w:r w:rsidR="00D66F7D">
        <w:t>g</w:t>
      </w:r>
      <w:r w:rsidR="00674E45" w:rsidRPr="00752232">
        <w:t>elauff</w:t>
      </w:r>
      <w:proofErr w:type="spellEnd"/>
      <w:r w:rsidR="00674E45" w:rsidRPr="00752232">
        <w:t xml:space="preserve"> </w:t>
      </w:r>
      <w:proofErr w:type="spellStart"/>
      <w:r w:rsidR="00D66F7D">
        <w:t>a</w:t>
      </w:r>
      <w:r w:rsidR="00674E45" w:rsidRPr="00752232">
        <w:t>rchite</w:t>
      </w:r>
      <w:r w:rsidR="00D66F7D">
        <w:t>c</w:t>
      </w:r>
      <w:r w:rsidR="00674E45" w:rsidRPr="00752232">
        <w:t>ten</w:t>
      </w:r>
      <w:proofErr w:type="spellEnd"/>
      <w:r w:rsidR="00D66F7D">
        <w:t xml:space="preserve">; als Bauunternehmer zeichnet </w:t>
      </w:r>
      <w:r w:rsidR="00D66F7D" w:rsidRPr="00D66F7D">
        <w:t>Dura Vermeer Real Estate &amp; M.</w:t>
      </w:r>
      <w:r w:rsidR="009219F5">
        <w:t xml:space="preserve"> </w:t>
      </w:r>
      <w:r w:rsidR="00D66F7D" w:rsidRPr="00D66F7D">
        <w:t xml:space="preserve">J. de </w:t>
      </w:r>
      <w:proofErr w:type="spellStart"/>
      <w:r w:rsidR="00D66F7D" w:rsidRPr="00D66F7D">
        <w:t>Nijs</w:t>
      </w:r>
      <w:proofErr w:type="spellEnd"/>
      <w:r w:rsidR="00D66F7D" w:rsidRPr="00D66F7D">
        <w:t xml:space="preserve"> &amp; Zonen</w:t>
      </w:r>
      <w:r w:rsidR="00D66F7D">
        <w:t xml:space="preserve"> für das Projekt verantwortlich. </w:t>
      </w:r>
      <w:r>
        <w:t xml:space="preserve">Im Erdgeschoss entstehen Ladenlokale in attraktiver Pavillonform, in den oberen Etagen knapp 250 exklusive Apartments sowie 66 Luxus-Penthouses. </w:t>
      </w:r>
      <w:r w:rsidR="00674E45">
        <w:t>Die rund 700 Fenster und Fenstertüren sind mit hochwertiger Beschlagtechnik von SIEGENIA ausgestattet.</w:t>
      </w:r>
    </w:p>
    <w:p w14:paraId="26567115" w14:textId="77777777" w:rsidR="00674E45" w:rsidRDefault="00674E45" w:rsidP="008B6597"/>
    <w:p w14:paraId="5D3CF8C3" w14:textId="77777777" w:rsidR="008B6597" w:rsidRDefault="008B6597" w:rsidP="008B6597">
      <w:r>
        <w:t xml:space="preserve">Verantwortlich für die Gebäudehülle zeichnet die </w:t>
      </w:r>
      <w:proofErr w:type="spellStart"/>
      <w:r>
        <w:t>Rollecate</w:t>
      </w:r>
      <w:proofErr w:type="spellEnd"/>
      <w:r>
        <w:t xml:space="preserve">-Gruppe, einer der größten niederländischen Hersteller hochwertiger Aluminiumlösungen. Seit gut zwei Jahren ist </w:t>
      </w:r>
      <w:proofErr w:type="spellStart"/>
      <w:r>
        <w:t>Rollecate</w:t>
      </w:r>
      <w:proofErr w:type="spellEnd"/>
      <w:r>
        <w:t xml:space="preserve"> Partner von SIEGENIA – so auch bei diesem Prestigeobjekt: Für die Fenster und Fenstertüren setzt das Unternehmen auf Profilsysteme von </w:t>
      </w:r>
      <w:proofErr w:type="spellStart"/>
      <w:r>
        <w:t>Kawneer</w:t>
      </w:r>
      <w:proofErr w:type="spellEnd"/>
      <w:r>
        <w:t xml:space="preserve"> mit Beschlagtechnik von SIEGENIA. Sowohl der Dreh-Kipp-Beschlag </w:t>
      </w:r>
      <w:r w:rsidR="0061371E">
        <w:t>A</w:t>
      </w:r>
      <w:r>
        <w:t>L</w:t>
      </w:r>
      <w:r w:rsidR="0061371E">
        <w:t xml:space="preserve">U </w:t>
      </w:r>
      <w:r>
        <w:t xml:space="preserve">5200 als auch die Parallel-Schiebe-Kipp-Beschläge werden dabei als </w:t>
      </w:r>
      <w:proofErr w:type="spellStart"/>
      <w:r>
        <w:t>iP</w:t>
      </w:r>
      <w:proofErr w:type="spellEnd"/>
      <w:r>
        <w:t>-Lösung geliefert und sichern so effiziente Abläufe in der Fertigung. Ergänzt werden sie durch diverse maßgeschneiderte Sonderlösungen für die drei Meter hohen, 170 kg schweren Großflächene</w:t>
      </w:r>
      <w:r w:rsidRPr="00752232">
        <w:t>lemente</w:t>
      </w:r>
      <w:r>
        <w:t xml:space="preserve">. </w:t>
      </w:r>
    </w:p>
    <w:p w14:paraId="07202B48" w14:textId="77777777" w:rsidR="008B6597" w:rsidRPr="00752232" w:rsidRDefault="008B6597" w:rsidP="008B6597">
      <w:pPr>
        <w:pStyle w:val="berschrift4"/>
      </w:pPr>
      <w:r>
        <w:t>Eine starke Partnerschaft</w:t>
      </w:r>
    </w:p>
    <w:p w14:paraId="782925D8" w14:textId="0E2C8282" w:rsidR="008B6597" w:rsidRDefault="008B6597" w:rsidP="008B6597">
      <w:r>
        <w:t xml:space="preserve">Mit der Zusammenarbeit ist John Mulder, </w:t>
      </w:r>
      <w:r w:rsidR="00612E79">
        <w:t>Projektleiter</w:t>
      </w:r>
      <w:r>
        <w:t xml:space="preserve"> bei </w:t>
      </w:r>
      <w:proofErr w:type="spellStart"/>
      <w:r>
        <w:t>Rollecate</w:t>
      </w:r>
      <w:proofErr w:type="spellEnd"/>
      <w:r>
        <w:t>, rundum zufrieden</w:t>
      </w:r>
      <w:r w:rsidRPr="00752232">
        <w:t>. "</w:t>
      </w:r>
      <w:r>
        <w:t xml:space="preserve">Bei der Realisierung des Projekts De </w:t>
      </w:r>
      <w:proofErr w:type="spellStart"/>
      <w:r>
        <w:t>Pontsteiger</w:t>
      </w:r>
      <w:proofErr w:type="spellEnd"/>
      <w:r>
        <w:t xml:space="preserve"> stand uns SIEGENIA </w:t>
      </w:r>
      <w:r w:rsidRPr="00752232">
        <w:t>mit Rat und Tat</w:t>
      </w:r>
      <w:r>
        <w:t xml:space="preserve"> zur Seite. Bereitwillig durchgeführt wurden z. B. Vorab-Tests, die sicherstell</w:t>
      </w:r>
      <w:r w:rsidR="009219F5">
        <w:t>t</w:t>
      </w:r>
      <w:r>
        <w:t>en, dass</w:t>
      </w:r>
      <w:r w:rsidRPr="00752232">
        <w:t xml:space="preserve"> </w:t>
      </w:r>
      <w:r>
        <w:t xml:space="preserve">wir die geforderte </w:t>
      </w:r>
      <w:r w:rsidRPr="00752232">
        <w:t xml:space="preserve">Wind- und Wasserdichte </w:t>
      </w:r>
      <w:r>
        <w:t>von 650 Pascal</w:t>
      </w:r>
      <w:r w:rsidRPr="00752232">
        <w:t xml:space="preserve"> garantier</w:t>
      </w:r>
      <w:r>
        <w:t>en</w:t>
      </w:r>
      <w:r w:rsidRPr="00752232">
        <w:t xml:space="preserve"> </w:t>
      </w:r>
      <w:r>
        <w:t>können</w:t>
      </w:r>
      <w:r w:rsidRPr="00752232">
        <w:t>.</w:t>
      </w:r>
      <w:r>
        <w:t>“</w:t>
      </w:r>
      <w:r w:rsidRPr="00752232">
        <w:t xml:space="preserve"> </w:t>
      </w:r>
      <w:r>
        <w:t>Für die Fertigung der Fenster regte SIEGENIA zudem den Einsatz von Parallel-Schiebe-Kipp-Lösungen anstelle von klassischen Dreh-Kipp-Beschlägen an, um wertvollen Raum auf der Innenseite des Gebäudes zu sparen</w:t>
      </w:r>
      <w:r w:rsidR="0061371E">
        <w:t xml:space="preserve"> – eine ungewöhnliche </w:t>
      </w:r>
      <w:r w:rsidR="00BD59F8" w:rsidRPr="00752232">
        <w:t>Anwendung</w:t>
      </w:r>
      <w:r w:rsidR="0061371E">
        <w:t xml:space="preserve"> für einen PSK-Beschlag, aber für die baulichen Voraussetzungen eine ideale Lösung</w:t>
      </w:r>
      <w:r w:rsidR="00BD59F8">
        <w:t xml:space="preserve">. </w:t>
      </w:r>
    </w:p>
    <w:p w14:paraId="5D9DD49D" w14:textId="77777777" w:rsidR="008B6597" w:rsidRDefault="008B6597" w:rsidP="008B6597"/>
    <w:p w14:paraId="0AF282B3" w14:textId="4E2579C7" w:rsidR="00FF53F0" w:rsidRDefault="0061371E" w:rsidP="008B6597">
      <w:r>
        <w:t xml:space="preserve">Auch </w:t>
      </w:r>
      <w:r w:rsidR="000862E6">
        <w:t xml:space="preserve">die leistungsstarke Logistik von SIEGENIA verschaffte </w:t>
      </w:r>
      <w:proofErr w:type="spellStart"/>
      <w:r w:rsidR="000862E6">
        <w:t>Rollecate</w:t>
      </w:r>
      <w:proofErr w:type="spellEnd"/>
      <w:r w:rsidR="000862E6">
        <w:t xml:space="preserve"> bei der Abwicklung des Auftrags spürbare Vorteile</w:t>
      </w:r>
      <w:r w:rsidR="008B6597" w:rsidRPr="00752232">
        <w:t xml:space="preserve">. </w:t>
      </w:r>
      <w:r w:rsidR="000862E6">
        <w:t>Marten v</w:t>
      </w:r>
      <w:r w:rsidR="008B6597" w:rsidRPr="00752232">
        <w:t>an Dijk</w:t>
      </w:r>
      <w:r w:rsidR="000862E6">
        <w:t xml:space="preserve">, </w:t>
      </w:r>
      <w:r w:rsidR="00E439A5">
        <w:t>Vertriebsaußendienst Benelux</w:t>
      </w:r>
      <w:r w:rsidR="000862E6">
        <w:t xml:space="preserve"> bei SIEGENIA, erläutert</w:t>
      </w:r>
      <w:r w:rsidR="008B6597" w:rsidRPr="00752232">
        <w:t xml:space="preserve">: "Wir </w:t>
      </w:r>
      <w:r w:rsidR="000862E6">
        <w:t xml:space="preserve">haben sämtliche Beschläge Bauteil für Bauteil in </w:t>
      </w:r>
      <w:r w:rsidR="008B6597" w:rsidRPr="00752232">
        <w:t xml:space="preserve">industriellen </w:t>
      </w:r>
      <w:r w:rsidR="000862E6">
        <w:t>Großv</w:t>
      </w:r>
      <w:r w:rsidR="008B6597">
        <w:t>erpackung</w:t>
      </w:r>
      <w:r w:rsidR="000862E6">
        <w:t xml:space="preserve">en </w:t>
      </w:r>
      <w:r w:rsidR="000862E6">
        <w:lastRenderedPageBreak/>
        <w:t>geliefert anstatt in den üblichen Verpackungseinheiten für jedes einzelne Fenster</w:t>
      </w:r>
      <w:r w:rsidR="00E439A5">
        <w:t>, die für geringere Auftragsvolumen sinnvoll sind</w:t>
      </w:r>
      <w:r w:rsidR="000862E6">
        <w:t>.</w:t>
      </w:r>
      <w:r w:rsidR="008B6597" w:rsidRPr="00752232">
        <w:t xml:space="preserve"> </w:t>
      </w:r>
      <w:r w:rsidR="000862E6">
        <w:t xml:space="preserve">Die Trennung von Rahmen- und Flügelbauteilen für die Fertigung konnte somit </w:t>
      </w:r>
      <w:r w:rsidR="00E439A5">
        <w:t xml:space="preserve">für </w:t>
      </w:r>
      <w:proofErr w:type="spellStart"/>
      <w:r w:rsidR="00E439A5">
        <w:t>Rollecate</w:t>
      </w:r>
      <w:proofErr w:type="spellEnd"/>
      <w:r w:rsidR="00E439A5">
        <w:t xml:space="preserve"> </w:t>
      </w:r>
      <w:r w:rsidR="000862E6">
        <w:t>entfallen, was enorme</w:t>
      </w:r>
      <w:r w:rsidR="008B6597" w:rsidRPr="00752232">
        <w:t xml:space="preserve"> Zeit</w:t>
      </w:r>
      <w:r w:rsidR="000862E6">
        <w:t>-</w:t>
      </w:r>
      <w:r w:rsidR="008B6597" w:rsidRPr="00752232">
        <w:t xml:space="preserve"> und Kosten</w:t>
      </w:r>
      <w:r w:rsidR="000862E6">
        <w:t>vorteile</w:t>
      </w:r>
      <w:r w:rsidR="009219F5">
        <w:t xml:space="preserve"> mit sich brachte</w:t>
      </w:r>
      <w:r w:rsidR="008B6597" w:rsidRPr="00752232">
        <w:t xml:space="preserve">." </w:t>
      </w:r>
    </w:p>
    <w:p w14:paraId="148CC394" w14:textId="77777777" w:rsidR="00FF53F0" w:rsidRDefault="00FF53F0" w:rsidP="008B6597"/>
    <w:p w14:paraId="7737C13B" w14:textId="77777777" w:rsidR="00F6067C" w:rsidRPr="00B55070" w:rsidRDefault="00F6067C" w:rsidP="00F6067C">
      <w:pPr>
        <w:rPr>
          <w:szCs w:val="20"/>
        </w:rPr>
      </w:pPr>
    </w:p>
    <w:p w14:paraId="30FCE4AD" w14:textId="75840580" w:rsidR="005E1468" w:rsidRDefault="005E1468" w:rsidP="005A7C57">
      <w:pPr>
        <w:pStyle w:val="berschrift4"/>
      </w:pPr>
      <w:r>
        <w:t>Bildunterschriften</w:t>
      </w:r>
    </w:p>
    <w:p w14:paraId="6CE751F5" w14:textId="65C82D5A" w:rsidR="009219F5" w:rsidRPr="00D129AE" w:rsidRDefault="009219F5" w:rsidP="009219F5">
      <w:pPr>
        <w:rPr>
          <w:bCs/>
          <w:i/>
        </w:rPr>
      </w:pPr>
      <w:r w:rsidRPr="00D129AE">
        <w:rPr>
          <w:bCs/>
          <w:i/>
        </w:rPr>
        <w:t xml:space="preserve">Motiv I: </w:t>
      </w:r>
      <w:r w:rsidR="007E2DE8">
        <w:rPr>
          <w:bCs/>
          <w:i/>
        </w:rPr>
        <w:t>D</w:t>
      </w:r>
      <w:r>
        <w:rPr>
          <w:bCs/>
          <w:i/>
        </w:rPr>
        <w:t xml:space="preserve">e </w:t>
      </w:r>
      <w:proofErr w:type="gramStart"/>
      <w:r>
        <w:rPr>
          <w:bCs/>
          <w:i/>
        </w:rPr>
        <w:t>Pontsteiger</w:t>
      </w:r>
      <w:r w:rsidRPr="00D129AE">
        <w:rPr>
          <w:bCs/>
          <w:i/>
        </w:rPr>
        <w:t>_</w:t>
      </w:r>
      <w:r>
        <w:rPr>
          <w:bCs/>
          <w:i/>
        </w:rPr>
        <w:t>2123g-ext-0013</w:t>
      </w:r>
      <w:r w:rsidRPr="00D129AE">
        <w:rPr>
          <w:bCs/>
          <w:i/>
        </w:rPr>
        <w:t>.jpg</w:t>
      </w:r>
      <w:proofErr w:type="gramEnd"/>
      <w:r w:rsidRPr="00D129AE">
        <w:rPr>
          <w:bCs/>
          <w:i/>
        </w:rPr>
        <w:t xml:space="preserve"> </w:t>
      </w:r>
      <w:r>
        <w:rPr>
          <w:bCs/>
          <w:i/>
        </w:rPr>
        <w:br/>
        <w:t xml:space="preserve">Bildquelle: CIIID/Cees van </w:t>
      </w:r>
      <w:proofErr w:type="spellStart"/>
      <w:r>
        <w:rPr>
          <w:bCs/>
          <w:i/>
        </w:rPr>
        <w:t>Giessen</w:t>
      </w:r>
      <w:proofErr w:type="spellEnd"/>
    </w:p>
    <w:p w14:paraId="014005F0" w14:textId="77777777" w:rsidR="009219F5" w:rsidRDefault="009219F5" w:rsidP="009219F5">
      <w:r>
        <w:t xml:space="preserve">Die rund 700 Fenster und Fenstertüren des exklusiven </w:t>
      </w:r>
      <w:proofErr w:type="spellStart"/>
      <w:r>
        <w:t>Penthousekomplexes</w:t>
      </w:r>
      <w:proofErr w:type="spellEnd"/>
      <w:r>
        <w:t xml:space="preserve"> „De </w:t>
      </w:r>
      <w:proofErr w:type="spellStart"/>
      <w:r>
        <w:t>Pontsteiger</w:t>
      </w:r>
      <w:proofErr w:type="spellEnd"/>
      <w:r>
        <w:t>“ in Amsterdam sind mit hochwertiger Beschlagtechnik von SIEGENIA ausgestattet.</w:t>
      </w:r>
    </w:p>
    <w:p w14:paraId="10308B40" w14:textId="77777777" w:rsidR="009219F5" w:rsidRDefault="009219F5" w:rsidP="009219F5"/>
    <w:p w14:paraId="4EA47386" w14:textId="182849EB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</w:t>
      </w:r>
      <w:r w:rsidR="00A9103B"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FC5734">
        <w:rPr>
          <w:bCs/>
          <w:i/>
        </w:rPr>
        <w:t>ALU_5200_170kg</w:t>
      </w:r>
      <w:r w:rsidRPr="00D129AE">
        <w:rPr>
          <w:bCs/>
          <w:i/>
        </w:rPr>
        <w:t xml:space="preserve">.jpg </w:t>
      </w:r>
      <w:r w:rsidR="00FC5734">
        <w:rPr>
          <w:bCs/>
          <w:i/>
        </w:rPr>
        <w:br/>
        <w:t xml:space="preserve">Bildquelle: SIEGENIA </w:t>
      </w:r>
    </w:p>
    <w:p w14:paraId="7E63521A" w14:textId="7F285CAC" w:rsidR="000E4C61" w:rsidRDefault="000E4C61" w:rsidP="000E4C61">
      <w:r w:rsidRPr="000E4C61">
        <w:t>Für die k</w:t>
      </w:r>
      <w:r w:rsidR="009219F5" w:rsidRPr="000E4C61">
        <w:t>napp 250 Apartments sowie 66 Luxus-Penthouses</w:t>
      </w:r>
      <w:r w:rsidR="009219F5" w:rsidRPr="000E4C61">
        <w:t xml:space="preserve"> </w:t>
      </w:r>
      <w:r w:rsidRPr="000E4C61">
        <w:t>setzte di</w:t>
      </w:r>
      <w:r>
        <w:t xml:space="preserve">e niederländische </w:t>
      </w:r>
      <w:proofErr w:type="spellStart"/>
      <w:r>
        <w:t>Rollecate</w:t>
      </w:r>
      <w:proofErr w:type="spellEnd"/>
      <w:r>
        <w:t>-Gruppe u. a auf den</w:t>
      </w:r>
      <w:r w:rsidR="009219F5">
        <w:t xml:space="preserve"> Dreh-Kipp-Beschlag ALU 5200 </w:t>
      </w:r>
      <w:r>
        <w:t xml:space="preserve">von SIEGENIA, der mit seinen geringen Abmessungen </w:t>
      </w:r>
      <w:r>
        <w:rPr>
          <w:rFonts w:eastAsia="Calibri"/>
          <w:lang w:eastAsia="en-US"/>
        </w:rPr>
        <w:t xml:space="preserve">großzügige Glasflächen </w:t>
      </w:r>
      <w:r>
        <w:rPr>
          <w:rFonts w:eastAsia="Calibri"/>
          <w:lang w:eastAsia="en-US"/>
        </w:rPr>
        <w:t xml:space="preserve">mit hohem </w:t>
      </w:r>
      <w:r w:rsidRPr="00C04589">
        <w:rPr>
          <w:rFonts w:eastAsia="Calibri"/>
          <w:lang w:eastAsia="en-US"/>
        </w:rPr>
        <w:t>Lichteinfall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ermöglicht</w:t>
      </w:r>
      <w:r>
        <w:rPr>
          <w:rFonts w:eastAsia="Calibri"/>
          <w:lang w:eastAsia="en-US"/>
        </w:rPr>
        <w:t>.</w:t>
      </w:r>
    </w:p>
    <w:p w14:paraId="4F71C2AE" w14:textId="0BDAB4DC" w:rsidR="005E1468" w:rsidRDefault="005E1468" w:rsidP="005E1468"/>
    <w:p w14:paraId="32A5FFDB" w14:textId="0812C8E5" w:rsidR="009219F5" w:rsidRPr="00D129AE" w:rsidRDefault="009219F5" w:rsidP="009219F5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 xml:space="preserve">II: </w:t>
      </w:r>
      <w:r w:rsidR="007E2DE8">
        <w:rPr>
          <w:bCs/>
          <w:i/>
        </w:rPr>
        <w:t>D</w:t>
      </w:r>
      <w:r>
        <w:rPr>
          <w:bCs/>
          <w:i/>
        </w:rPr>
        <w:t xml:space="preserve">e </w:t>
      </w:r>
      <w:proofErr w:type="gramStart"/>
      <w:r>
        <w:rPr>
          <w:bCs/>
          <w:i/>
        </w:rPr>
        <w:t>Pontsteiger</w:t>
      </w:r>
      <w:r w:rsidRPr="00D129AE">
        <w:rPr>
          <w:bCs/>
          <w:i/>
        </w:rPr>
        <w:t>_</w:t>
      </w:r>
      <w:r>
        <w:rPr>
          <w:bCs/>
          <w:i/>
        </w:rPr>
        <w:t>2123g-ext-00</w:t>
      </w:r>
      <w:r>
        <w:rPr>
          <w:bCs/>
          <w:i/>
        </w:rPr>
        <w:t>04</w:t>
      </w:r>
      <w:r w:rsidRPr="00D129AE">
        <w:rPr>
          <w:bCs/>
          <w:i/>
        </w:rPr>
        <w:t>.jpg</w:t>
      </w:r>
      <w:proofErr w:type="gramEnd"/>
      <w:r w:rsidRPr="00D129AE">
        <w:rPr>
          <w:bCs/>
          <w:i/>
        </w:rPr>
        <w:t xml:space="preserve"> </w:t>
      </w:r>
      <w:r>
        <w:rPr>
          <w:bCs/>
          <w:i/>
        </w:rPr>
        <w:br/>
        <w:t xml:space="preserve">Bildquelle: CIIID/Cees van </w:t>
      </w:r>
      <w:proofErr w:type="spellStart"/>
      <w:r>
        <w:rPr>
          <w:bCs/>
          <w:i/>
        </w:rPr>
        <w:t>Giessen</w:t>
      </w:r>
      <w:proofErr w:type="spellEnd"/>
    </w:p>
    <w:p w14:paraId="4584AAAC" w14:textId="67CF96C6" w:rsidR="000E4C61" w:rsidRDefault="000E4C61" w:rsidP="000E4C61">
      <w:r>
        <w:t xml:space="preserve">Für </w:t>
      </w:r>
      <w:r w:rsidR="00A9103B">
        <w:t xml:space="preserve">die Ausstattung der Wohneinheiten in De </w:t>
      </w:r>
      <w:proofErr w:type="spellStart"/>
      <w:r w:rsidR="00A9103B">
        <w:t>Pontsteiger</w:t>
      </w:r>
      <w:proofErr w:type="spellEnd"/>
      <w:r>
        <w:t xml:space="preserve"> regte SIEGENIA </w:t>
      </w:r>
      <w:r w:rsidR="00A9103B">
        <w:t xml:space="preserve">zudem </w:t>
      </w:r>
      <w:r>
        <w:t xml:space="preserve">den Einsatz von Parallel-Schiebe-Kipp-Lösungen an, um wertvollen Raum auf der Innenseite des Gebäudes zu sparen. </w:t>
      </w:r>
    </w:p>
    <w:p w14:paraId="60590641" w14:textId="77777777" w:rsidR="009219F5" w:rsidRDefault="009219F5" w:rsidP="005E1468"/>
    <w:p w14:paraId="5A46725D" w14:textId="181F921D" w:rsidR="008D7633" w:rsidRDefault="008D7633" w:rsidP="008D7633"/>
    <w:p w14:paraId="0E3520F4" w14:textId="77777777" w:rsidR="006D3669" w:rsidRPr="00ED6392" w:rsidRDefault="006D3669" w:rsidP="008D7633"/>
    <w:p w14:paraId="3043B408" w14:textId="77777777" w:rsidR="008D7633" w:rsidRPr="00E14DD8" w:rsidRDefault="008D7633" w:rsidP="008D763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5460170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D42A3D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bookmarkStart w:id="0" w:name="_GoBack"/>
            <w:bookmarkEnd w:id="0"/>
            <w:r w:rsidRPr="0044187A">
              <w:rPr>
                <w:u w:val="single"/>
              </w:rPr>
              <w:t>Herausgeber</w:t>
            </w:r>
          </w:p>
          <w:p w14:paraId="6095171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2A2F9CF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1566618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A979622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4679A6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59A30D0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74F7087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D9CEA7F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7DCE2E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FFA814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83F53B2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07A9CB8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ADB1C81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02E15CA8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1AAC39B4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5C2E695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B8CDD6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6161F8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9C4E5A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1AAD618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61E4009A" w14:textId="139942EB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A9103B">
              <w:t>344</w:t>
            </w:r>
          </w:p>
          <w:p w14:paraId="02F80265" w14:textId="53B9FC2C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A9103B">
              <w:t>2 639</w:t>
            </w:r>
            <w:r w:rsidRPr="00C33A1F">
              <w:br/>
              <w:t>(mit Leerzeichen)</w:t>
            </w:r>
          </w:p>
          <w:p w14:paraId="7F808620" w14:textId="77777777" w:rsidR="008D7633" w:rsidRDefault="008D7633" w:rsidP="007A5EB4">
            <w:pPr>
              <w:pStyle w:val="Formatvorlage2"/>
            </w:pPr>
          </w:p>
          <w:p w14:paraId="00A664A1" w14:textId="6FF7C191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FC5734">
              <w:t>05</w:t>
            </w:r>
            <w:r>
              <w:t>.</w:t>
            </w:r>
            <w:r w:rsidR="00486878">
              <w:t>0</w:t>
            </w:r>
            <w:r w:rsidR="00D66F7D">
              <w:t>7</w:t>
            </w:r>
            <w:r>
              <w:t>.201</w:t>
            </w:r>
            <w:r w:rsidR="00C55524">
              <w:t>8</w:t>
            </w:r>
          </w:p>
          <w:p w14:paraId="0A6F275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D7DB5F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B2052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ABB838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8D625" w14:textId="77777777" w:rsidR="00A94BC0" w:rsidRDefault="00A94BC0">
      <w:r>
        <w:separator/>
      </w:r>
    </w:p>
  </w:endnote>
  <w:endnote w:type="continuationSeparator" w:id="0">
    <w:p w14:paraId="7D5BE51E" w14:textId="77777777" w:rsidR="00A94BC0" w:rsidRDefault="00A9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DE73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E8D4A" w14:textId="77777777" w:rsidR="00A94BC0" w:rsidRDefault="00A94BC0">
      <w:r>
        <w:separator/>
      </w:r>
    </w:p>
  </w:footnote>
  <w:footnote w:type="continuationSeparator" w:id="0">
    <w:p w14:paraId="1498931D" w14:textId="77777777" w:rsidR="00A94BC0" w:rsidRDefault="00A94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F9DD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5BEBDB2" wp14:editId="71801CEB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90636"/>
    <w:multiLevelType w:val="hybridMultilevel"/>
    <w:tmpl w:val="070821DA"/>
    <w:lvl w:ilvl="0" w:tplc="3EAA921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97"/>
    <w:rsid w:val="000024D9"/>
    <w:rsid w:val="00003256"/>
    <w:rsid w:val="0001449A"/>
    <w:rsid w:val="0001520C"/>
    <w:rsid w:val="00026907"/>
    <w:rsid w:val="00040EBF"/>
    <w:rsid w:val="00064165"/>
    <w:rsid w:val="000675C7"/>
    <w:rsid w:val="000862E6"/>
    <w:rsid w:val="00090045"/>
    <w:rsid w:val="00095303"/>
    <w:rsid w:val="000A1DF0"/>
    <w:rsid w:val="000A5CA3"/>
    <w:rsid w:val="000D0C02"/>
    <w:rsid w:val="000D2A27"/>
    <w:rsid w:val="000D4874"/>
    <w:rsid w:val="000E424C"/>
    <w:rsid w:val="000E4C61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E6D68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2794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5878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2E79"/>
    <w:rsid w:val="0061371E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4E45"/>
    <w:rsid w:val="006866DF"/>
    <w:rsid w:val="00692205"/>
    <w:rsid w:val="006944D9"/>
    <w:rsid w:val="006A2FD7"/>
    <w:rsid w:val="006A49B1"/>
    <w:rsid w:val="006A7184"/>
    <w:rsid w:val="006B6CD1"/>
    <w:rsid w:val="006B7979"/>
    <w:rsid w:val="006C044C"/>
    <w:rsid w:val="006C6D45"/>
    <w:rsid w:val="006D3669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E2DE8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6597"/>
    <w:rsid w:val="008C3491"/>
    <w:rsid w:val="008C5079"/>
    <w:rsid w:val="008D2B30"/>
    <w:rsid w:val="008D3232"/>
    <w:rsid w:val="008D7633"/>
    <w:rsid w:val="00910883"/>
    <w:rsid w:val="009219F5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014CD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103B"/>
    <w:rsid w:val="00A927D0"/>
    <w:rsid w:val="00A94BC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59F8"/>
    <w:rsid w:val="00BD76B1"/>
    <w:rsid w:val="00BE62B4"/>
    <w:rsid w:val="00BE69F6"/>
    <w:rsid w:val="00BF6132"/>
    <w:rsid w:val="00BF6840"/>
    <w:rsid w:val="00C02C5D"/>
    <w:rsid w:val="00C14A00"/>
    <w:rsid w:val="00C24B77"/>
    <w:rsid w:val="00C2717C"/>
    <w:rsid w:val="00C33A1F"/>
    <w:rsid w:val="00C52D3B"/>
    <w:rsid w:val="00C53FE3"/>
    <w:rsid w:val="00C55524"/>
    <w:rsid w:val="00C55C17"/>
    <w:rsid w:val="00C615A2"/>
    <w:rsid w:val="00C65852"/>
    <w:rsid w:val="00C72B49"/>
    <w:rsid w:val="00C77106"/>
    <w:rsid w:val="00C87836"/>
    <w:rsid w:val="00C92A2E"/>
    <w:rsid w:val="00C94506"/>
    <w:rsid w:val="00CA66F5"/>
    <w:rsid w:val="00CA6BD1"/>
    <w:rsid w:val="00CD24C2"/>
    <w:rsid w:val="00CE16F1"/>
    <w:rsid w:val="00CE5038"/>
    <w:rsid w:val="00CE5448"/>
    <w:rsid w:val="00CE5488"/>
    <w:rsid w:val="00CE63E0"/>
    <w:rsid w:val="00CF6534"/>
    <w:rsid w:val="00CF72EF"/>
    <w:rsid w:val="00CF7462"/>
    <w:rsid w:val="00D021CA"/>
    <w:rsid w:val="00D04FE4"/>
    <w:rsid w:val="00D313A4"/>
    <w:rsid w:val="00D32108"/>
    <w:rsid w:val="00D45693"/>
    <w:rsid w:val="00D47D4E"/>
    <w:rsid w:val="00D55DC3"/>
    <w:rsid w:val="00D57457"/>
    <w:rsid w:val="00D64F60"/>
    <w:rsid w:val="00D66F7D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39A5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23CA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C5734"/>
    <w:rsid w:val="00FD07B9"/>
    <w:rsid w:val="00FD182E"/>
    <w:rsid w:val="00FE1822"/>
    <w:rsid w:val="00FE1C52"/>
    <w:rsid w:val="00FE226B"/>
    <w:rsid w:val="00FE3AB9"/>
    <w:rsid w:val="00FF051D"/>
    <w:rsid w:val="00F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2207B0B"/>
  <w15:docId w15:val="{C4987053-3AF7-4A45-BC72-5C54743E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571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4165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2018-05-11T15:57:00Z</dcterms:created>
  <dcterms:modified xsi:type="dcterms:W3CDTF">2018-07-05T08:55:00Z</dcterms:modified>
</cp:coreProperties>
</file>