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31DD8" w14:textId="2A634F78" w:rsidR="005E1468" w:rsidRDefault="00125FF2" w:rsidP="005E1468">
      <w:pPr>
        <w:pStyle w:val="berschrift2"/>
      </w:pPr>
      <w:r>
        <w:t>Erfolg auf ganzer Linie</w:t>
      </w:r>
      <w:r w:rsidR="00F6067C">
        <w:t xml:space="preserve"> </w:t>
      </w:r>
    </w:p>
    <w:p w14:paraId="27715C74" w14:textId="1A46853B" w:rsidR="00A82224" w:rsidRDefault="00125FF2" w:rsidP="00A82224">
      <w:pPr>
        <w:pStyle w:val="berschrift1"/>
      </w:pPr>
      <w:r>
        <w:t xml:space="preserve">SIEGENIA zieht positives Fazit von der FENSTERBAU </w:t>
      </w:r>
    </w:p>
    <w:p w14:paraId="782C8822" w14:textId="13B083CB" w:rsidR="005E1468" w:rsidRDefault="005E1468" w:rsidP="005E1468"/>
    <w:p w14:paraId="66589F32" w14:textId="6AA51882" w:rsidR="00A035AD" w:rsidRDefault="008C4890" w:rsidP="005E1468">
      <w:r>
        <w:t xml:space="preserve">Konstruktive Gespräche, dichtes Gedränge vor den </w:t>
      </w:r>
      <w:r w:rsidR="0031749C">
        <w:t>neuesten</w:t>
      </w:r>
      <w:r>
        <w:t xml:space="preserve"> Produktinnovationen und </w:t>
      </w:r>
      <w:r w:rsidR="00A026D2">
        <w:t xml:space="preserve">ausgelassene </w:t>
      </w:r>
      <w:r>
        <w:t xml:space="preserve">Stimmung </w:t>
      </w:r>
      <w:r w:rsidR="00A026D2">
        <w:t xml:space="preserve">auf </w:t>
      </w:r>
      <w:r>
        <w:t xml:space="preserve">der Messeparty zum 150-jährigen Bestehen von KFV – die </w:t>
      </w:r>
      <w:r w:rsidR="0010772B">
        <w:t xml:space="preserve">FENSTERBAU 2018 verlief für die </w:t>
      </w:r>
      <w:r>
        <w:t xml:space="preserve">SIEGENIA GRUPPE </w:t>
      </w:r>
      <w:r w:rsidR="00A026D2">
        <w:t xml:space="preserve">in jeder Hinsicht </w:t>
      </w:r>
      <w:r w:rsidR="0010772B">
        <w:t>zufriedenstellend.</w:t>
      </w:r>
      <w:r w:rsidR="00E95C9A">
        <w:t xml:space="preserve"> Gleich am Mittwochmorgen herrschte reger Andrang vor den Exponaten, der sich </w:t>
      </w:r>
      <w:r w:rsidR="005476AA">
        <w:t xml:space="preserve">am zweiten Messetag </w:t>
      </w:r>
      <w:r w:rsidR="0031749C">
        <w:t>drastisch</w:t>
      </w:r>
      <w:r w:rsidR="005476AA">
        <w:t xml:space="preserve"> steigerte. </w:t>
      </w:r>
      <w:r w:rsidR="00671BCB">
        <w:t>„</w:t>
      </w:r>
      <w:r w:rsidR="00A026D2">
        <w:t xml:space="preserve">Die diesjährige </w:t>
      </w:r>
      <w:r w:rsidR="00725EC1">
        <w:t>Veranstaltung</w:t>
      </w:r>
      <w:r w:rsidR="00A026D2">
        <w:t xml:space="preserve"> hat noch einmal unterstrichen, dass sich die FENSTERBAU zur absoluten Leitmesse der Fensterbranche in Europa und zunehmend auch darüber hinaus entwickelt hat.</w:t>
      </w:r>
      <w:r w:rsidR="005476AA">
        <w:t xml:space="preserve"> </w:t>
      </w:r>
      <w:r w:rsidR="00A026D2">
        <w:t>E</w:t>
      </w:r>
      <w:r w:rsidR="005476AA">
        <w:t xml:space="preserve">ntsprechend hoch war der Anteil internationaler Besucher auf unserem </w:t>
      </w:r>
      <w:r w:rsidR="006454EE">
        <w:t>S</w:t>
      </w:r>
      <w:r w:rsidR="005476AA">
        <w:t xml:space="preserve">tand. </w:t>
      </w:r>
      <w:r w:rsidR="00A035AD">
        <w:t>S</w:t>
      </w:r>
      <w:r w:rsidR="005476AA">
        <w:t xml:space="preserve">ehr erfreulich </w:t>
      </w:r>
      <w:r w:rsidR="00A035AD">
        <w:t xml:space="preserve">ist </w:t>
      </w:r>
      <w:r w:rsidR="005476AA">
        <w:t xml:space="preserve">zudem </w:t>
      </w:r>
      <w:r w:rsidR="00A035AD">
        <w:t>der</w:t>
      </w:r>
      <w:r w:rsidR="005476AA">
        <w:t xml:space="preserve"> </w:t>
      </w:r>
      <w:r w:rsidR="0031749C">
        <w:t xml:space="preserve">recht </w:t>
      </w:r>
      <w:r w:rsidR="005476AA">
        <w:t xml:space="preserve">konkrete </w:t>
      </w:r>
      <w:r w:rsidR="00A035AD">
        <w:t xml:space="preserve">Austausch, </w:t>
      </w:r>
      <w:r w:rsidR="0031749C">
        <w:t>in den</w:t>
      </w:r>
      <w:r w:rsidR="00A035AD">
        <w:t xml:space="preserve"> wir mit diversen Interessenten </w:t>
      </w:r>
      <w:r w:rsidR="0031749C">
        <w:t>gehen konnten</w:t>
      </w:r>
      <w:r w:rsidR="00884EF7">
        <w:t>. Auch mit unseren Kunden haben wir die Gelegenheit zum intensiven Dialog genutzt</w:t>
      </w:r>
      <w:r w:rsidR="00A035AD">
        <w:t xml:space="preserve">“, resümiert Guy Muller, </w:t>
      </w:r>
      <w:r w:rsidR="00A026D2" w:rsidRPr="00AE6E76">
        <w:t>Geschäftsbereichsleit</w:t>
      </w:r>
      <w:r w:rsidR="00A026D2">
        <w:t>er</w:t>
      </w:r>
      <w:r w:rsidR="00A026D2" w:rsidRPr="00AE6E76">
        <w:t xml:space="preserve"> </w:t>
      </w:r>
      <w:r w:rsidR="00A035AD" w:rsidRPr="00AE6E76">
        <w:t>Markt</w:t>
      </w:r>
      <w:r w:rsidR="00A035AD">
        <w:t>-</w:t>
      </w:r>
      <w:r w:rsidR="00A035AD" w:rsidRPr="00AE6E76">
        <w:t>Kunden</w:t>
      </w:r>
      <w:r w:rsidR="00A035AD">
        <w:t xml:space="preserve">. </w:t>
      </w:r>
    </w:p>
    <w:p w14:paraId="05082BC5" w14:textId="77777777" w:rsidR="00A035AD" w:rsidRDefault="00A035AD" w:rsidP="005E1468"/>
    <w:p w14:paraId="75BCC1AF" w14:textId="4E498628" w:rsidR="008C4890" w:rsidRDefault="00A035AD" w:rsidP="005E1468">
      <w:r>
        <w:t xml:space="preserve">„Deutlich spürbar war außerdem die insgesamt gute Stimmung der Branche. Die Auftragsbücher sind derzeit gut gefüllt, was </w:t>
      </w:r>
      <w:r w:rsidR="0031749C">
        <w:t>im Verkaufsgespräch die</w:t>
      </w:r>
      <w:r w:rsidR="00E87690">
        <w:t xml:space="preserve"> gemeinsame</w:t>
      </w:r>
      <w:r>
        <w:t xml:space="preserve"> strategische Ausrichtung </w:t>
      </w:r>
      <w:r w:rsidR="00B50701">
        <w:t xml:space="preserve">auf die </w:t>
      </w:r>
      <w:r>
        <w:t>Zukunft erlaubt.</w:t>
      </w:r>
      <w:r w:rsidR="00884EF7">
        <w:t xml:space="preserve"> Im Mittelpunkt unseres Handelns steht für uns dabei der Kunde, dessen Nutzen wir </w:t>
      </w:r>
      <w:r w:rsidR="006454EE">
        <w:t xml:space="preserve">stets </w:t>
      </w:r>
      <w:r w:rsidR="00884EF7">
        <w:t>im Fokus haben.</w:t>
      </w:r>
      <w:r>
        <w:t>“ Positiven Anklang fand auch das neue Standkonzept</w:t>
      </w:r>
      <w:r w:rsidR="00B50701" w:rsidRPr="00B50701">
        <w:t xml:space="preserve"> </w:t>
      </w:r>
      <w:r w:rsidR="00B50701">
        <w:t>von SIEGENIA</w:t>
      </w:r>
      <w:r>
        <w:t xml:space="preserve">, das dem Raumkomfort-Gedanken konsequent in Form von warmen, wohnlichen Farben und Materialien Rechnung trug. </w:t>
      </w:r>
      <w:r w:rsidR="00B50701">
        <w:t xml:space="preserve">„Der edle Gesamteindruck kam bei den Standbesuchern gut an.“ </w:t>
      </w:r>
    </w:p>
    <w:p w14:paraId="3EE73AF4" w14:textId="06FD979F" w:rsidR="008C4890" w:rsidRDefault="00125FF2" w:rsidP="00125FF2">
      <w:pPr>
        <w:pStyle w:val="berschrift4"/>
      </w:pPr>
      <w:r>
        <w:t>Mit neuen Lösungen überzeugt</w:t>
      </w:r>
    </w:p>
    <w:p w14:paraId="561C1978" w14:textId="135F9ED1" w:rsidR="00E30007" w:rsidRDefault="00B50701" w:rsidP="00B50701">
      <w:pPr>
        <w:spacing w:after="160"/>
      </w:pPr>
      <w:r>
        <w:t xml:space="preserve">Zu den am stärksten gefragten Lösungen auf dem Messestand zählte neben </w:t>
      </w:r>
      <w:r w:rsidR="007E4FDE">
        <w:t xml:space="preserve">den </w:t>
      </w:r>
      <w:r w:rsidR="00884EF7">
        <w:t>Neuheiten</w:t>
      </w:r>
      <w:r w:rsidR="007E4FDE">
        <w:t xml:space="preserve"> der Produktgruppe PORTAL auch das </w:t>
      </w:r>
      <w:r>
        <w:t xml:space="preserve">neue Modulsystem KFV ONE. </w:t>
      </w:r>
      <w:r w:rsidR="00E30007">
        <w:t xml:space="preserve">Pünktlich zum 150-jährigen Firmenjubiläum unterstrich Unternehmenstochter KFV </w:t>
      </w:r>
      <w:r w:rsidR="0031749C">
        <w:t xml:space="preserve">mit dem neuen Modulsystem </w:t>
      </w:r>
      <w:r w:rsidR="00E30007">
        <w:t>anhaltende Innovationskraft. Bei den Standbesuchern kam die massive Vereinfachung von Prozessen in der Türenfertigung und -montage</w:t>
      </w:r>
      <w:r w:rsidR="0031749C">
        <w:t xml:space="preserve"> durch </w:t>
      </w:r>
      <w:r w:rsidR="00E30007">
        <w:t>KFV ONE sehr gut an. „Die Vorteile - ONE SIZE</w:t>
      </w:r>
      <w:r w:rsidR="004271D5">
        <w:t>,</w:t>
      </w:r>
      <w:r w:rsidR="00E30007">
        <w:t xml:space="preserve"> ONE QUALITY</w:t>
      </w:r>
      <w:r w:rsidR="004271D5">
        <w:t>,</w:t>
      </w:r>
      <w:r w:rsidR="00E30007">
        <w:t xml:space="preserve"> ONE WORKFLOW – wurden von unseren Kunden erkannt und </w:t>
      </w:r>
      <w:r w:rsidR="0031749C">
        <w:t xml:space="preserve">klar </w:t>
      </w:r>
      <w:r w:rsidR="00E30007">
        <w:t xml:space="preserve">honoriert“, schildert Guy Muller. </w:t>
      </w:r>
      <w:r w:rsidR="00A40A82">
        <w:t xml:space="preserve">Bei der Beschlagtechnik für Großflächenelemente stieß insbesondere die Null-Barriere-Schwelle für den HS PORTAL auf positive Resonanz. „Wir legen Wert auf ganzheitliche </w:t>
      </w:r>
      <w:r w:rsidR="00884EF7">
        <w:t>Ansätze</w:t>
      </w:r>
      <w:r w:rsidR="00A40A82">
        <w:t xml:space="preserve">. Deshalb haben wir </w:t>
      </w:r>
      <w:r w:rsidR="0031749C">
        <w:t xml:space="preserve">hier eine leistungsfähige </w:t>
      </w:r>
      <w:r w:rsidR="00A026D2">
        <w:t>Systemlösung</w:t>
      </w:r>
      <w:r w:rsidR="0031749C">
        <w:t xml:space="preserve"> </w:t>
      </w:r>
      <w:r w:rsidR="00A026D2">
        <w:t xml:space="preserve">entwickelt, die bis zum </w:t>
      </w:r>
      <w:r w:rsidR="00A40A82">
        <w:t xml:space="preserve">Bauanschluss </w:t>
      </w:r>
      <w:r w:rsidR="00A026D2">
        <w:t>reicht</w:t>
      </w:r>
      <w:r w:rsidR="00A40A82">
        <w:t>.</w:t>
      </w:r>
      <w:r w:rsidR="00057556">
        <w:t xml:space="preserve">“ </w:t>
      </w:r>
    </w:p>
    <w:p w14:paraId="55563862" w14:textId="2BFC536E" w:rsidR="002220DF" w:rsidRDefault="002B0DDD" w:rsidP="00FA74A1">
      <w:pPr>
        <w:spacing w:after="160"/>
      </w:pPr>
      <w:r>
        <w:lastRenderedPageBreak/>
        <w:t xml:space="preserve">Auch im </w:t>
      </w:r>
      <w:r w:rsidR="001B4F31">
        <w:t xml:space="preserve">Ausstellungsbereich </w:t>
      </w:r>
      <w:r>
        <w:t xml:space="preserve">„Smartes Wohnen“ herrschte reger Andrang. </w:t>
      </w:r>
      <w:r w:rsidR="00456CE5">
        <w:t xml:space="preserve">Klares Highlight war der neue Fenstersensor, dessen Markteinführung für den Herbst geplant ist. Anders als andere erhältliche Lösungen erkennt dieser Sensor nicht nur </w:t>
      </w:r>
      <w:r w:rsidR="001B4F31">
        <w:t xml:space="preserve">den </w:t>
      </w:r>
      <w:r w:rsidR="00456CE5">
        <w:t xml:space="preserve">Öffnungsstatus eines Fensters, sondern identifiziert darüber hinaus zuverlässig, ob das Element lediglich geschlossen oder </w:t>
      </w:r>
      <w:r w:rsidR="00FD4FA4">
        <w:t>sicher</w:t>
      </w:r>
      <w:r w:rsidR="00456CE5">
        <w:t xml:space="preserve"> verriegelt ist. </w:t>
      </w:r>
      <w:r w:rsidR="00FD4FA4">
        <w:t xml:space="preserve">Ergänzend zum starken Wachstum im Bereich Smart Home </w:t>
      </w:r>
      <w:r w:rsidR="0031749C">
        <w:t xml:space="preserve">wurde auch </w:t>
      </w:r>
      <w:r w:rsidR="00FD4FA4">
        <w:t xml:space="preserve">das </w:t>
      </w:r>
      <w:r w:rsidR="008467F1">
        <w:t xml:space="preserve">diesbezügliche </w:t>
      </w:r>
      <w:r w:rsidR="00FD4FA4">
        <w:t>Schulungsangebot im ADVANCE BUSINESS SUPPORT weiter ausgebaut. „Die Branche bewegt sich</w:t>
      </w:r>
      <w:r w:rsidR="004271D5">
        <w:t>;</w:t>
      </w:r>
      <w:r w:rsidR="00FD4FA4">
        <w:t xml:space="preserve"> das Thema Smart Home weckt neue Bedürfnisse und bringt neue Herausforderungen mit sich“, so Guy Muller. </w:t>
      </w:r>
    </w:p>
    <w:p w14:paraId="3764BC66" w14:textId="0F9FB9BB" w:rsidR="00125FF2" w:rsidRDefault="00125FF2" w:rsidP="00125FF2">
      <w:pPr>
        <w:pStyle w:val="berschrift4"/>
      </w:pPr>
      <w:r>
        <w:t>Ausgereiftes Schulungskonzept für die Partner</w:t>
      </w:r>
    </w:p>
    <w:p w14:paraId="6F6297E0" w14:textId="041351B3" w:rsidR="00FA74A1" w:rsidRDefault="00FD4FA4" w:rsidP="00FA74A1">
      <w:pPr>
        <w:spacing w:after="160"/>
      </w:pPr>
      <w:r>
        <w:t>Katja Schreiber, Leitung Marketing-Kommunikation, erläutert: „</w:t>
      </w:r>
      <w:r w:rsidR="00D17254">
        <w:t xml:space="preserve">Erster und unverzichtbarer Schritt sind </w:t>
      </w:r>
      <w:r w:rsidR="007E4FDE">
        <w:t>marktführende</w:t>
      </w:r>
      <w:r w:rsidR="00D17254">
        <w:t xml:space="preserve"> Produkte. Von dort aus </w:t>
      </w:r>
      <w:r w:rsidR="00FA74A1">
        <w:t xml:space="preserve">führt unser Denken und Handeln in zwei Richtungen: Zum einen bereiten wir eine verkaufsgerechte Argumentation für unsere Partner anhand der Raumkomfort-Dimensionen auf. </w:t>
      </w:r>
      <w:r w:rsidR="007E4FDE">
        <w:t xml:space="preserve">Dazu gehören u. a. endanwendergerechte Texte und Bilder – bis hin zu konkreten Anzeigenvorlagen – oder auch </w:t>
      </w:r>
      <w:r w:rsidR="00FA74A1">
        <w:t xml:space="preserve">Presseinformationen. </w:t>
      </w:r>
      <w:r w:rsidR="001603FA">
        <w:t xml:space="preserve">Das erlaubt ihnen, sich im Verkaufsgespräch zu positionieren und neue Kunden zu gewinnen. </w:t>
      </w:r>
      <w:r w:rsidR="00FA74A1">
        <w:t xml:space="preserve">Zum anderen </w:t>
      </w:r>
      <w:r w:rsidR="005F317F">
        <w:t>vermitteln</w:t>
      </w:r>
      <w:r w:rsidR="00FA74A1">
        <w:t xml:space="preserve"> wir </w:t>
      </w:r>
      <w:r w:rsidR="005F317F">
        <w:t>i</w:t>
      </w:r>
      <w:r w:rsidR="00FA74A1">
        <w:t xml:space="preserve">m Schulungsprogramm von SIEGENIA ADVANCE </w:t>
      </w:r>
      <w:r w:rsidR="005F317F">
        <w:t>das</w:t>
      </w:r>
      <w:r w:rsidR="00FA74A1">
        <w:t xml:space="preserve"> erforderliche technische Wissen</w:t>
      </w:r>
      <w:r w:rsidR="005F317F">
        <w:t xml:space="preserve"> und machen </w:t>
      </w:r>
      <w:r w:rsidR="0031749C">
        <w:t xml:space="preserve">auch über unsere Kernkompetenzen hinaus </w:t>
      </w:r>
      <w:r w:rsidR="005F317F">
        <w:t>fit für Fertigung und Montage</w:t>
      </w:r>
      <w:r w:rsidR="007E4FDE">
        <w:t xml:space="preserve">. So können </w:t>
      </w:r>
      <w:r w:rsidR="001B4F31">
        <w:t xml:space="preserve">unsere Partner nicht nur mit guten Verkaufsargumenten punkten, sondern </w:t>
      </w:r>
      <w:r w:rsidR="007E4FDE">
        <w:t xml:space="preserve">wissen </w:t>
      </w:r>
      <w:r w:rsidR="009D27BA">
        <w:t xml:space="preserve">sich </w:t>
      </w:r>
      <w:r w:rsidR="001B4F31">
        <w:t xml:space="preserve">auch </w:t>
      </w:r>
      <w:r w:rsidR="009D27BA">
        <w:t>ausreichend mit</w:t>
      </w:r>
      <w:r w:rsidR="001B4F31">
        <w:t xml:space="preserve"> technische</w:t>
      </w:r>
      <w:r w:rsidR="009D27BA">
        <w:t>m</w:t>
      </w:r>
      <w:r w:rsidR="001B4F31">
        <w:t xml:space="preserve"> Background </w:t>
      </w:r>
      <w:r w:rsidR="009D27BA">
        <w:t>ausgestattet</w:t>
      </w:r>
      <w:r w:rsidR="001B4F31">
        <w:t>, um zukunftsfähige Produkte gerne zu verkaufen</w:t>
      </w:r>
      <w:r w:rsidR="00FA74A1">
        <w:t xml:space="preserve">. </w:t>
      </w:r>
      <w:r w:rsidR="008C4B6C">
        <w:t>Ziel ist es, unseren Partnern ein umfangreiches Gesamtpaket zu schnüren</w:t>
      </w:r>
      <w:r w:rsidR="0031749C">
        <w:t xml:space="preserve"> und </w:t>
      </w:r>
      <w:r w:rsidR="008C4B6C">
        <w:t xml:space="preserve">die Basis für gemeinsamen Erfolg </w:t>
      </w:r>
      <w:r w:rsidR="0031749C">
        <w:t xml:space="preserve">zu </w:t>
      </w:r>
      <w:r w:rsidR="008C4B6C">
        <w:t>schaffen.“</w:t>
      </w:r>
    </w:p>
    <w:p w14:paraId="0DECA754" w14:textId="112E8AB4" w:rsidR="00F6067C" w:rsidRPr="00B55070" w:rsidRDefault="001603FA" w:rsidP="00671BCB">
      <w:pPr>
        <w:spacing w:after="160"/>
        <w:rPr>
          <w:szCs w:val="20"/>
        </w:rPr>
      </w:pPr>
      <w:r>
        <w:br/>
      </w:r>
    </w:p>
    <w:p w14:paraId="0F98E910" w14:textId="77777777" w:rsidR="005E1468" w:rsidRPr="00B55070" w:rsidRDefault="005E1468" w:rsidP="005E1468"/>
    <w:p w14:paraId="659BA381" w14:textId="77777777" w:rsidR="005F3D5F" w:rsidRDefault="005F3D5F" w:rsidP="005E1468"/>
    <w:p w14:paraId="43C9A598" w14:textId="77777777" w:rsidR="005E1468" w:rsidRDefault="005E1468" w:rsidP="005A7C57">
      <w:pPr>
        <w:pStyle w:val="berschrift4"/>
      </w:pPr>
      <w:r>
        <w:t>Bildunterschriften</w:t>
      </w:r>
    </w:p>
    <w:p w14:paraId="134BA4B0" w14:textId="2948F4A8" w:rsidR="002A7F37" w:rsidRDefault="002A7F37" w:rsidP="002A7F37">
      <w:r>
        <w:t>Bildquelle: SIEGENIA</w:t>
      </w:r>
    </w:p>
    <w:p w14:paraId="5A760F17" w14:textId="77777777" w:rsidR="002A7F37" w:rsidRPr="002A7F37" w:rsidRDefault="002A7F37" w:rsidP="002A7F37"/>
    <w:p w14:paraId="1B6BAF3C" w14:textId="77777777" w:rsidR="00CC4461" w:rsidRPr="002A7F37" w:rsidRDefault="00CC4461" w:rsidP="00CC4461"/>
    <w:p w14:paraId="0D2E50DD" w14:textId="77777777" w:rsidR="00CC4461" w:rsidRPr="00D129AE" w:rsidRDefault="00CC4461" w:rsidP="00CC4461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FENSTERBAU_2018_3</w:t>
      </w:r>
      <w:r w:rsidRPr="00D129AE">
        <w:rPr>
          <w:bCs/>
          <w:i/>
        </w:rPr>
        <w:t xml:space="preserve">.jpg </w:t>
      </w:r>
    </w:p>
    <w:p w14:paraId="44E0ED60" w14:textId="77777777" w:rsidR="00CC4461" w:rsidRDefault="00CC4461" w:rsidP="00CC4461">
      <w:r>
        <w:t xml:space="preserve">Konstruktive Gespräche, dichtes Gedränge vor den Produktinnovationen und eine positive Resonanz auf das Standkonzept, das dem Raumkomfort-Gedanken Rechnung trug – die FENSTERBAU 2018 verlief für die SIEGENIA GRUPPE äußerst zufriedenstellend. </w:t>
      </w:r>
    </w:p>
    <w:p w14:paraId="03FF5378" w14:textId="77777777" w:rsidR="00CC4461" w:rsidRPr="00D129AE" w:rsidRDefault="00CC4461" w:rsidP="00CC4461"/>
    <w:p w14:paraId="7531E307" w14:textId="77777777" w:rsidR="00CC4461" w:rsidRPr="00D129AE" w:rsidRDefault="00CC4461" w:rsidP="00CC4461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FENSTERBAU_2018_2</w:t>
      </w:r>
      <w:r w:rsidRPr="00D129AE">
        <w:rPr>
          <w:bCs/>
          <w:i/>
        </w:rPr>
        <w:t xml:space="preserve">.jpg </w:t>
      </w:r>
    </w:p>
    <w:p w14:paraId="15DF8BD7" w14:textId="77777777" w:rsidR="00CC4461" w:rsidRPr="00D129AE" w:rsidRDefault="00CC4461" w:rsidP="00CC4461">
      <w:r>
        <w:t>Zu den am stärksten gefragten Lösungen auf dem Messestand zählte das neue Modulsystem KFV ONE, mit dem KFV anhaltende Innovationskraft unterstrich. Die massive Vereinfachung von Prozessen in der Türenfertigung und -montage kam bei den Messebesuchern sehr gut an.</w:t>
      </w:r>
    </w:p>
    <w:p w14:paraId="3C047A2B" w14:textId="77777777" w:rsidR="00CC4461" w:rsidRDefault="00CC4461" w:rsidP="00CC4461"/>
    <w:p w14:paraId="12CF8CE7" w14:textId="77777777" w:rsidR="00CC4461" w:rsidRPr="00D129AE" w:rsidRDefault="00CC4461" w:rsidP="00CC4461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FENSTERBAU_2018_1</w:t>
      </w:r>
      <w:r w:rsidRPr="00D129AE">
        <w:rPr>
          <w:bCs/>
          <w:i/>
        </w:rPr>
        <w:t xml:space="preserve">.jpg </w:t>
      </w:r>
    </w:p>
    <w:p w14:paraId="3F5D461F" w14:textId="77777777" w:rsidR="00CC4461" w:rsidRDefault="00CC4461" w:rsidP="00CC4461">
      <w:r>
        <w:t>Auch im Ausstellungsbereich „Smartes Wohnen“ herrschte reger Andrang. Klares Highlight war der neue Fenstersensor, dessen Markteinführung für den Herbst geplant ist. Das diesbezügliche Schulungsangebot wurde ebenfalls ausgebaut.</w:t>
      </w:r>
    </w:p>
    <w:p w14:paraId="7857E2AF" w14:textId="77777777" w:rsidR="00CC4461" w:rsidRPr="00ED6392" w:rsidRDefault="00CC4461" w:rsidP="00CC4461"/>
    <w:p w14:paraId="2C04ADF1" w14:textId="55B28BFC" w:rsidR="008D7633" w:rsidRDefault="008D7633" w:rsidP="008D7633"/>
    <w:p w14:paraId="3DB1321E" w14:textId="2EDBFC56" w:rsidR="004271D5" w:rsidRDefault="004271D5" w:rsidP="008D7633"/>
    <w:p w14:paraId="486C4988" w14:textId="257BF24E" w:rsidR="004271D5" w:rsidRDefault="004271D5" w:rsidP="008D7633"/>
    <w:p w14:paraId="1F0B57EE" w14:textId="65DE8C09" w:rsidR="004271D5" w:rsidRDefault="004271D5" w:rsidP="008D7633"/>
    <w:p w14:paraId="25AF1854" w14:textId="3024F017" w:rsidR="004271D5" w:rsidRDefault="004271D5" w:rsidP="008D7633"/>
    <w:p w14:paraId="141B6306" w14:textId="35E50568" w:rsidR="004271D5" w:rsidRDefault="004271D5" w:rsidP="008D7633"/>
    <w:p w14:paraId="2E0D409F" w14:textId="4DF8B6B5" w:rsidR="004271D5" w:rsidRDefault="004271D5" w:rsidP="008D7633"/>
    <w:p w14:paraId="59860981" w14:textId="7E778B72" w:rsidR="004271D5" w:rsidRDefault="004271D5" w:rsidP="008D7633"/>
    <w:p w14:paraId="4B2D906C" w14:textId="05FB713A" w:rsidR="004271D5" w:rsidRDefault="004271D5" w:rsidP="008D7633"/>
    <w:p w14:paraId="1A33693B" w14:textId="42310CD4" w:rsidR="004271D5" w:rsidRDefault="004271D5" w:rsidP="008D7633"/>
    <w:p w14:paraId="6EC5F409" w14:textId="1BDE13CE" w:rsidR="004271D5" w:rsidRDefault="004271D5" w:rsidP="008D7633"/>
    <w:p w14:paraId="31AA8D78" w14:textId="77777777" w:rsidR="004271D5" w:rsidRPr="00ED6392" w:rsidRDefault="004271D5" w:rsidP="008D7633"/>
    <w:p w14:paraId="54EC1568" w14:textId="77777777" w:rsidR="008D7633" w:rsidRPr="00E14DD8" w:rsidRDefault="008D7633" w:rsidP="008D7633">
      <w:pPr>
        <w:rPr>
          <w:szCs w:val="20"/>
        </w:rPr>
      </w:pPr>
    </w:p>
    <w:p w14:paraId="7FFE212D" w14:textId="77777777" w:rsidR="008D7633" w:rsidRPr="00E14DD8" w:rsidRDefault="008D7633" w:rsidP="008D7633">
      <w:pPr>
        <w:rPr>
          <w:szCs w:val="20"/>
        </w:rPr>
      </w:pPr>
    </w:p>
    <w:p w14:paraId="534BB8DA" w14:textId="77777777" w:rsidR="008D7633" w:rsidRPr="00E14DD8" w:rsidRDefault="008D7633" w:rsidP="008D7633">
      <w:pPr>
        <w:rPr>
          <w:szCs w:val="20"/>
        </w:rPr>
      </w:pPr>
    </w:p>
    <w:p w14:paraId="1AFF66A1" w14:textId="77777777" w:rsidR="008D7633" w:rsidRPr="00E14DD8" w:rsidRDefault="008D7633" w:rsidP="008D7633">
      <w:pPr>
        <w:rPr>
          <w:szCs w:val="20"/>
        </w:rPr>
      </w:pPr>
    </w:p>
    <w:p w14:paraId="5310E36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E627ED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9F02F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E6C2EBB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749914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C57265D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66781E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BEF0C4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CB7C53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11556E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AB47F7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98AC90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C4DFDD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710BA3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7C57D6B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6941BF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70C07FE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439B595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9BE3B30" w14:textId="77777777" w:rsidR="008D7633" w:rsidRPr="00132FEE" w:rsidRDefault="0088698F" w:rsidP="007A5EB4">
            <w:pPr>
              <w:pStyle w:val="Formatvorlage2"/>
              <w:rPr>
                <w:lang w:val="it-IT"/>
              </w:rPr>
            </w:pPr>
            <w:r w:rsidRPr="00132FEE">
              <w:rPr>
                <w:lang w:val="it-IT"/>
              </w:rPr>
              <w:t>E</w:t>
            </w:r>
            <w:r w:rsidR="008D7633" w:rsidRPr="00132FEE">
              <w:rPr>
                <w:lang w:val="it-IT"/>
              </w:rPr>
              <w:t>-Mail: info@kemper-kommunikation.de</w:t>
            </w:r>
          </w:p>
          <w:p w14:paraId="51F1743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703F1F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D65787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8CBB69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A278EC7" w14:textId="49BCDCFE" w:rsidR="008D7633" w:rsidRPr="00C33A1F" w:rsidRDefault="008D7633" w:rsidP="007A5EB4">
            <w:pPr>
              <w:pStyle w:val="Formatvorlage2"/>
            </w:pPr>
            <w:r>
              <w:t>Wörter: 5</w:t>
            </w:r>
            <w:r w:rsidR="004271D5">
              <w:t>3</w:t>
            </w:r>
            <w:r>
              <w:t>2</w:t>
            </w:r>
          </w:p>
          <w:p w14:paraId="4A9D2150" w14:textId="7A2B502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</w:t>
            </w:r>
            <w:r w:rsidR="004271D5">
              <w:t xml:space="preserve"> 017</w:t>
            </w:r>
            <w:r w:rsidRPr="00C33A1F">
              <w:br/>
              <w:t>(mit Leerzeichen)</w:t>
            </w:r>
          </w:p>
          <w:p w14:paraId="0913DCAC" w14:textId="77777777" w:rsidR="008D7633" w:rsidRDefault="008D7633" w:rsidP="007A5EB4">
            <w:pPr>
              <w:pStyle w:val="Formatvorlage2"/>
            </w:pPr>
          </w:p>
          <w:p w14:paraId="5A056775" w14:textId="685101C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6454EE">
              <w:t>05</w:t>
            </w:r>
            <w:r>
              <w:t>.</w:t>
            </w:r>
            <w:r w:rsidR="00486878">
              <w:t>0</w:t>
            </w:r>
            <w:r w:rsidR="006454EE">
              <w:t>4</w:t>
            </w:r>
            <w:r>
              <w:t>.201</w:t>
            </w:r>
            <w:r w:rsidR="004271D5">
              <w:t>8</w:t>
            </w:r>
            <w:bookmarkStart w:id="0" w:name="_GoBack"/>
            <w:bookmarkEnd w:id="0"/>
          </w:p>
          <w:p w14:paraId="1C5EDD7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91359E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8AD7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66D3BE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6B959" w14:textId="77777777" w:rsidR="00DC35F6" w:rsidRDefault="00DC35F6">
      <w:r>
        <w:separator/>
      </w:r>
    </w:p>
  </w:endnote>
  <w:endnote w:type="continuationSeparator" w:id="0">
    <w:p w14:paraId="218709FE" w14:textId="77777777" w:rsidR="00DC35F6" w:rsidRDefault="00DC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5EBD" w14:textId="77777777" w:rsidR="00B50701" w:rsidRDefault="00B50701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677A9" w14:textId="77777777" w:rsidR="00DC35F6" w:rsidRDefault="00DC35F6">
      <w:r>
        <w:separator/>
      </w:r>
    </w:p>
  </w:footnote>
  <w:footnote w:type="continuationSeparator" w:id="0">
    <w:p w14:paraId="0058E011" w14:textId="77777777" w:rsidR="00DC35F6" w:rsidRDefault="00DC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9360A" w14:textId="485FE376" w:rsidR="00B50701" w:rsidRDefault="00B50701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065B7D" wp14:editId="3354697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01FAB"/>
    <w:multiLevelType w:val="hybridMultilevel"/>
    <w:tmpl w:val="19F2B5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93"/>
    <w:rsid w:val="000024D9"/>
    <w:rsid w:val="00003256"/>
    <w:rsid w:val="00005007"/>
    <w:rsid w:val="0001449A"/>
    <w:rsid w:val="0001520C"/>
    <w:rsid w:val="00026907"/>
    <w:rsid w:val="00040839"/>
    <w:rsid w:val="00040EBF"/>
    <w:rsid w:val="00057556"/>
    <w:rsid w:val="00064165"/>
    <w:rsid w:val="000675C7"/>
    <w:rsid w:val="00090045"/>
    <w:rsid w:val="00095303"/>
    <w:rsid w:val="000A1DF0"/>
    <w:rsid w:val="000A5CA3"/>
    <w:rsid w:val="000B778F"/>
    <w:rsid w:val="000D0C02"/>
    <w:rsid w:val="000D2A27"/>
    <w:rsid w:val="000D4874"/>
    <w:rsid w:val="000E424C"/>
    <w:rsid w:val="000F2936"/>
    <w:rsid w:val="000F565C"/>
    <w:rsid w:val="000F67C4"/>
    <w:rsid w:val="001025BB"/>
    <w:rsid w:val="0010772B"/>
    <w:rsid w:val="0010792E"/>
    <w:rsid w:val="001128F1"/>
    <w:rsid w:val="00122F20"/>
    <w:rsid w:val="00125FF2"/>
    <w:rsid w:val="00132FEE"/>
    <w:rsid w:val="00137BD1"/>
    <w:rsid w:val="00145B48"/>
    <w:rsid w:val="001529E6"/>
    <w:rsid w:val="00156B0C"/>
    <w:rsid w:val="001603FA"/>
    <w:rsid w:val="00166476"/>
    <w:rsid w:val="00166FB7"/>
    <w:rsid w:val="00171C51"/>
    <w:rsid w:val="001A0B51"/>
    <w:rsid w:val="001B4F31"/>
    <w:rsid w:val="001B7003"/>
    <w:rsid w:val="001C39FF"/>
    <w:rsid w:val="001D26E4"/>
    <w:rsid w:val="001E0780"/>
    <w:rsid w:val="001E1DA6"/>
    <w:rsid w:val="001F3432"/>
    <w:rsid w:val="002046D3"/>
    <w:rsid w:val="002220DF"/>
    <w:rsid w:val="00253494"/>
    <w:rsid w:val="00254A9B"/>
    <w:rsid w:val="00255FE8"/>
    <w:rsid w:val="00272508"/>
    <w:rsid w:val="002769DE"/>
    <w:rsid w:val="002819C3"/>
    <w:rsid w:val="002A202C"/>
    <w:rsid w:val="002A7F37"/>
    <w:rsid w:val="002B0DDD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749C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00F"/>
    <w:rsid w:val="003D61A2"/>
    <w:rsid w:val="003E0D26"/>
    <w:rsid w:val="003E378F"/>
    <w:rsid w:val="004176D4"/>
    <w:rsid w:val="00420F79"/>
    <w:rsid w:val="004271D5"/>
    <w:rsid w:val="004333E8"/>
    <w:rsid w:val="0044187A"/>
    <w:rsid w:val="00446899"/>
    <w:rsid w:val="00447689"/>
    <w:rsid w:val="00456CE5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76AA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17F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54EE"/>
    <w:rsid w:val="00656A7F"/>
    <w:rsid w:val="00656FEE"/>
    <w:rsid w:val="00666254"/>
    <w:rsid w:val="00667448"/>
    <w:rsid w:val="00671BCB"/>
    <w:rsid w:val="006866DF"/>
    <w:rsid w:val="00692205"/>
    <w:rsid w:val="006944D9"/>
    <w:rsid w:val="006A1C72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25EC1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4FDE"/>
    <w:rsid w:val="007F3F54"/>
    <w:rsid w:val="007F43E0"/>
    <w:rsid w:val="00801D78"/>
    <w:rsid w:val="008078CF"/>
    <w:rsid w:val="008171AF"/>
    <w:rsid w:val="0083465B"/>
    <w:rsid w:val="00834FEB"/>
    <w:rsid w:val="00835351"/>
    <w:rsid w:val="008366E0"/>
    <w:rsid w:val="008429DC"/>
    <w:rsid w:val="008467F1"/>
    <w:rsid w:val="0085079E"/>
    <w:rsid w:val="00853823"/>
    <w:rsid w:val="00857800"/>
    <w:rsid w:val="0086386E"/>
    <w:rsid w:val="00871847"/>
    <w:rsid w:val="00882DAF"/>
    <w:rsid w:val="00884EF7"/>
    <w:rsid w:val="0088698F"/>
    <w:rsid w:val="00894ADF"/>
    <w:rsid w:val="008A6F1F"/>
    <w:rsid w:val="008C3491"/>
    <w:rsid w:val="008C4890"/>
    <w:rsid w:val="008C4B6C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5B0"/>
    <w:rsid w:val="009B067B"/>
    <w:rsid w:val="009B4822"/>
    <w:rsid w:val="009B5300"/>
    <w:rsid w:val="009B5DE9"/>
    <w:rsid w:val="009B7782"/>
    <w:rsid w:val="009D0CC8"/>
    <w:rsid w:val="009D27BA"/>
    <w:rsid w:val="009D6C04"/>
    <w:rsid w:val="009E28F9"/>
    <w:rsid w:val="009E7597"/>
    <w:rsid w:val="00A026D2"/>
    <w:rsid w:val="00A035A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82"/>
    <w:rsid w:val="00A40AB4"/>
    <w:rsid w:val="00A64B65"/>
    <w:rsid w:val="00A6502B"/>
    <w:rsid w:val="00A661F8"/>
    <w:rsid w:val="00A6672B"/>
    <w:rsid w:val="00A676BC"/>
    <w:rsid w:val="00A773C8"/>
    <w:rsid w:val="00A82224"/>
    <w:rsid w:val="00A87496"/>
    <w:rsid w:val="00A927D0"/>
    <w:rsid w:val="00A9705C"/>
    <w:rsid w:val="00A97B0A"/>
    <w:rsid w:val="00AA224C"/>
    <w:rsid w:val="00AA583F"/>
    <w:rsid w:val="00AA6262"/>
    <w:rsid w:val="00AB1EC7"/>
    <w:rsid w:val="00AD4128"/>
    <w:rsid w:val="00AD7705"/>
    <w:rsid w:val="00AD7B27"/>
    <w:rsid w:val="00AE06DB"/>
    <w:rsid w:val="00AE2130"/>
    <w:rsid w:val="00B057B0"/>
    <w:rsid w:val="00B11AB7"/>
    <w:rsid w:val="00B239B4"/>
    <w:rsid w:val="00B3687B"/>
    <w:rsid w:val="00B41B50"/>
    <w:rsid w:val="00B47777"/>
    <w:rsid w:val="00B47ADF"/>
    <w:rsid w:val="00B50701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307C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C446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254"/>
    <w:rsid w:val="00D313A4"/>
    <w:rsid w:val="00D32108"/>
    <w:rsid w:val="00D45693"/>
    <w:rsid w:val="00D47D4E"/>
    <w:rsid w:val="00D55DC3"/>
    <w:rsid w:val="00D57457"/>
    <w:rsid w:val="00D64F60"/>
    <w:rsid w:val="00D91E7A"/>
    <w:rsid w:val="00DA2153"/>
    <w:rsid w:val="00DA2662"/>
    <w:rsid w:val="00DA2DAC"/>
    <w:rsid w:val="00DB44DA"/>
    <w:rsid w:val="00DB4ACB"/>
    <w:rsid w:val="00DC032C"/>
    <w:rsid w:val="00DC1F2A"/>
    <w:rsid w:val="00DC35F6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0007"/>
    <w:rsid w:val="00E34020"/>
    <w:rsid w:val="00E3479A"/>
    <w:rsid w:val="00E6313B"/>
    <w:rsid w:val="00E66783"/>
    <w:rsid w:val="00E76C0B"/>
    <w:rsid w:val="00E76D9B"/>
    <w:rsid w:val="00E77789"/>
    <w:rsid w:val="00E80515"/>
    <w:rsid w:val="00E87690"/>
    <w:rsid w:val="00E954AC"/>
    <w:rsid w:val="00E95C9A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7F87"/>
    <w:rsid w:val="00F82E34"/>
    <w:rsid w:val="00F84C8D"/>
    <w:rsid w:val="00FA07A1"/>
    <w:rsid w:val="00FA3E25"/>
    <w:rsid w:val="00FA74A1"/>
    <w:rsid w:val="00FB5A18"/>
    <w:rsid w:val="00FD07B9"/>
    <w:rsid w:val="00FD182E"/>
    <w:rsid w:val="00FD4FA4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B7E010F"/>
  <w15:docId w15:val="{BBDB1E4F-27CF-47EF-A2B8-87D790E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5589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Müller, Heino KMK-N</dc:creator>
  <cp:lastModifiedBy>Kirsten Kemper</cp:lastModifiedBy>
  <cp:revision>3</cp:revision>
  <cp:lastPrinted>2007-09-03T14:44:00Z</cp:lastPrinted>
  <dcterms:created xsi:type="dcterms:W3CDTF">2018-04-05T11:44:00Z</dcterms:created>
  <dcterms:modified xsi:type="dcterms:W3CDTF">2018-04-05T12:00:00Z</dcterms:modified>
</cp:coreProperties>
</file>