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48F" w:rsidRDefault="00EE248F" w:rsidP="00EE248F">
      <w:pPr>
        <w:pStyle w:val="berschrift2"/>
      </w:pPr>
      <w:r>
        <w:t xml:space="preserve">ALU </w:t>
      </w:r>
      <w:bookmarkStart w:id="0" w:name="_GoBack"/>
      <w:proofErr w:type="spellStart"/>
      <w:r w:rsidR="00850F8A" w:rsidRPr="00850F8A">
        <w:t>axxent</w:t>
      </w:r>
      <w:proofErr w:type="spellEnd"/>
      <w:r w:rsidR="00850F8A" w:rsidRPr="00850F8A">
        <w:t xml:space="preserve"> PLUS</w:t>
      </w:r>
      <w:bookmarkEnd w:id="0"/>
      <w:r>
        <w:t xml:space="preserve">: edle Optik </w:t>
      </w:r>
    </w:p>
    <w:p w:rsidR="00EE248F" w:rsidRDefault="00EE248F" w:rsidP="00EE248F">
      <w:pPr>
        <w:pStyle w:val="berschrift2"/>
      </w:pPr>
      <w:r>
        <w:t>durch verdeckt liegende Drehpunkte</w:t>
      </w:r>
    </w:p>
    <w:p w:rsidR="00EE248F" w:rsidRDefault="00EE248F" w:rsidP="00EE248F">
      <w:pPr>
        <w:pStyle w:val="berschrift1"/>
      </w:pPr>
      <w:r>
        <w:t>Viel Raumkomfort – montagefreundliche Konstruktion</w:t>
      </w:r>
    </w:p>
    <w:p w:rsidR="00EE248F" w:rsidRDefault="00EE248F" w:rsidP="00EE248F"/>
    <w:p w:rsidR="00EE248F" w:rsidRDefault="00EE248F" w:rsidP="00EE248F">
      <w:pPr>
        <w:spacing w:after="240"/>
      </w:pPr>
      <w:r>
        <w:t xml:space="preserve">Als ALU axxent hat er sich in gehobenen Wohn- und Geschäftsobjekten bereits vielfach bewährt – jetzt legt er dank seiner völlig neuen Konstruktion in puncto Leistungsstärke nochmals zu: Der ALU </w:t>
      </w:r>
      <w:proofErr w:type="spellStart"/>
      <w:r w:rsidR="00850F8A" w:rsidRPr="00850F8A">
        <w:t>axxent</w:t>
      </w:r>
      <w:proofErr w:type="spellEnd"/>
      <w:r w:rsidR="00850F8A" w:rsidRPr="00850F8A">
        <w:t xml:space="preserve"> PLUS</w:t>
      </w:r>
      <w:r>
        <w:t xml:space="preserve"> von SIEGENIA unterstützt mit seiner verdeckt liegenden Optik die klare Linienführung moderner Architektur und die Realisierung sehr schmaler</w:t>
      </w:r>
      <w:r w:rsidR="003124AC">
        <w:t xml:space="preserve"> </w:t>
      </w:r>
      <w:r>
        <w:t xml:space="preserve">Profilansichten. Endanwender profitieren dadurch von einem hohen Maß an Raumkomfort mit großzügigen Glasflächen, hohem Lichteinfall und einem eleganten Design, Verarbeiter von einer einfachen Montage. Der große Vorteil des ALU </w:t>
      </w:r>
      <w:proofErr w:type="spellStart"/>
      <w:r w:rsidR="00850F8A" w:rsidRPr="00850F8A">
        <w:t>axxent</w:t>
      </w:r>
      <w:proofErr w:type="spellEnd"/>
      <w:r w:rsidR="00850F8A" w:rsidRPr="00850F8A">
        <w:t xml:space="preserve"> PLUS</w:t>
      </w:r>
      <w:r>
        <w:t xml:space="preserve"> ist, dass sich die hohe Tragfähigkeit von max. 150 kg ohne eine zusätzliche </w:t>
      </w:r>
      <w:r w:rsidR="0000632A">
        <w:t xml:space="preserve">Lastabtragung </w:t>
      </w:r>
      <w:r>
        <w:t>realisieren lässt und so für „Freiräume“</w:t>
      </w:r>
      <w:r w:rsidR="00226B84">
        <w:t>,</w:t>
      </w:r>
      <w:r>
        <w:t xml:space="preserve"> z.</w:t>
      </w:r>
      <w:r w:rsidR="00657BCE">
        <w:t xml:space="preserve"> </w:t>
      </w:r>
      <w:r>
        <w:t>B. für eine sicherheitstechnis</w:t>
      </w:r>
      <w:r w:rsidR="00226B84">
        <w:t xml:space="preserve">che Aufwertung des Beschlags </w:t>
      </w:r>
      <w:r>
        <w:t xml:space="preserve">und </w:t>
      </w:r>
      <w:r w:rsidRPr="00E038B1">
        <w:t xml:space="preserve">damit des </w:t>
      </w:r>
      <w:r w:rsidR="00226B84">
        <w:t xml:space="preserve">kompletten </w:t>
      </w:r>
      <w:r w:rsidRPr="00E038B1">
        <w:t>Fensters</w:t>
      </w:r>
      <w:r w:rsidR="00226B84">
        <w:t>,</w:t>
      </w:r>
      <w:r w:rsidRPr="00E038B1">
        <w:t xml:space="preserve"> sorgt. Ergänzend dazu lässt er sich in extrem schmalen Flügeln (Drehfenster mit 210 mm Breite / Dreh-Kipp-Fenster mit 380 mm Breite) einsetzen. Abgerundet werden die überzeugenden Eigenschaften des ALU </w:t>
      </w:r>
      <w:proofErr w:type="spellStart"/>
      <w:r w:rsidR="00850F8A" w:rsidRPr="000F18A1">
        <w:t>axxent</w:t>
      </w:r>
      <w:proofErr w:type="spellEnd"/>
      <w:r w:rsidR="00850F8A">
        <w:t xml:space="preserve"> </w:t>
      </w:r>
      <w:r w:rsidR="00850F8A" w:rsidRPr="000F18A1">
        <w:t>PLUS</w:t>
      </w:r>
      <w:r w:rsidRPr="00E038B1">
        <w:t xml:space="preserve"> durch die konsequente</w:t>
      </w:r>
      <w:r>
        <w:t xml:space="preserve"> Verwendung korrosionsfreier Materialien für</w:t>
      </w:r>
      <w:r w:rsidR="00226B84">
        <w:t xml:space="preserve"> größtmögliche Langlebigkeit</w:t>
      </w:r>
      <w:r>
        <w:t xml:space="preserve">.     </w:t>
      </w:r>
    </w:p>
    <w:p w:rsidR="00EE248F" w:rsidRDefault="00EE248F" w:rsidP="00EE248F">
      <w:pPr>
        <w:pStyle w:val="berschrift4"/>
      </w:pPr>
      <w:r>
        <w:t>Raumkomfort pur</w:t>
      </w:r>
    </w:p>
    <w:p w:rsidR="00EE248F" w:rsidRDefault="00EE248F" w:rsidP="003124AC">
      <w:pPr>
        <w:rPr>
          <w:rFonts w:cs="Arial"/>
          <w:sz w:val="18"/>
          <w:szCs w:val="18"/>
        </w:rPr>
      </w:pPr>
      <w:r>
        <w:t xml:space="preserve">Aus Endanwendersicht überzeugend sind auch die weiteren Features des ALU </w:t>
      </w:r>
      <w:proofErr w:type="spellStart"/>
      <w:r w:rsidR="00850F8A" w:rsidRPr="000F18A1">
        <w:t>axxent</w:t>
      </w:r>
      <w:proofErr w:type="spellEnd"/>
      <w:r w:rsidR="00850F8A">
        <w:t xml:space="preserve"> </w:t>
      </w:r>
      <w:r w:rsidR="00850F8A" w:rsidRPr="000F18A1">
        <w:t>PLUS</w:t>
      </w:r>
      <w:r>
        <w:t>. Hier wird Raumkomfort großgeschrieben, z. B. durch die fast uneingeschränkte Freiheit bei der farblichen Gestaltung des Fensters sowie durch die Kombination mit dem Designhebel ALU GLOBE RR. Dieser unterstreicht nicht nur das schlichte Erscheinungsbild des Beschlags, sondern sorgt darüber hinaus für ein Optimum an Bedienkomfort. Dieser Effekt wird durch den cleveren, optional einsetzbaren Flügelheber</w:t>
      </w:r>
      <w:r w:rsidRPr="007C7B98">
        <w:t xml:space="preserve"> </w:t>
      </w:r>
      <w:r>
        <w:t xml:space="preserve">verstärkt, </w:t>
      </w:r>
      <w:r w:rsidR="00226B84">
        <w:t>indem</w:t>
      </w:r>
      <w:r>
        <w:t xml:space="preserve"> dieser bei jedem Schließen des Fensters den Flügel sanft anhebt und ihn sicher in den Rahmen gleiten lässt. Dabei gewährleistet die hohe Tragkraft des ALU </w:t>
      </w:r>
      <w:proofErr w:type="spellStart"/>
      <w:r w:rsidR="00850F8A" w:rsidRPr="000F18A1">
        <w:t>axxent</w:t>
      </w:r>
      <w:proofErr w:type="spellEnd"/>
      <w:r w:rsidR="00850F8A">
        <w:t xml:space="preserve"> </w:t>
      </w:r>
      <w:r w:rsidR="00850F8A" w:rsidRPr="000F18A1">
        <w:t>PLUS</w:t>
      </w:r>
      <w:r>
        <w:t xml:space="preserve"> eine dauerhaft sichere Bedienung des Fensters und höchste Langlebigkeit. Auch beim Thema Einbruchschutz zeigt er Stärke: Die Möglichkeit zur Einbruchhemmung bis RC3 erfüllt höchste Standards. So hilft </w:t>
      </w:r>
      <w:r w:rsidR="00657BCE">
        <w:t xml:space="preserve">der </w:t>
      </w:r>
      <w:r>
        <w:t xml:space="preserve">ALU </w:t>
      </w:r>
      <w:proofErr w:type="spellStart"/>
      <w:r w:rsidR="00850F8A" w:rsidRPr="000F18A1">
        <w:t>axxent</w:t>
      </w:r>
      <w:proofErr w:type="spellEnd"/>
      <w:r w:rsidR="00850F8A">
        <w:t xml:space="preserve"> </w:t>
      </w:r>
      <w:r w:rsidR="00850F8A" w:rsidRPr="000F18A1">
        <w:t>PLUS</w:t>
      </w:r>
      <w:r w:rsidR="00657BCE">
        <w:t xml:space="preserve">, </w:t>
      </w:r>
      <w:r>
        <w:t>vor ungebetenem Besuch zu schützen.</w:t>
      </w:r>
      <w:r w:rsidR="003124AC">
        <w:rPr>
          <w:rFonts w:cs="Arial"/>
          <w:sz w:val="18"/>
          <w:szCs w:val="18"/>
        </w:rPr>
        <w:t xml:space="preserve"> </w:t>
      </w:r>
    </w:p>
    <w:p w:rsidR="00EE248F" w:rsidRDefault="00EE248F" w:rsidP="00EE248F">
      <w:pPr>
        <w:pStyle w:val="berschrift4"/>
      </w:pPr>
      <w:r>
        <w:t xml:space="preserve">Effizient in der Montage </w:t>
      </w:r>
    </w:p>
    <w:p w:rsidR="00EE248F" w:rsidRDefault="00EE248F" w:rsidP="00EE248F">
      <w:pPr>
        <w:spacing w:after="240"/>
      </w:pPr>
      <w:r>
        <w:t xml:space="preserve">Bei der Montage punktet der ALU </w:t>
      </w:r>
      <w:proofErr w:type="spellStart"/>
      <w:r w:rsidR="00850F8A" w:rsidRPr="000F18A1">
        <w:t>axxent</w:t>
      </w:r>
      <w:proofErr w:type="spellEnd"/>
      <w:r w:rsidR="00850F8A">
        <w:t xml:space="preserve"> </w:t>
      </w:r>
      <w:r w:rsidR="00850F8A" w:rsidRPr="000F18A1">
        <w:t>PLUS</w:t>
      </w:r>
      <w:r>
        <w:t xml:space="preserve"> durch die Reduzierung auf das Wesentliche: Mit seinem hohen Vormontagegrad und der optimierten Anschlagtechnik </w:t>
      </w:r>
      <w:r w:rsidRPr="00E038B1">
        <w:t xml:space="preserve">mit klemmbaren </w:t>
      </w:r>
      <w:r w:rsidRPr="00E038B1">
        <w:lastRenderedPageBreak/>
        <w:t xml:space="preserve">Kompaktbauteilen ist das System ausgesprochen effizient und leicht zu verarbeiten. Dazu trägt auch die </w:t>
      </w:r>
      <w:r>
        <w:t xml:space="preserve">Realisierung </w:t>
      </w:r>
      <w:r w:rsidRPr="00E038B1">
        <w:t xml:space="preserve">von </w:t>
      </w:r>
      <w:r>
        <w:t xml:space="preserve">max. </w:t>
      </w:r>
      <w:r w:rsidRPr="00E038B1">
        <w:t>150 kg schweren Fensterflügeln ohne störende Stababstützung bei.</w:t>
      </w:r>
    </w:p>
    <w:p w:rsidR="00EE248F" w:rsidRDefault="00EE248F" w:rsidP="00EE248F">
      <w:pPr>
        <w:spacing w:after="240"/>
      </w:pPr>
      <w:r>
        <w:t xml:space="preserve">Mit der 3D-Verstellung (Höhen-, Seiten- und Andruckverstellung) des ALU </w:t>
      </w:r>
      <w:proofErr w:type="spellStart"/>
      <w:r w:rsidR="00850F8A" w:rsidRPr="000F18A1">
        <w:t>axxent</w:t>
      </w:r>
      <w:proofErr w:type="spellEnd"/>
      <w:r w:rsidR="00850F8A">
        <w:t xml:space="preserve"> </w:t>
      </w:r>
      <w:r w:rsidR="00850F8A" w:rsidRPr="000F18A1">
        <w:t>PLUS</w:t>
      </w:r>
      <w:r>
        <w:t xml:space="preserve"> lässt sich </w:t>
      </w:r>
      <w:r w:rsidR="00226B84">
        <w:t>das</w:t>
      </w:r>
      <w:r>
        <w:t xml:space="preserve"> Fenster präzise in alle Richtungen einstellen. Zusammen mit dem optionalen Flügelheber sorgt die fei</w:t>
      </w:r>
      <w:r w:rsidR="00226B84">
        <w:t>ne Einstellbarkeit des Beschlag</w:t>
      </w:r>
      <w:r>
        <w:t>s für</w:t>
      </w:r>
      <w:r w:rsidR="00226B84">
        <w:t xml:space="preserve"> Leichtgängigkeit über die komplette Lebensdauer des Elements hinweg</w:t>
      </w:r>
      <w:r>
        <w:t>.</w:t>
      </w:r>
    </w:p>
    <w:p w:rsidR="00EE248F" w:rsidRPr="00130A4C" w:rsidRDefault="00EE248F" w:rsidP="00EE248F">
      <w:pPr>
        <w:autoSpaceDE w:val="0"/>
        <w:autoSpaceDN w:val="0"/>
        <w:adjustRightInd w:val="0"/>
        <w:spacing w:line="240" w:lineRule="auto"/>
        <w:rPr>
          <w:rFonts w:cs="Arial"/>
          <w:sz w:val="18"/>
          <w:szCs w:val="18"/>
        </w:rPr>
      </w:pPr>
    </w:p>
    <w:p w:rsidR="00EE248F" w:rsidRDefault="00EE248F" w:rsidP="00EE248F">
      <w:pPr>
        <w:rPr>
          <w:b/>
          <w:bCs/>
        </w:rPr>
      </w:pPr>
    </w:p>
    <w:p w:rsidR="00EE248F" w:rsidRDefault="00EE248F" w:rsidP="00EE248F">
      <w:pPr>
        <w:rPr>
          <w:b/>
          <w:bCs/>
        </w:rPr>
      </w:pPr>
    </w:p>
    <w:p w:rsidR="00EE248F" w:rsidRPr="00ED6392" w:rsidRDefault="00EE248F" w:rsidP="00EE248F"/>
    <w:p w:rsidR="00EE248F" w:rsidRDefault="00EE248F" w:rsidP="00EE248F">
      <w:pPr>
        <w:pStyle w:val="berschrift4"/>
      </w:pPr>
      <w:r>
        <w:t>Bildunterschriften</w:t>
      </w:r>
    </w:p>
    <w:p w:rsidR="00EE248F" w:rsidRPr="008D7633" w:rsidRDefault="00EE248F" w:rsidP="00EE248F">
      <w:pPr>
        <w:pStyle w:val="berschrift3"/>
      </w:pPr>
      <w:r w:rsidRPr="008D7633">
        <w:t>Motiv</w:t>
      </w:r>
      <w:r>
        <w:t xml:space="preserve"> I</w:t>
      </w:r>
      <w:r w:rsidRPr="008D7633">
        <w:t xml:space="preserve">: </w:t>
      </w:r>
      <w:r>
        <w:t>SIE_ALU_axxentPLUS</w:t>
      </w:r>
      <w:r w:rsidR="00D435E8">
        <w:t>_Ecklager_innen</w:t>
      </w:r>
      <w:r>
        <w:t>.jpg</w:t>
      </w:r>
    </w:p>
    <w:p w:rsidR="00EE248F" w:rsidRDefault="00EE248F" w:rsidP="00EE248F">
      <w:r>
        <w:t xml:space="preserve">Der </w:t>
      </w:r>
      <w:r>
        <w:rPr>
          <w:szCs w:val="20"/>
        </w:rPr>
        <w:t xml:space="preserve">ALU </w:t>
      </w:r>
      <w:proofErr w:type="spellStart"/>
      <w:r w:rsidR="00850F8A" w:rsidRPr="000F18A1">
        <w:t>axxent</w:t>
      </w:r>
      <w:proofErr w:type="spellEnd"/>
      <w:r w:rsidR="00850F8A">
        <w:t xml:space="preserve"> </w:t>
      </w:r>
      <w:r w:rsidR="00850F8A" w:rsidRPr="000F18A1">
        <w:t>PLUS</w:t>
      </w:r>
      <w:r>
        <w:rPr>
          <w:szCs w:val="20"/>
        </w:rPr>
        <w:t xml:space="preserve"> von SIEGENIA </w:t>
      </w:r>
      <w:r>
        <w:t>unterstützt mit seiner verdeckt liegenden Optik die klare Formensprache moderner Architektur und die Realisierung schmaler Profilansichten</w:t>
      </w:r>
      <w:r w:rsidR="00657BCE">
        <w:t>.</w:t>
      </w:r>
    </w:p>
    <w:p w:rsidR="00EE248F" w:rsidRPr="008C57AB" w:rsidRDefault="00EE248F" w:rsidP="00EE248F"/>
    <w:p w:rsidR="00EE248F" w:rsidRPr="008D7633" w:rsidRDefault="00EE248F" w:rsidP="00EE248F">
      <w:pPr>
        <w:pStyle w:val="berschrift3"/>
      </w:pPr>
      <w:r w:rsidRPr="008D7633">
        <w:t>Motiv</w:t>
      </w:r>
      <w:r>
        <w:t xml:space="preserve"> II</w:t>
      </w:r>
      <w:r w:rsidRPr="008D7633">
        <w:t xml:space="preserve">: </w:t>
      </w:r>
      <w:r>
        <w:t>SIE_ALU_axxentPLUS</w:t>
      </w:r>
      <w:r w:rsidR="00D435E8">
        <w:t>_geschlossen</w:t>
      </w:r>
      <w:r>
        <w:t>.jpg</w:t>
      </w:r>
    </w:p>
    <w:p w:rsidR="00EE248F" w:rsidRPr="00883517" w:rsidRDefault="00657BCE" w:rsidP="00EE248F">
      <w:pPr>
        <w:rPr>
          <w:szCs w:val="20"/>
        </w:rPr>
      </w:pPr>
      <w:r>
        <w:rPr>
          <w:szCs w:val="20"/>
        </w:rPr>
        <w:t>Die n</w:t>
      </w:r>
      <w:r w:rsidR="00EE248F">
        <w:rPr>
          <w:szCs w:val="20"/>
        </w:rPr>
        <w:t xml:space="preserve">eue Lösung von SIEGENIA: der ALU </w:t>
      </w:r>
      <w:proofErr w:type="spellStart"/>
      <w:r w:rsidR="00850F8A" w:rsidRPr="000F18A1">
        <w:t>axxent</w:t>
      </w:r>
      <w:proofErr w:type="spellEnd"/>
      <w:r w:rsidR="00850F8A">
        <w:t xml:space="preserve"> </w:t>
      </w:r>
      <w:r w:rsidR="00850F8A" w:rsidRPr="000F18A1">
        <w:t>PLUS</w:t>
      </w:r>
      <w:r w:rsidR="00EE248F">
        <w:rPr>
          <w:szCs w:val="20"/>
        </w:rPr>
        <w:t xml:space="preserve"> erlaubt die Realisierung von Fensterflügeln</w:t>
      </w:r>
      <w:r w:rsidR="00EE248F" w:rsidRPr="00883517">
        <w:rPr>
          <w:szCs w:val="20"/>
        </w:rPr>
        <w:t xml:space="preserve"> bis max. 150 kg</w:t>
      </w:r>
      <w:r>
        <w:rPr>
          <w:szCs w:val="20"/>
        </w:rPr>
        <w:t>.</w:t>
      </w:r>
    </w:p>
    <w:p w:rsidR="00452D08" w:rsidRPr="003405D9" w:rsidRDefault="00452D08" w:rsidP="00452D08">
      <w:pPr>
        <w:rPr>
          <w:szCs w:val="20"/>
        </w:rPr>
      </w:pPr>
    </w:p>
    <w:p w:rsidR="00452D08" w:rsidRDefault="00452D08" w:rsidP="00452D08">
      <w:pPr>
        <w:rPr>
          <w:szCs w:val="20"/>
        </w:rPr>
      </w:pPr>
    </w:p>
    <w:p w:rsidR="00452D08" w:rsidRDefault="00452D08" w:rsidP="00452D08">
      <w:pPr>
        <w:rPr>
          <w:szCs w:val="20"/>
        </w:rPr>
      </w:pPr>
    </w:p>
    <w:p w:rsidR="00452D08" w:rsidRDefault="00452D08" w:rsidP="00452D08">
      <w:pPr>
        <w:rPr>
          <w:szCs w:val="20"/>
        </w:rPr>
      </w:pPr>
    </w:p>
    <w:p w:rsidR="00452D08" w:rsidRDefault="00452D08" w:rsidP="00452D08">
      <w:pPr>
        <w:rPr>
          <w:szCs w:val="20"/>
        </w:rPr>
      </w:pPr>
    </w:p>
    <w:p w:rsidR="00452D08" w:rsidRDefault="00452D08" w:rsidP="00452D08">
      <w:pPr>
        <w:rPr>
          <w:szCs w:val="20"/>
        </w:rPr>
      </w:pPr>
    </w:p>
    <w:p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rsidTr="0044187A">
        <w:tc>
          <w:tcPr>
            <w:tcW w:w="3348" w:type="dxa"/>
            <w:tcBorders>
              <w:top w:val="nil"/>
              <w:left w:val="nil"/>
              <w:bottom w:val="nil"/>
              <w:right w:val="nil"/>
            </w:tcBorders>
          </w:tcPr>
          <w:p w:rsidR="008D7633" w:rsidRPr="0044187A" w:rsidRDefault="008D7633" w:rsidP="007A5EB4">
            <w:pPr>
              <w:pStyle w:val="Formatvorlage2"/>
              <w:rPr>
                <w:u w:val="single"/>
              </w:rPr>
            </w:pPr>
            <w:r w:rsidRPr="0044187A">
              <w:rPr>
                <w:u w:val="single"/>
              </w:rPr>
              <w:t>Herausgeber</w:t>
            </w:r>
          </w:p>
          <w:p w:rsidR="008D7633" w:rsidRDefault="008D7633" w:rsidP="007A5EB4">
            <w:pPr>
              <w:pStyle w:val="Formatvorlage2"/>
            </w:pPr>
            <w:r>
              <w:t xml:space="preserve">SIEGENIA </w:t>
            </w:r>
            <w:r w:rsidR="00486878">
              <w:t>GRUPPE</w:t>
            </w:r>
          </w:p>
          <w:p w:rsidR="008D7633" w:rsidRDefault="008D7633" w:rsidP="007A5EB4">
            <w:pPr>
              <w:pStyle w:val="Formatvorlage2"/>
            </w:pPr>
            <w:r>
              <w:t>Marketing-Kommunikation</w:t>
            </w:r>
          </w:p>
          <w:p w:rsidR="008D7633" w:rsidRDefault="008D7633" w:rsidP="007A5EB4">
            <w:pPr>
              <w:pStyle w:val="Formatvorlage2"/>
            </w:pPr>
            <w:r>
              <w:t>Industriestraße 1</w:t>
            </w:r>
            <w:r w:rsidR="000D0C02">
              <w:t>-</w:t>
            </w:r>
            <w:r>
              <w:t>3</w:t>
            </w:r>
          </w:p>
          <w:p w:rsidR="008D7633" w:rsidRDefault="008D7633" w:rsidP="007A5EB4">
            <w:pPr>
              <w:pStyle w:val="Formatvorlage2"/>
            </w:pPr>
            <w:r>
              <w:t>D - 57234 Wilnsdorf</w:t>
            </w:r>
          </w:p>
          <w:p w:rsidR="008D7633" w:rsidRDefault="00FD182E" w:rsidP="007A5EB4">
            <w:pPr>
              <w:pStyle w:val="Formatvorlage2"/>
            </w:pPr>
            <w:r>
              <w:t xml:space="preserve">Tel.: </w:t>
            </w:r>
            <w:r w:rsidR="008D7633">
              <w:t>+49 271</w:t>
            </w:r>
            <w:r w:rsidR="0088698F">
              <w:t xml:space="preserve"> </w:t>
            </w:r>
            <w:r>
              <w:t>39</w:t>
            </w:r>
            <w:r w:rsidR="008D7633">
              <w:t>31-412</w:t>
            </w:r>
          </w:p>
          <w:p w:rsidR="008D7633" w:rsidRDefault="008D7633" w:rsidP="007A5EB4">
            <w:pPr>
              <w:pStyle w:val="Formatvorlage2"/>
            </w:pPr>
            <w:r>
              <w:t>Fax: +49 271</w:t>
            </w:r>
            <w:r w:rsidR="0088698F">
              <w:t xml:space="preserve"> </w:t>
            </w:r>
            <w:r>
              <w:t>3931-77412</w:t>
            </w:r>
          </w:p>
          <w:p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rsidR="002E59D6" w:rsidRDefault="00510191" w:rsidP="007A5EB4">
            <w:pPr>
              <w:pStyle w:val="Formatvorlage2"/>
            </w:pPr>
            <w:r>
              <w:t>www.siegenia</w:t>
            </w:r>
            <w:r w:rsidR="008D7633">
              <w:t>.</w:t>
            </w:r>
            <w:r>
              <w:t>com</w:t>
            </w:r>
          </w:p>
          <w:p w:rsidR="008D7633" w:rsidRPr="0044187A" w:rsidRDefault="008D7633" w:rsidP="007A5EB4">
            <w:pPr>
              <w:pStyle w:val="Formatvorlage2"/>
              <w:rPr>
                <w:szCs w:val="20"/>
              </w:rPr>
            </w:pPr>
          </w:p>
        </w:tc>
        <w:tc>
          <w:tcPr>
            <w:tcW w:w="3060" w:type="dxa"/>
            <w:tcBorders>
              <w:top w:val="nil"/>
              <w:left w:val="nil"/>
              <w:bottom w:val="nil"/>
              <w:right w:val="nil"/>
            </w:tcBorders>
          </w:tcPr>
          <w:p w:rsidR="008D7633" w:rsidRPr="0044187A" w:rsidRDefault="008D7633" w:rsidP="007A5EB4">
            <w:pPr>
              <w:pStyle w:val="Formatvorlage2"/>
              <w:rPr>
                <w:u w:val="single"/>
              </w:rPr>
            </w:pPr>
            <w:r w:rsidRPr="0044187A">
              <w:rPr>
                <w:u w:val="single"/>
              </w:rPr>
              <w:t>Redaktion / Ansprechpartner</w:t>
            </w:r>
          </w:p>
          <w:p w:rsidR="008D7633" w:rsidRDefault="008D7633" w:rsidP="007A5EB4">
            <w:pPr>
              <w:pStyle w:val="Formatvorlage2"/>
            </w:pPr>
            <w:r>
              <w:t>Kemper Kommunikation</w:t>
            </w:r>
          </w:p>
          <w:p w:rsidR="008D7633" w:rsidRPr="00C33A1F" w:rsidRDefault="008D7633" w:rsidP="007A5EB4">
            <w:pPr>
              <w:pStyle w:val="Formatvorlage2"/>
            </w:pPr>
            <w:r>
              <w:t xml:space="preserve">Kirsten </w:t>
            </w:r>
            <w:r w:rsidRPr="00C33A1F">
              <w:t xml:space="preserve">Kemper </w:t>
            </w:r>
          </w:p>
          <w:p w:rsidR="008D7633" w:rsidRPr="00C33A1F" w:rsidRDefault="008D7633" w:rsidP="007A5EB4">
            <w:pPr>
              <w:pStyle w:val="Formatvorlage2"/>
            </w:pPr>
            <w:r w:rsidRPr="00C33A1F">
              <w:t>Feuerwehrstraße 42</w:t>
            </w:r>
          </w:p>
          <w:p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rsidR="008D7633" w:rsidRPr="00657BCE" w:rsidRDefault="0088698F" w:rsidP="007A5EB4">
            <w:pPr>
              <w:pStyle w:val="Formatvorlage2"/>
              <w:rPr>
                <w:lang w:val="it-IT"/>
              </w:rPr>
            </w:pPr>
            <w:r w:rsidRPr="00657BCE">
              <w:rPr>
                <w:lang w:val="it-IT"/>
              </w:rPr>
              <w:t>E</w:t>
            </w:r>
            <w:r w:rsidR="008D7633" w:rsidRPr="00657BCE">
              <w:rPr>
                <w:lang w:val="it-IT"/>
              </w:rPr>
              <w:t>-Mail: info@kemper-kommunikation.de</w:t>
            </w:r>
          </w:p>
          <w:p w:rsidR="008D7633" w:rsidRDefault="00716BDB" w:rsidP="007A5EB4">
            <w:pPr>
              <w:pStyle w:val="Formatvorlage2"/>
            </w:pPr>
            <w:r w:rsidRPr="004333E8">
              <w:t>www.kemper-kommunikation.de</w:t>
            </w:r>
          </w:p>
          <w:p w:rsidR="00716BDB" w:rsidRPr="003F183E" w:rsidRDefault="00716BDB" w:rsidP="007A5EB4">
            <w:pPr>
              <w:pStyle w:val="Formatvorlage2"/>
            </w:pPr>
          </w:p>
        </w:tc>
        <w:tc>
          <w:tcPr>
            <w:tcW w:w="1800" w:type="dxa"/>
            <w:tcBorders>
              <w:top w:val="nil"/>
              <w:left w:val="nil"/>
              <w:bottom w:val="nil"/>
              <w:right w:val="nil"/>
            </w:tcBorders>
          </w:tcPr>
          <w:p w:rsidR="008D7633" w:rsidRPr="0044187A" w:rsidRDefault="008D7633" w:rsidP="007A5EB4">
            <w:pPr>
              <w:pStyle w:val="Formatvorlage2"/>
              <w:rPr>
                <w:u w:val="single"/>
              </w:rPr>
            </w:pPr>
            <w:r w:rsidRPr="0044187A">
              <w:rPr>
                <w:u w:val="single"/>
              </w:rPr>
              <w:t>Text - Info</w:t>
            </w:r>
          </w:p>
          <w:p w:rsidR="008D7633" w:rsidRPr="00C33A1F" w:rsidRDefault="008D7633" w:rsidP="007A5EB4">
            <w:pPr>
              <w:pStyle w:val="Formatvorlage2"/>
            </w:pPr>
            <w:r w:rsidRPr="00C33A1F">
              <w:t xml:space="preserve">Seiten: </w:t>
            </w:r>
            <w:r>
              <w:t>2</w:t>
            </w:r>
          </w:p>
          <w:p w:rsidR="008D7633" w:rsidRPr="00C33A1F" w:rsidRDefault="008D7633" w:rsidP="007A5EB4">
            <w:pPr>
              <w:pStyle w:val="Formatvorlage2"/>
            </w:pPr>
            <w:r>
              <w:t xml:space="preserve">Wörter: </w:t>
            </w:r>
            <w:r w:rsidR="00D435E8">
              <w:t>371</w:t>
            </w:r>
          </w:p>
          <w:p w:rsidR="008D7633" w:rsidRPr="00C33A1F" w:rsidRDefault="008D7633" w:rsidP="007A5EB4">
            <w:pPr>
              <w:pStyle w:val="Formatvorlage2"/>
            </w:pPr>
            <w:r w:rsidRPr="00C33A1F">
              <w:t xml:space="preserve">Zeichen: </w:t>
            </w:r>
            <w:r w:rsidR="00D435E8">
              <w:t>2 755</w:t>
            </w:r>
            <w:r w:rsidRPr="00C33A1F">
              <w:br/>
              <w:t>(mit Leerzeichen)</w:t>
            </w:r>
          </w:p>
          <w:p w:rsidR="008D7633" w:rsidRDefault="008D7633" w:rsidP="007A5EB4">
            <w:pPr>
              <w:pStyle w:val="Formatvorlage2"/>
            </w:pPr>
          </w:p>
          <w:p w:rsidR="008D7633" w:rsidRPr="00C33A1F" w:rsidRDefault="008D7633" w:rsidP="007A5EB4">
            <w:pPr>
              <w:pStyle w:val="Formatvorlage2"/>
            </w:pPr>
            <w:r>
              <w:t xml:space="preserve">erstellt am: </w:t>
            </w:r>
            <w:r w:rsidR="00657BCE">
              <w:t>05</w:t>
            </w:r>
            <w:r>
              <w:t>.</w:t>
            </w:r>
            <w:r w:rsidR="00657BCE">
              <w:t>1</w:t>
            </w:r>
            <w:r w:rsidR="00486878">
              <w:t>0</w:t>
            </w:r>
            <w:r>
              <w:t>.201</w:t>
            </w:r>
            <w:r w:rsidR="00226B84">
              <w:t>7</w:t>
            </w:r>
          </w:p>
          <w:p w:rsidR="008D7633" w:rsidRPr="0044187A" w:rsidRDefault="008D7633" w:rsidP="007A5EB4">
            <w:pPr>
              <w:pStyle w:val="Formatvorlage2"/>
              <w:rPr>
                <w:szCs w:val="20"/>
              </w:rPr>
            </w:pPr>
          </w:p>
        </w:tc>
      </w:tr>
      <w:tr w:rsidR="008D7633" w:rsidRPr="0044187A" w:rsidTr="0044187A">
        <w:tc>
          <w:tcPr>
            <w:tcW w:w="8208" w:type="dxa"/>
            <w:gridSpan w:val="3"/>
            <w:tcBorders>
              <w:top w:val="nil"/>
              <w:left w:val="nil"/>
              <w:bottom w:val="nil"/>
              <w:right w:val="nil"/>
            </w:tcBorders>
          </w:tcPr>
          <w:p w:rsidR="008D7633" w:rsidRPr="003F183E" w:rsidRDefault="008D7633" w:rsidP="007A5EB4">
            <w:pPr>
              <w:pStyle w:val="Formatvorlage2"/>
            </w:pPr>
            <w:r w:rsidRPr="003F183E">
              <w:t>Bei Veröffentlichung von Bild- oder Textmaterial bitten wir um Zusendung eines Belegexemplars.</w:t>
            </w:r>
          </w:p>
        </w:tc>
      </w:tr>
    </w:tbl>
    <w:p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388" w:rsidRDefault="00F50388">
      <w:r>
        <w:separator/>
      </w:r>
    </w:p>
  </w:endnote>
  <w:endnote w:type="continuationSeparator" w:id="0">
    <w:p w:rsidR="00F50388" w:rsidRDefault="00F5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388" w:rsidRDefault="00F50388">
      <w:r>
        <w:separator/>
      </w:r>
    </w:p>
  </w:footnote>
  <w:footnote w:type="continuationSeparator" w:id="0">
    <w:p w:rsidR="00F50388" w:rsidRDefault="00F50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E39" w:rsidRDefault="007342FF">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-456565</wp:posOffset>
          </wp:positionV>
          <wp:extent cx="7573645" cy="10690860"/>
          <wp:effectExtent l="0" t="0" r="0"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693"/>
    <w:rsid w:val="00003256"/>
    <w:rsid w:val="0000632A"/>
    <w:rsid w:val="0001449A"/>
    <w:rsid w:val="0001520C"/>
    <w:rsid w:val="00026907"/>
    <w:rsid w:val="00040EBF"/>
    <w:rsid w:val="00064165"/>
    <w:rsid w:val="000675C7"/>
    <w:rsid w:val="00090045"/>
    <w:rsid w:val="00095303"/>
    <w:rsid w:val="000A1021"/>
    <w:rsid w:val="000A1DF0"/>
    <w:rsid w:val="000A5CA3"/>
    <w:rsid w:val="000D0C02"/>
    <w:rsid w:val="000D2A27"/>
    <w:rsid w:val="000D4874"/>
    <w:rsid w:val="000E424C"/>
    <w:rsid w:val="000F2936"/>
    <w:rsid w:val="000F565C"/>
    <w:rsid w:val="000F67C4"/>
    <w:rsid w:val="001025BB"/>
    <w:rsid w:val="0010792E"/>
    <w:rsid w:val="001128F1"/>
    <w:rsid w:val="00122F20"/>
    <w:rsid w:val="001314E8"/>
    <w:rsid w:val="00137BD1"/>
    <w:rsid w:val="00145B48"/>
    <w:rsid w:val="001529E6"/>
    <w:rsid w:val="00156B0C"/>
    <w:rsid w:val="00166476"/>
    <w:rsid w:val="00166FB7"/>
    <w:rsid w:val="00171C51"/>
    <w:rsid w:val="001B7003"/>
    <w:rsid w:val="001C39FF"/>
    <w:rsid w:val="001D26E4"/>
    <w:rsid w:val="001E0780"/>
    <w:rsid w:val="001E1DA6"/>
    <w:rsid w:val="001F053D"/>
    <w:rsid w:val="001F3432"/>
    <w:rsid w:val="00202EED"/>
    <w:rsid w:val="002046D3"/>
    <w:rsid w:val="00226B84"/>
    <w:rsid w:val="00247B67"/>
    <w:rsid w:val="00252F19"/>
    <w:rsid w:val="00253494"/>
    <w:rsid w:val="00254A9B"/>
    <w:rsid w:val="00255FE8"/>
    <w:rsid w:val="00272508"/>
    <w:rsid w:val="002769DE"/>
    <w:rsid w:val="002819C3"/>
    <w:rsid w:val="002A202C"/>
    <w:rsid w:val="002C00E2"/>
    <w:rsid w:val="002C12F1"/>
    <w:rsid w:val="002C36FE"/>
    <w:rsid w:val="002C5A66"/>
    <w:rsid w:val="002C6D41"/>
    <w:rsid w:val="002D6C3C"/>
    <w:rsid w:val="002E21D4"/>
    <w:rsid w:val="002E48B5"/>
    <w:rsid w:val="002E59D6"/>
    <w:rsid w:val="002F18BB"/>
    <w:rsid w:val="002F466F"/>
    <w:rsid w:val="002F468A"/>
    <w:rsid w:val="0031150D"/>
    <w:rsid w:val="003124AC"/>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03EA9"/>
    <w:rsid w:val="004176D4"/>
    <w:rsid w:val="00420F79"/>
    <w:rsid w:val="004333E8"/>
    <w:rsid w:val="0044187A"/>
    <w:rsid w:val="00446899"/>
    <w:rsid w:val="00447689"/>
    <w:rsid w:val="00452D08"/>
    <w:rsid w:val="0046235C"/>
    <w:rsid w:val="004629AD"/>
    <w:rsid w:val="00477B5A"/>
    <w:rsid w:val="004806AF"/>
    <w:rsid w:val="00486878"/>
    <w:rsid w:val="004B62AB"/>
    <w:rsid w:val="004C4FDA"/>
    <w:rsid w:val="004C503A"/>
    <w:rsid w:val="004E2322"/>
    <w:rsid w:val="004E2BD7"/>
    <w:rsid w:val="004E3AF9"/>
    <w:rsid w:val="004F4FFF"/>
    <w:rsid w:val="00510191"/>
    <w:rsid w:val="005254BE"/>
    <w:rsid w:val="00552DC0"/>
    <w:rsid w:val="0055550C"/>
    <w:rsid w:val="00563E60"/>
    <w:rsid w:val="00592833"/>
    <w:rsid w:val="005A214B"/>
    <w:rsid w:val="005A3974"/>
    <w:rsid w:val="005A5DC6"/>
    <w:rsid w:val="005A6A38"/>
    <w:rsid w:val="005C73AF"/>
    <w:rsid w:val="005E06F2"/>
    <w:rsid w:val="005E3E61"/>
    <w:rsid w:val="005F2A75"/>
    <w:rsid w:val="005F7B2E"/>
    <w:rsid w:val="006016B0"/>
    <w:rsid w:val="0061051B"/>
    <w:rsid w:val="0061253D"/>
    <w:rsid w:val="00617358"/>
    <w:rsid w:val="006279BD"/>
    <w:rsid w:val="00630405"/>
    <w:rsid w:val="00631B67"/>
    <w:rsid w:val="00634A59"/>
    <w:rsid w:val="006446D6"/>
    <w:rsid w:val="00656A7F"/>
    <w:rsid w:val="00656FEE"/>
    <w:rsid w:val="00657BCE"/>
    <w:rsid w:val="00667448"/>
    <w:rsid w:val="006866DF"/>
    <w:rsid w:val="00692205"/>
    <w:rsid w:val="006944D9"/>
    <w:rsid w:val="006A2FD7"/>
    <w:rsid w:val="006A7184"/>
    <w:rsid w:val="006B6CD1"/>
    <w:rsid w:val="006B7979"/>
    <w:rsid w:val="006C044C"/>
    <w:rsid w:val="006C6D45"/>
    <w:rsid w:val="006D3252"/>
    <w:rsid w:val="006E5CC8"/>
    <w:rsid w:val="006E6E99"/>
    <w:rsid w:val="00701954"/>
    <w:rsid w:val="00703943"/>
    <w:rsid w:val="007046C4"/>
    <w:rsid w:val="007148FF"/>
    <w:rsid w:val="00716BDB"/>
    <w:rsid w:val="00717456"/>
    <w:rsid w:val="00730E66"/>
    <w:rsid w:val="007342FF"/>
    <w:rsid w:val="00737DE1"/>
    <w:rsid w:val="00751517"/>
    <w:rsid w:val="00757DDE"/>
    <w:rsid w:val="00764AAC"/>
    <w:rsid w:val="007853FD"/>
    <w:rsid w:val="007871C1"/>
    <w:rsid w:val="0079193B"/>
    <w:rsid w:val="00794A4F"/>
    <w:rsid w:val="007A5EB4"/>
    <w:rsid w:val="007A6E1C"/>
    <w:rsid w:val="007C50D1"/>
    <w:rsid w:val="007C5C24"/>
    <w:rsid w:val="007C7B98"/>
    <w:rsid w:val="007E2B7F"/>
    <w:rsid w:val="007F3F54"/>
    <w:rsid w:val="007F43E0"/>
    <w:rsid w:val="00801D78"/>
    <w:rsid w:val="008078CF"/>
    <w:rsid w:val="008171AF"/>
    <w:rsid w:val="00831D1F"/>
    <w:rsid w:val="0083465B"/>
    <w:rsid w:val="00835351"/>
    <w:rsid w:val="008366E0"/>
    <w:rsid w:val="008429DC"/>
    <w:rsid w:val="0085079E"/>
    <w:rsid w:val="00850F8A"/>
    <w:rsid w:val="00853823"/>
    <w:rsid w:val="00857800"/>
    <w:rsid w:val="0086386E"/>
    <w:rsid w:val="00871847"/>
    <w:rsid w:val="00883517"/>
    <w:rsid w:val="00883A44"/>
    <w:rsid w:val="0088698F"/>
    <w:rsid w:val="00894ADF"/>
    <w:rsid w:val="008A6F1F"/>
    <w:rsid w:val="008C3491"/>
    <w:rsid w:val="008C5079"/>
    <w:rsid w:val="008C57AB"/>
    <w:rsid w:val="008D06CC"/>
    <w:rsid w:val="008D2B30"/>
    <w:rsid w:val="008D3232"/>
    <w:rsid w:val="008D7633"/>
    <w:rsid w:val="008F78EE"/>
    <w:rsid w:val="00910883"/>
    <w:rsid w:val="0092580A"/>
    <w:rsid w:val="0093490C"/>
    <w:rsid w:val="0093664F"/>
    <w:rsid w:val="00943EB0"/>
    <w:rsid w:val="00945CA5"/>
    <w:rsid w:val="009553BC"/>
    <w:rsid w:val="009557EA"/>
    <w:rsid w:val="00963959"/>
    <w:rsid w:val="00963D60"/>
    <w:rsid w:val="0096600A"/>
    <w:rsid w:val="009867DF"/>
    <w:rsid w:val="009B067B"/>
    <w:rsid w:val="009B4822"/>
    <w:rsid w:val="009B5300"/>
    <w:rsid w:val="009B5DE9"/>
    <w:rsid w:val="009D0CC8"/>
    <w:rsid w:val="009D6C04"/>
    <w:rsid w:val="009E28F9"/>
    <w:rsid w:val="009E7597"/>
    <w:rsid w:val="00A11C19"/>
    <w:rsid w:val="00A12A8B"/>
    <w:rsid w:val="00A14556"/>
    <w:rsid w:val="00A17D84"/>
    <w:rsid w:val="00A20565"/>
    <w:rsid w:val="00A22DF2"/>
    <w:rsid w:val="00A23065"/>
    <w:rsid w:val="00A2339E"/>
    <w:rsid w:val="00A24651"/>
    <w:rsid w:val="00A25EB9"/>
    <w:rsid w:val="00A32395"/>
    <w:rsid w:val="00A40AB4"/>
    <w:rsid w:val="00A40F9D"/>
    <w:rsid w:val="00A64B65"/>
    <w:rsid w:val="00A661F8"/>
    <w:rsid w:val="00A6672B"/>
    <w:rsid w:val="00A87496"/>
    <w:rsid w:val="00A927D0"/>
    <w:rsid w:val="00A94E76"/>
    <w:rsid w:val="00A9705C"/>
    <w:rsid w:val="00A97B0A"/>
    <w:rsid w:val="00AA224C"/>
    <w:rsid w:val="00AA6262"/>
    <w:rsid w:val="00AB1EC7"/>
    <w:rsid w:val="00AD4128"/>
    <w:rsid w:val="00AD7705"/>
    <w:rsid w:val="00AD7B27"/>
    <w:rsid w:val="00AE06DB"/>
    <w:rsid w:val="00AE1CD4"/>
    <w:rsid w:val="00B057B0"/>
    <w:rsid w:val="00B11AB7"/>
    <w:rsid w:val="00B239B4"/>
    <w:rsid w:val="00B3687B"/>
    <w:rsid w:val="00B41B50"/>
    <w:rsid w:val="00B47777"/>
    <w:rsid w:val="00B47ADF"/>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852"/>
    <w:rsid w:val="00C72B49"/>
    <w:rsid w:val="00C77106"/>
    <w:rsid w:val="00C87836"/>
    <w:rsid w:val="00C92A2E"/>
    <w:rsid w:val="00CA66F5"/>
    <w:rsid w:val="00CA6BD1"/>
    <w:rsid w:val="00CD7594"/>
    <w:rsid w:val="00CE16F1"/>
    <w:rsid w:val="00CE5038"/>
    <w:rsid w:val="00CE5448"/>
    <w:rsid w:val="00CE5488"/>
    <w:rsid w:val="00CE63E0"/>
    <w:rsid w:val="00CF6534"/>
    <w:rsid w:val="00CF72EF"/>
    <w:rsid w:val="00CF7462"/>
    <w:rsid w:val="00D04FE4"/>
    <w:rsid w:val="00D32108"/>
    <w:rsid w:val="00D40CFC"/>
    <w:rsid w:val="00D435E8"/>
    <w:rsid w:val="00D4449C"/>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8B1"/>
    <w:rsid w:val="00E03F6F"/>
    <w:rsid w:val="00E04C83"/>
    <w:rsid w:val="00E14DD8"/>
    <w:rsid w:val="00E153A0"/>
    <w:rsid w:val="00E155F0"/>
    <w:rsid w:val="00E2358B"/>
    <w:rsid w:val="00E34020"/>
    <w:rsid w:val="00E3479A"/>
    <w:rsid w:val="00E6313B"/>
    <w:rsid w:val="00E66783"/>
    <w:rsid w:val="00E76C0B"/>
    <w:rsid w:val="00E76D9B"/>
    <w:rsid w:val="00E77789"/>
    <w:rsid w:val="00E80515"/>
    <w:rsid w:val="00E954AC"/>
    <w:rsid w:val="00EA2954"/>
    <w:rsid w:val="00EA68CC"/>
    <w:rsid w:val="00EB2A38"/>
    <w:rsid w:val="00EB511E"/>
    <w:rsid w:val="00EB632F"/>
    <w:rsid w:val="00EC1396"/>
    <w:rsid w:val="00EE123F"/>
    <w:rsid w:val="00EE248F"/>
    <w:rsid w:val="00EF2F06"/>
    <w:rsid w:val="00EF7507"/>
    <w:rsid w:val="00F0149D"/>
    <w:rsid w:val="00F05D3F"/>
    <w:rsid w:val="00F10E71"/>
    <w:rsid w:val="00F142BE"/>
    <w:rsid w:val="00F222EB"/>
    <w:rsid w:val="00F25601"/>
    <w:rsid w:val="00F344B8"/>
    <w:rsid w:val="00F41966"/>
    <w:rsid w:val="00F445E5"/>
    <w:rsid w:val="00F45D74"/>
    <w:rsid w:val="00F50388"/>
    <w:rsid w:val="00F516C4"/>
    <w:rsid w:val="00F71E39"/>
    <w:rsid w:val="00F73478"/>
    <w:rsid w:val="00F82E34"/>
    <w:rsid w:val="00F84C8D"/>
    <w:rsid w:val="00FA07A1"/>
    <w:rsid w:val="00FA3E25"/>
    <w:rsid w:val="00FB5A18"/>
    <w:rsid w:val="00FD0198"/>
    <w:rsid w:val="00FD07B9"/>
    <w:rsid w:val="00FD182E"/>
    <w:rsid w:val="00FE1822"/>
    <w:rsid w:val="00FE1C52"/>
    <w:rsid w:val="00FE1E2D"/>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link w:val="berschrift1"/>
    <w:rsid w:val="00452D08"/>
    <w:rPr>
      <w:rFonts w:ascii="Arial" w:hAnsi="Arial" w:cs="Arial"/>
      <w:b/>
      <w:bCs/>
      <w:i/>
      <w:kern w:val="32"/>
      <w:sz w:val="24"/>
      <w:szCs w:val="32"/>
    </w:rPr>
  </w:style>
  <w:style w:type="character" w:customStyle="1" w:styleId="berschrift3Zchn">
    <w:name w:val="Überschrift 3 Zchn"/>
    <w:aliases w:val="Subhead Zchn"/>
    <w:link w:val="berschrift3"/>
    <w:rsid w:val="00452D08"/>
    <w:rPr>
      <w:rFonts w:ascii="Arial" w:hAnsi="Arial" w:cs="Arial"/>
      <w:bCs/>
      <w:i/>
      <w:szCs w:val="22"/>
    </w:rPr>
  </w:style>
  <w:style w:type="character" w:styleId="Kommentarzeichen">
    <w:name w:val="annotation reference"/>
    <w:rsid w:val="00452D08"/>
    <w:rPr>
      <w:sz w:val="16"/>
      <w:szCs w:val="16"/>
    </w:rPr>
  </w:style>
  <w:style w:type="paragraph" w:styleId="Kommentartext">
    <w:name w:val="annotation text"/>
    <w:basedOn w:val="Standard"/>
    <w:link w:val="KommentartextZchn"/>
    <w:rsid w:val="00452D08"/>
    <w:rPr>
      <w:szCs w:val="20"/>
    </w:rPr>
  </w:style>
  <w:style w:type="character" w:customStyle="1" w:styleId="KommentartextZchn">
    <w:name w:val="Kommentartext Zchn"/>
    <w:link w:val="Kommentartext"/>
    <w:rsid w:val="00452D08"/>
    <w:rPr>
      <w:rFonts w:ascii="Arial" w:hAnsi="Arial"/>
    </w:rPr>
  </w:style>
  <w:style w:type="character" w:customStyle="1" w:styleId="berschrift2Zchn">
    <w:name w:val="Überschrift 2 Zchn"/>
    <w:link w:val="berschrift2"/>
    <w:rsid w:val="00EE248F"/>
    <w:rPr>
      <w:rFonts w:ascii="Arial" w:hAnsi="Arial" w:cs="Arial"/>
      <w:b/>
      <w:bCs/>
      <w:iCs/>
      <w:sz w:val="36"/>
      <w:szCs w:val="28"/>
    </w:rPr>
  </w:style>
  <w:style w:type="character" w:customStyle="1" w:styleId="berschrift4Zchn">
    <w:name w:val="Überschrift 4 Zchn"/>
    <w:link w:val="berschrift4"/>
    <w:rsid w:val="00EE248F"/>
    <w:rPr>
      <w:rFonts w:ascii="Arial" w:hAnsi="Arial"/>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link w:val="berschrift1"/>
    <w:rsid w:val="00452D08"/>
    <w:rPr>
      <w:rFonts w:ascii="Arial" w:hAnsi="Arial" w:cs="Arial"/>
      <w:b/>
      <w:bCs/>
      <w:i/>
      <w:kern w:val="32"/>
      <w:sz w:val="24"/>
      <w:szCs w:val="32"/>
    </w:rPr>
  </w:style>
  <w:style w:type="character" w:customStyle="1" w:styleId="berschrift3Zchn">
    <w:name w:val="Überschrift 3 Zchn"/>
    <w:aliases w:val="Subhead Zchn"/>
    <w:link w:val="berschrift3"/>
    <w:rsid w:val="00452D08"/>
    <w:rPr>
      <w:rFonts w:ascii="Arial" w:hAnsi="Arial" w:cs="Arial"/>
      <w:bCs/>
      <w:i/>
      <w:szCs w:val="22"/>
    </w:rPr>
  </w:style>
  <w:style w:type="character" w:styleId="Kommentarzeichen">
    <w:name w:val="annotation reference"/>
    <w:rsid w:val="00452D08"/>
    <w:rPr>
      <w:sz w:val="16"/>
      <w:szCs w:val="16"/>
    </w:rPr>
  </w:style>
  <w:style w:type="paragraph" w:styleId="Kommentartext">
    <w:name w:val="annotation text"/>
    <w:basedOn w:val="Standard"/>
    <w:link w:val="KommentartextZchn"/>
    <w:rsid w:val="00452D08"/>
    <w:rPr>
      <w:szCs w:val="20"/>
    </w:rPr>
  </w:style>
  <w:style w:type="character" w:customStyle="1" w:styleId="KommentartextZchn">
    <w:name w:val="Kommentartext Zchn"/>
    <w:link w:val="Kommentartext"/>
    <w:rsid w:val="00452D08"/>
    <w:rPr>
      <w:rFonts w:ascii="Arial" w:hAnsi="Arial"/>
    </w:rPr>
  </w:style>
  <w:style w:type="character" w:customStyle="1" w:styleId="berschrift2Zchn">
    <w:name w:val="Überschrift 2 Zchn"/>
    <w:link w:val="berschrift2"/>
    <w:rsid w:val="00EE248F"/>
    <w:rPr>
      <w:rFonts w:ascii="Arial" w:hAnsi="Arial" w:cs="Arial"/>
      <w:b/>
      <w:bCs/>
      <w:iCs/>
      <w:sz w:val="36"/>
      <w:szCs w:val="28"/>
    </w:rPr>
  </w:style>
  <w:style w:type="character" w:customStyle="1" w:styleId="berschrift4Zchn">
    <w:name w:val="Überschrift 4 Zchn"/>
    <w:link w:val="berschrift4"/>
    <w:rsid w:val="00EE248F"/>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3367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Müller, Heino KMK-N</dc:creator>
  <cp:lastModifiedBy>Müller, Heino KMK-N</cp:lastModifiedBy>
  <cp:revision>2</cp:revision>
  <cp:lastPrinted>2007-09-03T14:44:00Z</cp:lastPrinted>
  <dcterms:created xsi:type="dcterms:W3CDTF">2017-10-13T07:18:00Z</dcterms:created>
  <dcterms:modified xsi:type="dcterms:W3CDTF">2017-10-13T07:18:00Z</dcterms:modified>
</cp:coreProperties>
</file>