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6C066" w14:textId="693BB9CA" w:rsidR="005E1468" w:rsidRDefault="00A70E39" w:rsidP="005E1468">
      <w:pPr>
        <w:pStyle w:val="berschrift2"/>
      </w:pPr>
      <w:r>
        <w:t>Ästhetisch, hochwertig, vielseitig</w:t>
      </w:r>
    </w:p>
    <w:p w14:paraId="2B1FE7FE" w14:textId="592CDC63" w:rsidR="00A82224" w:rsidRDefault="000B6011" w:rsidP="00A82224">
      <w:pPr>
        <w:pStyle w:val="berschrift1"/>
      </w:pPr>
      <w:r>
        <w:t>ALU axxent</w:t>
      </w:r>
      <w:r w:rsidRPr="00D4449C">
        <w:rPr>
          <w:vertAlign w:val="superscript"/>
        </w:rPr>
        <w:t>PLUS</w:t>
      </w:r>
      <w:r>
        <w:t xml:space="preserve">: </w:t>
      </w:r>
      <w:r w:rsidR="00A70E39">
        <w:t xml:space="preserve">verdeckt liegender Beschlag </w:t>
      </w:r>
      <w:r>
        <w:t>mit Zusatzvorteilen</w:t>
      </w:r>
    </w:p>
    <w:p w14:paraId="290FA613" w14:textId="58136D78" w:rsidR="008F14E8" w:rsidRDefault="008F14E8" w:rsidP="008F14E8"/>
    <w:p w14:paraId="00F38F88" w14:textId="54B2A5A9" w:rsidR="00A70E39" w:rsidRDefault="00715A89" w:rsidP="00A70E39">
      <w:r>
        <w:t>Mit seiner verdeckt liegenden Optik erfüllt er höchste Ansprüche an Ästhetik, Design und die klare Linienführung moderner Architektur: Der ALU axxent</w:t>
      </w:r>
      <w:r w:rsidRPr="00715A89">
        <w:rPr>
          <w:vertAlign w:val="superscript"/>
        </w:rPr>
        <w:t>PLUS</w:t>
      </w:r>
      <w:r>
        <w:t xml:space="preserve"> von SIEGENIA ist eine ideale Lösung für öffentliche Gebäude mit gehobenem architektonischen Anspruch – von Bürogebäuden über Hotels bis zu Museen und Theatern. Seine Reduzierung auf das Wesentliche verbindet der Beschlag für Fenster und Fenstertüren aus Aluminium mit einer Vielzahl an Vorteilen für Architekten, Endanwender und Verarbeiter. </w:t>
      </w:r>
      <w:r w:rsidR="0042662D">
        <w:t>Konsequent ist</w:t>
      </w:r>
      <w:r w:rsidR="00A70E39">
        <w:t xml:space="preserve"> die durchgängige Fertigung </w:t>
      </w:r>
      <w:r w:rsidR="0042662D">
        <w:t>der Hauptkomponenten</w:t>
      </w:r>
      <w:r w:rsidR="00A70E39">
        <w:t xml:space="preserve"> aus Edelstahl. Sie gewährleistet höchste Qualität und Langlebigkeit. </w:t>
      </w:r>
    </w:p>
    <w:p w14:paraId="609E3100" w14:textId="10464458" w:rsidR="004852A3" w:rsidRDefault="0020097F" w:rsidP="00300116">
      <w:pPr>
        <w:pStyle w:val="berschrift4"/>
      </w:pPr>
      <w:r>
        <w:t>Flexible Einsatzmöglichkeiten</w:t>
      </w:r>
    </w:p>
    <w:p w14:paraId="3746A5A1" w14:textId="2452180E" w:rsidR="004852A3" w:rsidRDefault="00A70E39" w:rsidP="004852A3">
      <w:r>
        <w:t xml:space="preserve">Darüber hinaus </w:t>
      </w:r>
      <w:r w:rsidR="004852A3">
        <w:t xml:space="preserve">sorgt die enorme Bandbreite an Einsatzmöglichkeiten </w:t>
      </w:r>
      <w:r>
        <w:t xml:space="preserve">für </w:t>
      </w:r>
      <w:r w:rsidR="004852A3">
        <w:t xml:space="preserve">Flexibilität bei der Planung. </w:t>
      </w:r>
      <w:r w:rsidR="00300116">
        <w:t>So erlaubt der ALU axxent</w:t>
      </w:r>
      <w:r w:rsidR="00300116" w:rsidRPr="00715A89">
        <w:rPr>
          <w:vertAlign w:val="superscript"/>
        </w:rPr>
        <w:t>PLUS</w:t>
      </w:r>
      <w:r w:rsidR="00300116">
        <w:t xml:space="preserve"> d</w:t>
      </w:r>
      <w:r w:rsidR="004852A3">
        <w:t xml:space="preserve">ank </w:t>
      </w:r>
      <w:r w:rsidR="00300116">
        <w:t>seiner hohen</w:t>
      </w:r>
      <w:r w:rsidR="004852A3">
        <w:t xml:space="preserve"> Tragfähigkeit von maximal 150 kg die Realisierung großer Flügelhöhen von bis zu </w:t>
      </w:r>
      <w:r w:rsidR="00B61B52">
        <w:t>3</w:t>
      </w:r>
      <w:r w:rsidR="004852A3">
        <w:t>.</w:t>
      </w:r>
      <w:r w:rsidR="00B61B52">
        <w:t>000</w:t>
      </w:r>
      <w:r w:rsidR="004852A3">
        <w:t xml:space="preserve"> mm</w:t>
      </w:r>
      <w:r w:rsidR="004852A3" w:rsidRPr="00D37159">
        <w:t xml:space="preserve"> </w:t>
      </w:r>
      <w:r w:rsidR="004852A3">
        <w:t xml:space="preserve">ganz ohne </w:t>
      </w:r>
      <w:r w:rsidR="006F2DCD">
        <w:t xml:space="preserve">kostspielige </w:t>
      </w:r>
      <w:r w:rsidR="004852A3">
        <w:t xml:space="preserve">Zusatzbauteile. Das </w:t>
      </w:r>
      <w:r>
        <w:t>schafft</w:t>
      </w:r>
      <w:r w:rsidR="004852A3">
        <w:t xml:space="preserve"> helle, lichtdurchflutete Räume und Behaglichkeit. Selbst bei Schwergewichten bleibt die Bedienung des Fensters dabei langfristig sicher. Ebenfalls geeignet für schmale Flügel und Lüftungsklappen, lässt sich die konsequente Weiterentwicklung des ALU axxent auch in Konzepte für die bedarfsgerechte, sichere Raumlüftung integrieren.  </w:t>
      </w:r>
    </w:p>
    <w:p w14:paraId="7AB62E6C" w14:textId="77777777" w:rsidR="00715A89" w:rsidRDefault="00715A89" w:rsidP="00CF3EB4"/>
    <w:p w14:paraId="2AB24771" w14:textId="642AFE75" w:rsidR="00A06AEB" w:rsidRDefault="000B6011" w:rsidP="000B6011">
      <w:r>
        <w:t xml:space="preserve">Aus </w:t>
      </w:r>
      <w:r w:rsidR="00A70E39">
        <w:t xml:space="preserve">Architekten- und </w:t>
      </w:r>
      <w:r>
        <w:t xml:space="preserve">Endanwendersicht überzeugend sind auch die weiteren </w:t>
      </w:r>
      <w:r w:rsidR="00913A96">
        <w:t>Raumkomfort-</w:t>
      </w:r>
      <w:r>
        <w:t>Features des ALU axxent</w:t>
      </w:r>
      <w:r>
        <w:rPr>
          <w:vertAlign w:val="superscript"/>
        </w:rPr>
        <w:t>PLUS</w:t>
      </w:r>
      <w:r w:rsidR="00A70E39">
        <w:t>. Hierzu zählen seine</w:t>
      </w:r>
      <w:r>
        <w:t xml:space="preserve"> fast uneingeschränkte Freiheit bei der farblichen Gestaltung des Fensters </w:t>
      </w:r>
      <w:r w:rsidR="00972ED1">
        <w:t xml:space="preserve">oder </w:t>
      </w:r>
      <w:r>
        <w:t xml:space="preserve">die </w:t>
      </w:r>
      <w:r w:rsidR="00972ED1">
        <w:t xml:space="preserve">Möglichkeit zur </w:t>
      </w:r>
      <w:r>
        <w:t xml:space="preserve">Kombination mit dem Designhebel ALU GLOBE RR. Dieser unterstreicht nicht nur das schlichte Erscheinungsbild des Beschlags, sondern </w:t>
      </w:r>
      <w:r w:rsidR="00913A96">
        <w:t xml:space="preserve">steht zudem </w:t>
      </w:r>
      <w:r>
        <w:t xml:space="preserve">für ein Optimum an Bedienkomfort. </w:t>
      </w:r>
    </w:p>
    <w:p w14:paraId="68B571B6" w14:textId="45EAC56A" w:rsidR="003E771B" w:rsidRDefault="003E771B" w:rsidP="003E771B">
      <w:pPr>
        <w:pStyle w:val="berschrift4"/>
      </w:pPr>
      <w:r>
        <w:t>Durchdacht und wirtschaftlich</w:t>
      </w:r>
    </w:p>
    <w:p w14:paraId="4BCBBC10" w14:textId="5DE6412A" w:rsidR="001E7E7B" w:rsidRDefault="00A70E39" w:rsidP="000B6011">
      <w:pPr>
        <w:spacing w:after="240"/>
      </w:pPr>
      <w:r>
        <w:t>Reduziert auf das Wesentliche und damit in hohem Maße wirtschaftlich ist</w:t>
      </w:r>
      <w:r w:rsidR="003E771B">
        <w:t xml:space="preserve"> der ALU axxent</w:t>
      </w:r>
      <w:r w:rsidR="003E771B" w:rsidRPr="004F4FFF">
        <w:rPr>
          <w:vertAlign w:val="superscript"/>
        </w:rPr>
        <w:t>PLUS</w:t>
      </w:r>
      <w:r w:rsidR="003E771B">
        <w:t xml:space="preserve"> </w:t>
      </w:r>
      <w:r>
        <w:t xml:space="preserve">auch in der </w:t>
      </w:r>
      <w:r w:rsidR="001E7E7B">
        <w:t>Verarbeitung.</w:t>
      </w:r>
      <w:r w:rsidR="00487F31">
        <w:t xml:space="preserve"> </w:t>
      </w:r>
      <w:r>
        <w:t>Hier schaffen d</w:t>
      </w:r>
      <w:r w:rsidR="00487F31">
        <w:t xml:space="preserve">iverse vormontierte oder klemmbare </w:t>
      </w:r>
      <w:r w:rsidR="00D01DEE">
        <w:t>K</w:t>
      </w:r>
      <w:r w:rsidR="00487F31">
        <w:t xml:space="preserve">omponenten </w:t>
      </w:r>
      <w:r w:rsidR="00972ED1">
        <w:t>die Voraussetzungen für</w:t>
      </w:r>
      <w:r w:rsidR="00487F31">
        <w:t xml:space="preserve"> eine einfache, effiziente Montage</w:t>
      </w:r>
      <w:r w:rsidR="000B6011">
        <w:t xml:space="preserve"> ohne Rahmenbearbeitung</w:t>
      </w:r>
      <w:r>
        <w:t xml:space="preserve">. Auch </w:t>
      </w:r>
      <w:r w:rsidR="00CF3EB4">
        <w:t>die Aufrüstung auf 150 kg ist problemlos</w:t>
      </w:r>
      <w:r>
        <w:t xml:space="preserve"> möglich</w:t>
      </w:r>
      <w:r w:rsidR="000B6011">
        <w:t xml:space="preserve">. </w:t>
      </w:r>
      <w:r w:rsidR="001E7E7B">
        <w:t>Dabei er</w:t>
      </w:r>
      <w:r>
        <w:t>laubt</w:t>
      </w:r>
      <w:r w:rsidR="001E7E7B">
        <w:t xml:space="preserve"> </w:t>
      </w:r>
      <w:r w:rsidR="000B6011">
        <w:t xml:space="preserve">das modulare Baukastensystem eine </w:t>
      </w:r>
      <w:r w:rsidR="000B6011" w:rsidRPr="001D6A4C">
        <w:t xml:space="preserve">effiziente Realisierung </w:t>
      </w:r>
      <w:r w:rsidR="000B6011">
        <w:t>individueller</w:t>
      </w:r>
      <w:r w:rsidR="000B6011" w:rsidRPr="001D6A4C">
        <w:t xml:space="preserve"> Kundenanforderungen</w:t>
      </w:r>
      <w:r w:rsidR="00371E21">
        <w:t>.</w:t>
      </w:r>
    </w:p>
    <w:p w14:paraId="503D0437" w14:textId="691B9306" w:rsidR="00487F31" w:rsidRDefault="00972ED1" w:rsidP="000B6011">
      <w:pPr>
        <w:spacing w:after="240"/>
      </w:pPr>
      <w:r>
        <w:lastRenderedPageBreak/>
        <w:t xml:space="preserve">Abgerundet wird das Leistungsspektrum des neuen Beschlags durch eine einfache </w:t>
      </w:r>
      <w:r w:rsidR="000B6011">
        <w:t>Montage vor Ort. Sowohl die leicht zugängliche 3D-</w:t>
      </w:r>
      <w:r w:rsidR="001E7E7B">
        <w:t>Flügelv</w:t>
      </w:r>
      <w:r w:rsidR="000B6011">
        <w:t>erstellung als auch der optionale Flügelheber wirken sich dort positiv auf das Handling aus</w:t>
      </w:r>
      <w:r w:rsidR="00A70E39">
        <w:t xml:space="preserve">, </w:t>
      </w:r>
      <w:r w:rsidR="00D01DEE">
        <w:t>denn</w:t>
      </w:r>
      <w:r w:rsidR="003B3506">
        <w:t xml:space="preserve"> sie</w:t>
      </w:r>
      <w:r w:rsidR="00A70E39">
        <w:t xml:space="preserve"> </w:t>
      </w:r>
      <w:r w:rsidR="00D01DEE">
        <w:t xml:space="preserve">gleichen </w:t>
      </w:r>
      <w:r w:rsidR="000B6011">
        <w:t>Fertigungs</w:t>
      </w:r>
      <w:r w:rsidR="003B3506">
        <w:t>- und Baustellen</w:t>
      </w:r>
      <w:r w:rsidR="000B6011">
        <w:t>toleranzen</w:t>
      </w:r>
      <w:r w:rsidR="003B3506">
        <w:t xml:space="preserve"> </w:t>
      </w:r>
      <w:r w:rsidR="00D01DEE">
        <w:t xml:space="preserve">mühelos </w:t>
      </w:r>
      <w:r w:rsidR="003B3506">
        <w:t>aus</w:t>
      </w:r>
      <w:r w:rsidR="000B6011">
        <w:t>. Der A</w:t>
      </w:r>
      <w:r w:rsidR="00487F31">
        <w:t>LU axxent</w:t>
      </w:r>
      <w:r w:rsidR="00487F31" w:rsidRPr="00DA14AD">
        <w:rPr>
          <w:vertAlign w:val="superscript"/>
        </w:rPr>
        <w:t>PLUS</w:t>
      </w:r>
      <w:r w:rsidR="00487F31">
        <w:t xml:space="preserve"> ist </w:t>
      </w:r>
      <w:r w:rsidR="00F410AC">
        <w:t xml:space="preserve">ab sofort </w:t>
      </w:r>
      <w:r w:rsidR="00487F31">
        <w:t xml:space="preserve">als Dreh-Kipp- und TBT-Beschlag (Kipp-vor-Dreh) </w:t>
      </w:r>
      <w:r w:rsidR="0042662D">
        <w:t xml:space="preserve">sowie als reiner Dreh- oder Kippbeschlag </w:t>
      </w:r>
      <w:r w:rsidR="00487F31">
        <w:t xml:space="preserve">erhältlich. </w:t>
      </w:r>
    </w:p>
    <w:p w14:paraId="06BC3D23" w14:textId="739017D0" w:rsidR="00A70E39" w:rsidRDefault="00A70E39" w:rsidP="000B6011">
      <w:pPr>
        <w:spacing w:after="240"/>
      </w:pPr>
    </w:p>
    <w:p w14:paraId="79EE8D95" w14:textId="77777777" w:rsidR="00A70E39" w:rsidRDefault="00A70E39" w:rsidP="000B6011">
      <w:pPr>
        <w:spacing w:after="240"/>
      </w:pPr>
    </w:p>
    <w:p w14:paraId="1A51708E" w14:textId="632AF814" w:rsidR="005E1468" w:rsidRDefault="00371E21" w:rsidP="005A7C57">
      <w:pPr>
        <w:pStyle w:val="berschrift4"/>
      </w:pPr>
      <w:r>
        <w:t>B</w:t>
      </w:r>
      <w:r w:rsidR="005D6719">
        <w:t>ildunterschrift</w:t>
      </w:r>
      <w:r w:rsidR="00EA1323">
        <w:t>en</w:t>
      </w:r>
    </w:p>
    <w:p w14:paraId="4157B7A6" w14:textId="77777777" w:rsidR="002A7F37" w:rsidRDefault="002A7F37" w:rsidP="002A7F37">
      <w:r>
        <w:t>Bildquelle: SIEGENIA</w:t>
      </w:r>
    </w:p>
    <w:p w14:paraId="5D2D40C2" w14:textId="77777777" w:rsidR="002A7F37" w:rsidRPr="002A7F37" w:rsidRDefault="002A7F37" w:rsidP="002A7F37"/>
    <w:p w14:paraId="2C1A2A12" w14:textId="5D1A2506" w:rsidR="005E1468" w:rsidRPr="00D129AE" w:rsidRDefault="005D6719" w:rsidP="005E1468">
      <w:pPr>
        <w:rPr>
          <w:bCs/>
          <w:i/>
        </w:rPr>
      </w:pPr>
      <w:r>
        <w:rPr>
          <w:bCs/>
          <w:i/>
        </w:rPr>
        <w:t>Motiv</w:t>
      </w:r>
      <w:r w:rsidR="00EA1323">
        <w:rPr>
          <w:bCs/>
          <w:i/>
        </w:rPr>
        <w:t xml:space="preserve"> I</w:t>
      </w:r>
      <w:r w:rsidR="005E1468" w:rsidRPr="00D129AE">
        <w:rPr>
          <w:bCs/>
          <w:i/>
        </w:rPr>
        <w:t>: SI</w:t>
      </w:r>
      <w:r w:rsidR="005E1468">
        <w:rPr>
          <w:bCs/>
          <w:i/>
        </w:rPr>
        <w:t>E</w:t>
      </w:r>
      <w:r w:rsidR="005E1468" w:rsidRPr="00D129AE">
        <w:rPr>
          <w:bCs/>
          <w:i/>
        </w:rPr>
        <w:t>_</w:t>
      </w:r>
      <w:r w:rsidR="00C66D41">
        <w:rPr>
          <w:bCs/>
          <w:i/>
        </w:rPr>
        <w:t>ALU_axxentPLUS_</w:t>
      </w:r>
      <w:r w:rsidR="00EA1323">
        <w:rPr>
          <w:bCs/>
          <w:i/>
        </w:rPr>
        <w:t>geschlossen</w:t>
      </w:r>
      <w:r w:rsidR="005E1468" w:rsidRPr="00D129AE">
        <w:rPr>
          <w:bCs/>
          <w:i/>
        </w:rPr>
        <w:t xml:space="preserve">.jpg </w:t>
      </w:r>
    </w:p>
    <w:p w14:paraId="6AE4C98E" w14:textId="77777777" w:rsidR="00C66D41" w:rsidRDefault="00C66D41" w:rsidP="00C66D41">
      <w:r>
        <w:t>Der ALU axxent</w:t>
      </w:r>
      <w:r w:rsidRPr="00AA3B83">
        <w:rPr>
          <w:vertAlign w:val="superscript"/>
        </w:rPr>
        <w:t>PLUS</w:t>
      </w:r>
      <w:r>
        <w:t xml:space="preserve"> e</w:t>
      </w:r>
      <w:bookmarkStart w:id="0" w:name="_GoBack"/>
      <w:bookmarkEnd w:id="0"/>
      <w:r>
        <w:t>rfüllt mit seiner verdeckt liegenden Optik höchste Ansprüche an Ästhetik, Design und Transparenz und verbindet diese mit einer Tragfähigkeit von bis zu 150 kg.</w:t>
      </w:r>
    </w:p>
    <w:p w14:paraId="66154FDC" w14:textId="77777777" w:rsidR="00C66D41" w:rsidRDefault="00C66D41" w:rsidP="00C66D41"/>
    <w:p w14:paraId="7060E83C" w14:textId="68663E3F" w:rsidR="00EA1323" w:rsidRPr="00D129AE" w:rsidRDefault="00EA1323" w:rsidP="00EA1323">
      <w:pPr>
        <w:rPr>
          <w:bCs/>
          <w:i/>
        </w:rPr>
      </w:pPr>
      <w:r>
        <w:rPr>
          <w:bCs/>
          <w:i/>
        </w:rPr>
        <w:t>Motiv II</w:t>
      </w:r>
      <w:r w:rsidRPr="00D129AE">
        <w:rPr>
          <w:bCs/>
          <w:i/>
        </w:rPr>
        <w:t>: SI</w:t>
      </w:r>
      <w:r>
        <w:rPr>
          <w:bCs/>
          <w:i/>
        </w:rPr>
        <w:t>E</w:t>
      </w:r>
      <w:r w:rsidRPr="00D129AE">
        <w:rPr>
          <w:bCs/>
          <w:i/>
        </w:rPr>
        <w:t>_</w:t>
      </w:r>
      <w:r>
        <w:rPr>
          <w:bCs/>
          <w:i/>
        </w:rPr>
        <w:t>ALU_axxentPLUS_Ecklager_innen</w:t>
      </w:r>
      <w:r w:rsidRPr="00D129AE">
        <w:rPr>
          <w:bCs/>
          <w:i/>
        </w:rPr>
        <w:t xml:space="preserve">.jpg </w:t>
      </w:r>
    </w:p>
    <w:p w14:paraId="2B4670CB" w14:textId="4DB86E8D" w:rsidR="008D7633" w:rsidRDefault="00EA1323" w:rsidP="008D7633">
      <w:pPr>
        <w:rPr>
          <w:szCs w:val="20"/>
        </w:rPr>
      </w:pPr>
      <w:r>
        <w:rPr>
          <w:szCs w:val="20"/>
        </w:rPr>
        <w:t>Der ALU axxent</w:t>
      </w:r>
      <w:r w:rsidRPr="000F4161">
        <w:rPr>
          <w:szCs w:val="20"/>
          <w:vertAlign w:val="superscript"/>
        </w:rPr>
        <w:t>PLUS</w:t>
      </w:r>
      <w:r>
        <w:rPr>
          <w:szCs w:val="20"/>
        </w:rPr>
        <w:t xml:space="preserve"> erlaubt die Realisierung großer Flügelhöhen von bis zu 3.000 mm ganz ohne kostspielige Zusatzbauteile und eignet sich auch für schmale Flügel und Lüftungsklappen. </w:t>
      </w:r>
    </w:p>
    <w:p w14:paraId="567C6013" w14:textId="52841376" w:rsidR="00EA1323" w:rsidRDefault="00EA1323" w:rsidP="008D7633">
      <w:pPr>
        <w:rPr>
          <w:szCs w:val="20"/>
        </w:rPr>
      </w:pPr>
    </w:p>
    <w:p w14:paraId="04B1FF90" w14:textId="45560C75" w:rsidR="005D6719" w:rsidRDefault="005D6719" w:rsidP="008D7633">
      <w:pPr>
        <w:rPr>
          <w:szCs w:val="20"/>
        </w:rPr>
      </w:pPr>
    </w:p>
    <w:p w14:paraId="1128C53D" w14:textId="640F07CA" w:rsidR="005D6719" w:rsidRDefault="005D6719" w:rsidP="008D7633">
      <w:pPr>
        <w:rPr>
          <w:szCs w:val="20"/>
        </w:rPr>
      </w:pPr>
    </w:p>
    <w:p w14:paraId="2FAACF16" w14:textId="23A3FDBF" w:rsidR="005D6719" w:rsidRDefault="005D6719" w:rsidP="008D7633">
      <w:pPr>
        <w:rPr>
          <w:szCs w:val="20"/>
        </w:rPr>
      </w:pPr>
    </w:p>
    <w:p w14:paraId="654A43CE" w14:textId="5CDFCA93" w:rsidR="005D6719" w:rsidRDefault="005D6719" w:rsidP="008D7633">
      <w:pPr>
        <w:rPr>
          <w:szCs w:val="20"/>
        </w:rPr>
      </w:pPr>
    </w:p>
    <w:p w14:paraId="3DD609E4" w14:textId="4BD96E0A" w:rsidR="005D6719" w:rsidRDefault="005D6719" w:rsidP="008D7633">
      <w:pPr>
        <w:rPr>
          <w:szCs w:val="20"/>
        </w:rPr>
      </w:pPr>
    </w:p>
    <w:p w14:paraId="3E1A4870" w14:textId="06C6682F" w:rsidR="00371E21" w:rsidRDefault="00371E21" w:rsidP="008D7633">
      <w:pPr>
        <w:rPr>
          <w:szCs w:val="20"/>
        </w:rPr>
      </w:pPr>
    </w:p>
    <w:p w14:paraId="04979577" w14:textId="4E534D3E" w:rsidR="00371E21" w:rsidRDefault="00371E21" w:rsidP="008D7633">
      <w:pPr>
        <w:rPr>
          <w:szCs w:val="20"/>
        </w:rPr>
      </w:pPr>
    </w:p>
    <w:p w14:paraId="6CC713EB" w14:textId="77777777" w:rsidR="00371E21" w:rsidRDefault="00371E21" w:rsidP="008D7633">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CCC8E28" w14:textId="77777777" w:rsidTr="0044187A">
        <w:tc>
          <w:tcPr>
            <w:tcW w:w="3348" w:type="dxa"/>
            <w:tcBorders>
              <w:top w:val="nil"/>
              <w:left w:val="nil"/>
              <w:bottom w:val="nil"/>
              <w:right w:val="nil"/>
            </w:tcBorders>
          </w:tcPr>
          <w:p w14:paraId="37AF4CA9" w14:textId="77777777" w:rsidR="008D7633" w:rsidRPr="0044187A" w:rsidRDefault="008D7633" w:rsidP="007A5EB4">
            <w:pPr>
              <w:pStyle w:val="Formatvorlage2"/>
              <w:rPr>
                <w:u w:val="single"/>
              </w:rPr>
            </w:pPr>
            <w:r w:rsidRPr="0044187A">
              <w:rPr>
                <w:u w:val="single"/>
              </w:rPr>
              <w:t>Herausgeber</w:t>
            </w:r>
          </w:p>
          <w:p w14:paraId="5B1CBD2C" w14:textId="77777777" w:rsidR="008D7633" w:rsidRDefault="008D7633" w:rsidP="007A5EB4">
            <w:pPr>
              <w:pStyle w:val="Formatvorlage2"/>
            </w:pPr>
            <w:r>
              <w:t xml:space="preserve">SIEGENIA </w:t>
            </w:r>
            <w:r w:rsidR="00486878">
              <w:t>GRUPPE</w:t>
            </w:r>
          </w:p>
          <w:p w14:paraId="789214C0" w14:textId="77777777" w:rsidR="008D7633" w:rsidRDefault="008D7633" w:rsidP="007A5EB4">
            <w:pPr>
              <w:pStyle w:val="Formatvorlage2"/>
            </w:pPr>
            <w:r>
              <w:t>Marketing-Kommunikation</w:t>
            </w:r>
          </w:p>
          <w:p w14:paraId="17330CCD" w14:textId="77777777" w:rsidR="008D7633" w:rsidRDefault="008D7633" w:rsidP="007A5EB4">
            <w:pPr>
              <w:pStyle w:val="Formatvorlage2"/>
            </w:pPr>
            <w:r>
              <w:t>Industriestraße 1</w:t>
            </w:r>
            <w:r w:rsidR="000D0C02">
              <w:t>-</w:t>
            </w:r>
            <w:r>
              <w:t>3</w:t>
            </w:r>
          </w:p>
          <w:p w14:paraId="1C7EE27A" w14:textId="77777777" w:rsidR="008D7633" w:rsidRDefault="008D7633" w:rsidP="007A5EB4">
            <w:pPr>
              <w:pStyle w:val="Formatvorlage2"/>
            </w:pPr>
            <w:r>
              <w:t>D - 57234 Wilnsdorf</w:t>
            </w:r>
          </w:p>
          <w:p w14:paraId="4AC3192B" w14:textId="77777777" w:rsidR="008D7633" w:rsidRDefault="00FD182E" w:rsidP="007A5EB4">
            <w:pPr>
              <w:pStyle w:val="Formatvorlage2"/>
            </w:pPr>
            <w:r>
              <w:t xml:space="preserve">Tel.: </w:t>
            </w:r>
            <w:r w:rsidR="008D7633">
              <w:t>+49 271</w:t>
            </w:r>
            <w:r w:rsidR="0088698F">
              <w:t xml:space="preserve"> </w:t>
            </w:r>
            <w:r>
              <w:t>39</w:t>
            </w:r>
            <w:r w:rsidR="008D7633">
              <w:t>31-412</w:t>
            </w:r>
          </w:p>
          <w:p w14:paraId="39A95EF6" w14:textId="77777777" w:rsidR="008D7633" w:rsidRDefault="008D7633" w:rsidP="007A5EB4">
            <w:pPr>
              <w:pStyle w:val="Formatvorlage2"/>
            </w:pPr>
            <w:r>
              <w:t>Fax: +49 271</w:t>
            </w:r>
            <w:r w:rsidR="0088698F">
              <w:t xml:space="preserve"> </w:t>
            </w:r>
            <w:r>
              <w:t>3931-77412</w:t>
            </w:r>
          </w:p>
          <w:p w14:paraId="31ACE320"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509221B5" w14:textId="77777777" w:rsidR="002E59D6" w:rsidRDefault="00510191" w:rsidP="007A5EB4">
            <w:pPr>
              <w:pStyle w:val="Formatvorlage2"/>
            </w:pPr>
            <w:r>
              <w:t>www.siegenia</w:t>
            </w:r>
            <w:r w:rsidR="008D7633">
              <w:t>.</w:t>
            </w:r>
            <w:r>
              <w:t>com</w:t>
            </w:r>
          </w:p>
          <w:p w14:paraId="112409DA"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E9AB5A8" w14:textId="77777777" w:rsidR="008D7633" w:rsidRPr="0044187A" w:rsidRDefault="008D7633" w:rsidP="007A5EB4">
            <w:pPr>
              <w:pStyle w:val="Formatvorlage2"/>
              <w:rPr>
                <w:u w:val="single"/>
              </w:rPr>
            </w:pPr>
            <w:r w:rsidRPr="0044187A">
              <w:rPr>
                <w:u w:val="single"/>
              </w:rPr>
              <w:t>Redaktion / Ansprechpartner</w:t>
            </w:r>
          </w:p>
          <w:p w14:paraId="0037B01F" w14:textId="77777777" w:rsidR="008D7633" w:rsidRDefault="008D7633" w:rsidP="007A5EB4">
            <w:pPr>
              <w:pStyle w:val="Formatvorlage2"/>
            </w:pPr>
            <w:r>
              <w:t>Kemper Kommunikation</w:t>
            </w:r>
          </w:p>
          <w:p w14:paraId="736C50AD" w14:textId="77777777" w:rsidR="008D7633" w:rsidRPr="00C33A1F" w:rsidRDefault="008D7633" w:rsidP="007A5EB4">
            <w:pPr>
              <w:pStyle w:val="Formatvorlage2"/>
            </w:pPr>
            <w:r>
              <w:t xml:space="preserve">Kirsten </w:t>
            </w:r>
            <w:r w:rsidRPr="00C33A1F">
              <w:t xml:space="preserve">Kemper </w:t>
            </w:r>
          </w:p>
          <w:p w14:paraId="1D5FFEA1" w14:textId="77777777" w:rsidR="008D7633" w:rsidRPr="00C33A1F" w:rsidRDefault="008D7633" w:rsidP="007A5EB4">
            <w:pPr>
              <w:pStyle w:val="Formatvorlage2"/>
            </w:pPr>
            <w:r w:rsidRPr="00C33A1F">
              <w:t>Feuerwehrstraße 42</w:t>
            </w:r>
          </w:p>
          <w:p w14:paraId="06B81912"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5FA66BF4"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0E88541F" w14:textId="77777777" w:rsidR="008D7633" w:rsidRPr="00A06AEB" w:rsidRDefault="0088698F" w:rsidP="007A5EB4">
            <w:pPr>
              <w:pStyle w:val="Formatvorlage2"/>
              <w:rPr>
                <w:lang w:val="it-IT"/>
              </w:rPr>
            </w:pPr>
            <w:r w:rsidRPr="00A06AEB">
              <w:rPr>
                <w:lang w:val="it-IT"/>
              </w:rPr>
              <w:t>E</w:t>
            </w:r>
            <w:r w:rsidR="008D7633" w:rsidRPr="00A06AEB">
              <w:rPr>
                <w:lang w:val="it-IT"/>
              </w:rPr>
              <w:t>-Mail: info@kemper-kommunikation.de</w:t>
            </w:r>
          </w:p>
          <w:p w14:paraId="1F0FF2FE" w14:textId="77777777" w:rsidR="008D7633" w:rsidRDefault="00716BDB" w:rsidP="007A5EB4">
            <w:pPr>
              <w:pStyle w:val="Formatvorlage2"/>
            </w:pPr>
            <w:r w:rsidRPr="004333E8">
              <w:t>www.kemper-kommunikation.de</w:t>
            </w:r>
          </w:p>
          <w:p w14:paraId="41E9C9EC" w14:textId="77777777" w:rsidR="00716BDB" w:rsidRPr="003F183E" w:rsidRDefault="00716BDB" w:rsidP="007A5EB4">
            <w:pPr>
              <w:pStyle w:val="Formatvorlage2"/>
            </w:pPr>
          </w:p>
        </w:tc>
        <w:tc>
          <w:tcPr>
            <w:tcW w:w="1800" w:type="dxa"/>
            <w:tcBorders>
              <w:top w:val="nil"/>
              <w:left w:val="nil"/>
              <w:bottom w:val="nil"/>
              <w:right w:val="nil"/>
            </w:tcBorders>
          </w:tcPr>
          <w:p w14:paraId="40F43FCC" w14:textId="77777777" w:rsidR="008D7633" w:rsidRPr="0044187A" w:rsidRDefault="008D7633" w:rsidP="007A5EB4">
            <w:pPr>
              <w:pStyle w:val="Formatvorlage2"/>
              <w:rPr>
                <w:u w:val="single"/>
              </w:rPr>
            </w:pPr>
            <w:r w:rsidRPr="0044187A">
              <w:rPr>
                <w:u w:val="single"/>
              </w:rPr>
              <w:t>Text - Info</w:t>
            </w:r>
          </w:p>
          <w:p w14:paraId="75403F83" w14:textId="7228A573" w:rsidR="008D7633" w:rsidRPr="00C33A1F" w:rsidRDefault="008D7633" w:rsidP="007A5EB4">
            <w:pPr>
              <w:pStyle w:val="Formatvorlage2"/>
            </w:pPr>
            <w:r w:rsidRPr="00C33A1F">
              <w:t>Seite</w:t>
            </w:r>
            <w:r w:rsidR="00482BE3">
              <w:t>n</w:t>
            </w:r>
            <w:r w:rsidRPr="00C33A1F">
              <w:t xml:space="preserve">: </w:t>
            </w:r>
            <w:r w:rsidR="00482BE3">
              <w:t>2</w:t>
            </w:r>
          </w:p>
          <w:p w14:paraId="3CD16C97" w14:textId="419FB2EB" w:rsidR="008D7633" w:rsidRPr="00C33A1F" w:rsidRDefault="008D7633" w:rsidP="007A5EB4">
            <w:pPr>
              <w:pStyle w:val="Formatvorlage2"/>
            </w:pPr>
            <w:r>
              <w:t xml:space="preserve">Wörter: </w:t>
            </w:r>
            <w:r w:rsidR="00007DD4">
              <w:t>331</w:t>
            </w:r>
          </w:p>
          <w:p w14:paraId="493FBB31" w14:textId="7E44EE3A" w:rsidR="008D7633" w:rsidRPr="00C33A1F" w:rsidRDefault="008D7633" w:rsidP="007A5EB4">
            <w:pPr>
              <w:pStyle w:val="Formatvorlage2"/>
            </w:pPr>
            <w:r w:rsidRPr="00C33A1F">
              <w:t xml:space="preserve">Zeichen: </w:t>
            </w:r>
            <w:r w:rsidR="00371E21">
              <w:t xml:space="preserve">2 </w:t>
            </w:r>
            <w:r w:rsidR="00007DD4">
              <w:t>569</w:t>
            </w:r>
            <w:r w:rsidRPr="00C33A1F">
              <w:br/>
              <w:t>(mit Leerzeichen)</w:t>
            </w:r>
          </w:p>
          <w:p w14:paraId="2CFD1494" w14:textId="77777777" w:rsidR="008D7633" w:rsidRDefault="008D7633" w:rsidP="007A5EB4">
            <w:pPr>
              <w:pStyle w:val="Formatvorlage2"/>
            </w:pPr>
          </w:p>
          <w:p w14:paraId="040B3A13" w14:textId="1C2FA5DD" w:rsidR="008D7633" w:rsidRPr="00C33A1F" w:rsidRDefault="008D7633" w:rsidP="007A5EB4">
            <w:pPr>
              <w:pStyle w:val="Formatvorlage2"/>
            </w:pPr>
            <w:r>
              <w:t xml:space="preserve">erstellt am: </w:t>
            </w:r>
            <w:r w:rsidR="003E771B">
              <w:t>16</w:t>
            </w:r>
            <w:r>
              <w:t>.</w:t>
            </w:r>
            <w:r w:rsidR="00486878">
              <w:t>0</w:t>
            </w:r>
            <w:r w:rsidR="00715A89">
              <w:t>1</w:t>
            </w:r>
            <w:r>
              <w:t>.201</w:t>
            </w:r>
            <w:r w:rsidR="00715A89">
              <w:t>7</w:t>
            </w:r>
          </w:p>
          <w:p w14:paraId="3DBFA93E" w14:textId="77777777" w:rsidR="008D7633" w:rsidRPr="0044187A" w:rsidRDefault="008D7633" w:rsidP="007A5EB4">
            <w:pPr>
              <w:pStyle w:val="Formatvorlage2"/>
              <w:rPr>
                <w:szCs w:val="20"/>
              </w:rPr>
            </w:pPr>
          </w:p>
        </w:tc>
      </w:tr>
      <w:tr w:rsidR="008D7633" w:rsidRPr="0044187A" w14:paraId="32D3890C" w14:textId="77777777" w:rsidTr="0044187A">
        <w:tc>
          <w:tcPr>
            <w:tcW w:w="8208" w:type="dxa"/>
            <w:gridSpan w:val="3"/>
            <w:tcBorders>
              <w:top w:val="nil"/>
              <w:left w:val="nil"/>
              <w:bottom w:val="nil"/>
              <w:right w:val="nil"/>
            </w:tcBorders>
          </w:tcPr>
          <w:p w14:paraId="4E767E2E" w14:textId="77777777" w:rsidR="008D7633" w:rsidRPr="003F183E" w:rsidRDefault="008D7633" w:rsidP="007A5EB4">
            <w:pPr>
              <w:pStyle w:val="Formatvorlage2"/>
            </w:pPr>
            <w:r w:rsidRPr="003F183E">
              <w:t>Bei Veröffentlichung von Bild- oder Textmaterial bitten wir um Zusendung eines Belegexemplars.</w:t>
            </w:r>
          </w:p>
        </w:tc>
      </w:tr>
    </w:tbl>
    <w:p w14:paraId="783D5F22"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E8A2F" w14:textId="77777777" w:rsidR="00937AE8" w:rsidRDefault="00937AE8">
      <w:r>
        <w:separator/>
      </w:r>
    </w:p>
  </w:endnote>
  <w:endnote w:type="continuationSeparator" w:id="0">
    <w:p w14:paraId="468D9A74" w14:textId="77777777" w:rsidR="00937AE8" w:rsidRDefault="00937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A945D"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CBE45" w14:textId="77777777" w:rsidR="00937AE8" w:rsidRDefault="00937AE8">
      <w:r>
        <w:separator/>
      </w:r>
    </w:p>
  </w:footnote>
  <w:footnote w:type="continuationSeparator" w:id="0">
    <w:p w14:paraId="02DC13F6" w14:textId="77777777" w:rsidR="00937AE8" w:rsidRDefault="00937A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B9D78" w14:textId="77777777" w:rsidR="00F71E39" w:rsidRDefault="00D313A4">
    <w:pPr>
      <w:pStyle w:val="Kopfzeile"/>
    </w:pPr>
    <w:r>
      <w:rPr>
        <w:noProof/>
      </w:rPr>
      <w:drawing>
        <wp:anchor distT="0" distB="0" distL="114300" distR="114300" simplePos="0" relativeHeight="251657728" behindDoc="1" locked="0" layoutInCell="1" allowOverlap="1" wp14:anchorId="43C160B2" wp14:editId="6CA7738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32A9A"/>
    <w:multiLevelType w:val="hybridMultilevel"/>
    <w:tmpl w:val="35404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765CE7"/>
    <w:multiLevelType w:val="hybridMultilevel"/>
    <w:tmpl w:val="912CB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B52714"/>
    <w:multiLevelType w:val="hybridMultilevel"/>
    <w:tmpl w:val="DF5E99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CE1"/>
    <w:rsid w:val="000024D9"/>
    <w:rsid w:val="00003256"/>
    <w:rsid w:val="00007DD4"/>
    <w:rsid w:val="0001449A"/>
    <w:rsid w:val="0001520C"/>
    <w:rsid w:val="00026907"/>
    <w:rsid w:val="00040EBF"/>
    <w:rsid w:val="00052CC6"/>
    <w:rsid w:val="00064165"/>
    <w:rsid w:val="000675C7"/>
    <w:rsid w:val="00090045"/>
    <w:rsid w:val="00095303"/>
    <w:rsid w:val="000A1DF0"/>
    <w:rsid w:val="000A5CA3"/>
    <w:rsid w:val="000B6011"/>
    <w:rsid w:val="000D0C02"/>
    <w:rsid w:val="000D2A27"/>
    <w:rsid w:val="000D4303"/>
    <w:rsid w:val="000D4874"/>
    <w:rsid w:val="000E424C"/>
    <w:rsid w:val="000F2936"/>
    <w:rsid w:val="000F4161"/>
    <w:rsid w:val="000F565C"/>
    <w:rsid w:val="000F67C4"/>
    <w:rsid w:val="001025BB"/>
    <w:rsid w:val="0010792E"/>
    <w:rsid w:val="001128F1"/>
    <w:rsid w:val="00122F20"/>
    <w:rsid w:val="00137BD1"/>
    <w:rsid w:val="00145B48"/>
    <w:rsid w:val="001529E6"/>
    <w:rsid w:val="00156B0C"/>
    <w:rsid w:val="00166476"/>
    <w:rsid w:val="00166FB7"/>
    <w:rsid w:val="00171C51"/>
    <w:rsid w:val="00194FD7"/>
    <w:rsid w:val="001A458F"/>
    <w:rsid w:val="001A6F19"/>
    <w:rsid w:val="001B7003"/>
    <w:rsid w:val="001C39FF"/>
    <w:rsid w:val="001D26E4"/>
    <w:rsid w:val="001D6A4C"/>
    <w:rsid w:val="001E0780"/>
    <w:rsid w:val="001E1DA6"/>
    <w:rsid w:val="001E7E7B"/>
    <w:rsid w:val="001F3432"/>
    <w:rsid w:val="0020097F"/>
    <w:rsid w:val="00203B1A"/>
    <w:rsid w:val="002046D3"/>
    <w:rsid w:val="002212E6"/>
    <w:rsid w:val="00253494"/>
    <w:rsid w:val="00254A9B"/>
    <w:rsid w:val="00255FE8"/>
    <w:rsid w:val="00264255"/>
    <w:rsid w:val="00272508"/>
    <w:rsid w:val="002769DE"/>
    <w:rsid w:val="002819C3"/>
    <w:rsid w:val="002A202C"/>
    <w:rsid w:val="002A7F37"/>
    <w:rsid w:val="002C00E2"/>
    <w:rsid w:val="002C36FE"/>
    <w:rsid w:val="002C5A66"/>
    <w:rsid w:val="002C6D41"/>
    <w:rsid w:val="002E48B5"/>
    <w:rsid w:val="002E59D6"/>
    <w:rsid w:val="002F18BB"/>
    <w:rsid w:val="002F466F"/>
    <w:rsid w:val="00300116"/>
    <w:rsid w:val="0031150D"/>
    <w:rsid w:val="003136F5"/>
    <w:rsid w:val="00324B06"/>
    <w:rsid w:val="00324F84"/>
    <w:rsid w:val="00326F7E"/>
    <w:rsid w:val="003462FA"/>
    <w:rsid w:val="00350ACA"/>
    <w:rsid w:val="003514C3"/>
    <w:rsid w:val="00357C43"/>
    <w:rsid w:val="00364DEF"/>
    <w:rsid w:val="00371E21"/>
    <w:rsid w:val="00375A48"/>
    <w:rsid w:val="0038244F"/>
    <w:rsid w:val="0038276B"/>
    <w:rsid w:val="0038499F"/>
    <w:rsid w:val="003914C5"/>
    <w:rsid w:val="00392D5F"/>
    <w:rsid w:val="003A1BA5"/>
    <w:rsid w:val="003B3506"/>
    <w:rsid w:val="003D0EA8"/>
    <w:rsid w:val="003D61A2"/>
    <w:rsid w:val="003E0D26"/>
    <w:rsid w:val="003E378F"/>
    <w:rsid w:val="003E771B"/>
    <w:rsid w:val="004176D4"/>
    <w:rsid w:val="00420F79"/>
    <w:rsid w:val="0042662D"/>
    <w:rsid w:val="004333E8"/>
    <w:rsid w:val="0044187A"/>
    <w:rsid w:val="00446899"/>
    <w:rsid w:val="00447689"/>
    <w:rsid w:val="0046235C"/>
    <w:rsid w:val="004629AD"/>
    <w:rsid w:val="004806AF"/>
    <w:rsid w:val="00482BE3"/>
    <w:rsid w:val="004852A3"/>
    <w:rsid w:val="00486878"/>
    <w:rsid w:val="00487F31"/>
    <w:rsid w:val="004B62AB"/>
    <w:rsid w:val="004C4FDA"/>
    <w:rsid w:val="004C503A"/>
    <w:rsid w:val="004D15AC"/>
    <w:rsid w:val="004E057A"/>
    <w:rsid w:val="004E2322"/>
    <w:rsid w:val="004E2BD7"/>
    <w:rsid w:val="004E3AF9"/>
    <w:rsid w:val="00510191"/>
    <w:rsid w:val="005254BE"/>
    <w:rsid w:val="00552DC0"/>
    <w:rsid w:val="00554229"/>
    <w:rsid w:val="0055550C"/>
    <w:rsid w:val="00563E60"/>
    <w:rsid w:val="00592833"/>
    <w:rsid w:val="005A214B"/>
    <w:rsid w:val="005A3974"/>
    <w:rsid w:val="005A582B"/>
    <w:rsid w:val="005A5DC6"/>
    <w:rsid w:val="005A6A38"/>
    <w:rsid w:val="005A7C57"/>
    <w:rsid w:val="005B070A"/>
    <w:rsid w:val="005D6719"/>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126F"/>
    <w:rsid w:val="00692205"/>
    <w:rsid w:val="006944D9"/>
    <w:rsid w:val="006A2FD7"/>
    <w:rsid w:val="006A7184"/>
    <w:rsid w:val="006B6CD1"/>
    <w:rsid w:val="006B7979"/>
    <w:rsid w:val="006C044C"/>
    <w:rsid w:val="006C6D45"/>
    <w:rsid w:val="006E5CC8"/>
    <w:rsid w:val="006F2DCD"/>
    <w:rsid w:val="00701954"/>
    <w:rsid w:val="00703943"/>
    <w:rsid w:val="007046C4"/>
    <w:rsid w:val="007148FF"/>
    <w:rsid w:val="00715A89"/>
    <w:rsid w:val="00716BDB"/>
    <w:rsid w:val="00717456"/>
    <w:rsid w:val="00730E66"/>
    <w:rsid w:val="00737DE1"/>
    <w:rsid w:val="00746CE1"/>
    <w:rsid w:val="00751517"/>
    <w:rsid w:val="00757DDE"/>
    <w:rsid w:val="00764AAC"/>
    <w:rsid w:val="00775A34"/>
    <w:rsid w:val="00781F92"/>
    <w:rsid w:val="007871C1"/>
    <w:rsid w:val="0079193B"/>
    <w:rsid w:val="00794A4F"/>
    <w:rsid w:val="007A5EB4"/>
    <w:rsid w:val="007A6E1C"/>
    <w:rsid w:val="007B1B35"/>
    <w:rsid w:val="007C50D1"/>
    <w:rsid w:val="007C5C24"/>
    <w:rsid w:val="007D2BD2"/>
    <w:rsid w:val="007E2B7F"/>
    <w:rsid w:val="007E4FA6"/>
    <w:rsid w:val="007F3F54"/>
    <w:rsid w:val="007F43E0"/>
    <w:rsid w:val="00801D78"/>
    <w:rsid w:val="008078CF"/>
    <w:rsid w:val="008171AF"/>
    <w:rsid w:val="00833AC7"/>
    <w:rsid w:val="0083465B"/>
    <w:rsid w:val="00835351"/>
    <w:rsid w:val="008366E0"/>
    <w:rsid w:val="008429DC"/>
    <w:rsid w:val="0085079E"/>
    <w:rsid w:val="00853823"/>
    <w:rsid w:val="00853C79"/>
    <w:rsid w:val="00857800"/>
    <w:rsid w:val="0086386E"/>
    <w:rsid w:val="00871847"/>
    <w:rsid w:val="0088698F"/>
    <w:rsid w:val="00894ADF"/>
    <w:rsid w:val="008A6F1F"/>
    <w:rsid w:val="008C3491"/>
    <w:rsid w:val="008C4871"/>
    <w:rsid w:val="008C5079"/>
    <w:rsid w:val="008D2B30"/>
    <w:rsid w:val="008D3232"/>
    <w:rsid w:val="008D7633"/>
    <w:rsid w:val="008F14E8"/>
    <w:rsid w:val="00903DC4"/>
    <w:rsid w:val="00910883"/>
    <w:rsid w:val="00913A96"/>
    <w:rsid w:val="00915983"/>
    <w:rsid w:val="00923A54"/>
    <w:rsid w:val="0092580A"/>
    <w:rsid w:val="0093490C"/>
    <w:rsid w:val="0093664F"/>
    <w:rsid w:val="00937AE8"/>
    <w:rsid w:val="00943EB0"/>
    <w:rsid w:val="00945CA5"/>
    <w:rsid w:val="009553BC"/>
    <w:rsid w:val="009557EA"/>
    <w:rsid w:val="00963959"/>
    <w:rsid w:val="00963D60"/>
    <w:rsid w:val="0096600A"/>
    <w:rsid w:val="00972ED1"/>
    <w:rsid w:val="009B067B"/>
    <w:rsid w:val="009B4822"/>
    <w:rsid w:val="009B5300"/>
    <w:rsid w:val="009B5DE9"/>
    <w:rsid w:val="009D0CC8"/>
    <w:rsid w:val="009D6C04"/>
    <w:rsid w:val="009E28F9"/>
    <w:rsid w:val="009E7597"/>
    <w:rsid w:val="00A06AEB"/>
    <w:rsid w:val="00A12A8B"/>
    <w:rsid w:val="00A14556"/>
    <w:rsid w:val="00A17D84"/>
    <w:rsid w:val="00A22DF2"/>
    <w:rsid w:val="00A23065"/>
    <w:rsid w:val="00A2339E"/>
    <w:rsid w:val="00A24651"/>
    <w:rsid w:val="00A25EB9"/>
    <w:rsid w:val="00A32395"/>
    <w:rsid w:val="00A40AB4"/>
    <w:rsid w:val="00A40B15"/>
    <w:rsid w:val="00A64B65"/>
    <w:rsid w:val="00A6502B"/>
    <w:rsid w:val="00A661F8"/>
    <w:rsid w:val="00A6672B"/>
    <w:rsid w:val="00A70E39"/>
    <w:rsid w:val="00A82224"/>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352E"/>
    <w:rsid w:val="00B3687B"/>
    <w:rsid w:val="00B41B50"/>
    <w:rsid w:val="00B47777"/>
    <w:rsid w:val="00B47ADF"/>
    <w:rsid w:val="00B6160E"/>
    <w:rsid w:val="00B61B52"/>
    <w:rsid w:val="00B62ECB"/>
    <w:rsid w:val="00B63C95"/>
    <w:rsid w:val="00B63E35"/>
    <w:rsid w:val="00B84773"/>
    <w:rsid w:val="00B908A8"/>
    <w:rsid w:val="00B92EF0"/>
    <w:rsid w:val="00B93961"/>
    <w:rsid w:val="00BA5B2A"/>
    <w:rsid w:val="00BB3DE0"/>
    <w:rsid w:val="00BD76B1"/>
    <w:rsid w:val="00BE62B4"/>
    <w:rsid w:val="00BE69F6"/>
    <w:rsid w:val="00BF6132"/>
    <w:rsid w:val="00C02C5D"/>
    <w:rsid w:val="00C14A00"/>
    <w:rsid w:val="00C24B77"/>
    <w:rsid w:val="00C2717C"/>
    <w:rsid w:val="00C33A1F"/>
    <w:rsid w:val="00C52D3B"/>
    <w:rsid w:val="00C53FE3"/>
    <w:rsid w:val="00C615A2"/>
    <w:rsid w:val="00C65852"/>
    <w:rsid w:val="00C66D41"/>
    <w:rsid w:val="00C72B49"/>
    <w:rsid w:val="00C77106"/>
    <w:rsid w:val="00C87836"/>
    <w:rsid w:val="00C92A2E"/>
    <w:rsid w:val="00CA66F5"/>
    <w:rsid w:val="00CA6BD1"/>
    <w:rsid w:val="00CE16F1"/>
    <w:rsid w:val="00CE5038"/>
    <w:rsid w:val="00CE5448"/>
    <w:rsid w:val="00CE5488"/>
    <w:rsid w:val="00CE63E0"/>
    <w:rsid w:val="00CF3EB4"/>
    <w:rsid w:val="00CF6534"/>
    <w:rsid w:val="00CF72EF"/>
    <w:rsid w:val="00CF7462"/>
    <w:rsid w:val="00D01DEE"/>
    <w:rsid w:val="00D04FE4"/>
    <w:rsid w:val="00D313A4"/>
    <w:rsid w:val="00D31C5B"/>
    <w:rsid w:val="00D32108"/>
    <w:rsid w:val="00D37159"/>
    <w:rsid w:val="00D418D9"/>
    <w:rsid w:val="00D45693"/>
    <w:rsid w:val="00D47D4E"/>
    <w:rsid w:val="00D512B4"/>
    <w:rsid w:val="00D55CB3"/>
    <w:rsid w:val="00D55DC3"/>
    <w:rsid w:val="00D57457"/>
    <w:rsid w:val="00D644B3"/>
    <w:rsid w:val="00D64F60"/>
    <w:rsid w:val="00D90E7C"/>
    <w:rsid w:val="00DA2153"/>
    <w:rsid w:val="00DA2662"/>
    <w:rsid w:val="00DB44DA"/>
    <w:rsid w:val="00DB4ACB"/>
    <w:rsid w:val="00DC032C"/>
    <w:rsid w:val="00DC1F2A"/>
    <w:rsid w:val="00DC7013"/>
    <w:rsid w:val="00DE3025"/>
    <w:rsid w:val="00DF1C10"/>
    <w:rsid w:val="00DF1EE2"/>
    <w:rsid w:val="00DF3F3B"/>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1323"/>
    <w:rsid w:val="00EA2954"/>
    <w:rsid w:val="00EB511E"/>
    <w:rsid w:val="00EB632F"/>
    <w:rsid w:val="00EC1396"/>
    <w:rsid w:val="00ED0EAF"/>
    <w:rsid w:val="00EE123F"/>
    <w:rsid w:val="00EF039C"/>
    <w:rsid w:val="00EF15B4"/>
    <w:rsid w:val="00EF2F06"/>
    <w:rsid w:val="00F0149D"/>
    <w:rsid w:val="00F05D3F"/>
    <w:rsid w:val="00F10E71"/>
    <w:rsid w:val="00F142BE"/>
    <w:rsid w:val="00F216CD"/>
    <w:rsid w:val="00F222EB"/>
    <w:rsid w:val="00F25601"/>
    <w:rsid w:val="00F344B8"/>
    <w:rsid w:val="00F410AC"/>
    <w:rsid w:val="00F41966"/>
    <w:rsid w:val="00F445E5"/>
    <w:rsid w:val="00F45D74"/>
    <w:rsid w:val="00F469F7"/>
    <w:rsid w:val="00F516C4"/>
    <w:rsid w:val="00F6067C"/>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322717"/>
  <w15:docId w15:val="{62478AE2-C052-4576-8147-2C7E19808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746CE1"/>
    <w:rPr>
      <w:rFonts w:ascii="Arial" w:hAnsi="Arial" w:cs="Arial"/>
      <w:b/>
      <w:bCs/>
      <w:iCs/>
      <w:sz w:val="36"/>
      <w:szCs w:val="28"/>
    </w:rPr>
  </w:style>
  <w:style w:type="character" w:customStyle="1" w:styleId="berschrift4Zchn">
    <w:name w:val="Überschrift 4 Zchn"/>
    <w:basedOn w:val="Absatz-Standardschriftart"/>
    <w:link w:val="berschrift4"/>
    <w:rsid w:val="00746CE1"/>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834762">
      <w:bodyDiv w:val="1"/>
      <w:marLeft w:val="0"/>
      <w:marRight w:val="0"/>
      <w:marTop w:val="0"/>
      <w:marBottom w:val="0"/>
      <w:divBdr>
        <w:top w:val="none" w:sz="0" w:space="0" w:color="auto"/>
        <w:left w:val="none" w:sz="0" w:space="0" w:color="auto"/>
        <w:bottom w:val="none" w:sz="0" w:space="0" w:color="auto"/>
        <w:right w:val="none" w:sz="0" w:space="0" w:color="auto"/>
      </w:divBdr>
    </w:div>
    <w:div w:id="372656143">
      <w:bodyDiv w:val="1"/>
      <w:marLeft w:val="0"/>
      <w:marRight w:val="0"/>
      <w:marTop w:val="0"/>
      <w:marBottom w:val="0"/>
      <w:divBdr>
        <w:top w:val="none" w:sz="0" w:space="0" w:color="auto"/>
        <w:left w:val="none" w:sz="0" w:space="0" w:color="auto"/>
        <w:bottom w:val="none" w:sz="0" w:space="0" w:color="auto"/>
        <w:right w:val="none" w:sz="0" w:space="0" w:color="auto"/>
      </w:divBdr>
    </w:div>
    <w:div w:id="422842481">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74752125">
      <w:bodyDiv w:val="1"/>
      <w:marLeft w:val="0"/>
      <w:marRight w:val="0"/>
      <w:marTop w:val="0"/>
      <w:marBottom w:val="0"/>
      <w:divBdr>
        <w:top w:val="none" w:sz="0" w:space="0" w:color="auto"/>
        <w:left w:val="none" w:sz="0" w:space="0" w:color="auto"/>
        <w:bottom w:val="none" w:sz="0" w:space="0" w:color="auto"/>
        <w:right w:val="none" w:sz="0" w:space="0" w:color="auto"/>
      </w:divBdr>
    </w:div>
    <w:div w:id="772288036">
      <w:bodyDiv w:val="1"/>
      <w:marLeft w:val="0"/>
      <w:marRight w:val="0"/>
      <w:marTop w:val="0"/>
      <w:marBottom w:val="0"/>
      <w:divBdr>
        <w:top w:val="none" w:sz="0" w:space="0" w:color="auto"/>
        <w:left w:val="none" w:sz="0" w:space="0" w:color="auto"/>
        <w:bottom w:val="none" w:sz="0" w:space="0" w:color="auto"/>
        <w:right w:val="none" w:sz="0" w:space="0" w:color="auto"/>
      </w:divBdr>
    </w:div>
    <w:div w:id="91346868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803301635">
      <w:bodyDiv w:val="1"/>
      <w:marLeft w:val="0"/>
      <w:marRight w:val="0"/>
      <w:marTop w:val="0"/>
      <w:marBottom w:val="0"/>
      <w:divBdr>
        <w:top w:val="none" w:sz="0" w:space="0" w:color="auto"/>
        <w:left w:val="none" w:sz="0" w:space="0" w:color="auto"/>
        <w:bottom w:val="none" w:sz="0" w:space="0" w:color="auto"/>
        <w:right w:val="none" w:sz="0" w:space="0" w:color="auto"/>
      </w:divBdr>
    </w:div>
    <w:div w:id="213401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516</Words>
  <Characters>3258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3767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2016-02-01T09:29:00Z</cp:lastPrinted>
  <dcterms:created xsi:type="dcterms:W3CDTF">2016-12-06T09:27:00Z</dcterms:created>
  <dcterms:modified xsi:type="dcterms:W3CDTF">2016-12-08T12:11:00Z</dcterms:modified>
</cp:coreProperties>
</file>