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ECB2D" w14:textId="18415761" w:rsidR="008668D2" w:rsidRPr="009E28A0" w:rsidRDefault="00650CCE" w:rsidP="001F2E28">
      <w:pPr>
        <w:pStyle w:val="Titolo2"/>
        <w:rPr>
          <w:lang w:val="it-IT"/>
        </w:rPr>
      </w:pPr>
      <w:r w:rsidRPr="009E28A0">
        <w:rPr>
          <w:lang w:val="it-IT"/>
        </w:rPr>
        <w:t xml:space="preserve">L’attraente </w:t>
      </w:r>
      <w:r w:rsidR="00225AF7" w:rsidRPr="009E28A0">
        <w:rPr>
          <w:lang w:val="it-IT"/>
        </w:rPr>
        <w:t>richiamo di</w:t>
      </w:r>
      <w:r w:rsidR="00037677" w:rsidRPr="009E28A0">
        <w:rPr>
          <w:lang w:val="it-IT"/>
        </w:rPr>
        <w:t xml:space="preserve"> SIEGENIA </w:t>
      </w:r>
    </w:p>
    <w:p w14:paraId="34CDDED8" w14:textId="7FC0C18F" w:rsidR="001F2E28" w:rsidRPr="0094418F" w:rsidRDefault="00CD2D76" w:rsidP="001F2E28">
      <w:pPr>
        <w:pStyle w:val="Titolo4"/>
        <w:rPr>
          <w:lang w:val="it-IT"/>
        </w:rPr>
      </w:pPr>
      <w:r w:rsidRPr="0094418F">
        <w:rPr>
          <w:lang w:val="it-IT"/>
        </w:rPr>
        <w:t xml:space="preserve">ECO PASS SKY </w:t>
      </w:r>
      <w:proofErr w:type="spellStart"/>
      <w:r w:rsidRPr="0094418F">
        <w:rPr>
          <w:lang w:val="it-IT"/>
        </w:rPr>
        <w:t>axxent</w:t>
      </w:r>
      <w:proofErr w:type="spellEnd"/>
      <w:r w:rsidR="0094418F" w:rsidRPr="0094418F">
        <w:rPr>
          <w:lang w:val="it-IT"/>
        </w:rPr>
        <w:t xml:space="preserve">, la soglia </w:t>
      </w:r>
      <w:r w:rsidR="00AE1ACF">
        <w:rPr>
          <w:lang w:val="it-IT"/>
        </w:rPr>
        <w:t>senza</w:t>
      </w:r>
      <w:bookmarkStart w:id="0" w:name="_GoBack"/>
      <w:bookmarkEnd w:id="0"/>
      <w:r w:rsidR="0094418F" w:rsidRPr="0094418F">
        <w:rPr>
          <w:lang w:val="it-IT"/>
        </w:rPr>
        <w:t xml:space="preserve"> barriere</w:t>
      </w:r>
    </w:p>
    <w:p w14:paraId="14EC6E38" w14:textId="77777777" w:rsidR="001F2E28" w:rsidRPr="0094418F" w:rsidRDefault="001F2E28" w:rsidP="001F2E28">
      <w:pPr>
        <w:rPr>
          <w:lang w:val="it-IT"/>
        </w:rPr>
      </w:pPr>
    </w:p>
    <w:p w14:paraId="1F206518" w14:textId="31FB79C1" w:rsidR="00CD2D76" w:rsidRPr="004555D7" w:rsidRDefault="00225AF7" w:rsidP="00CD2D76">
      <w:pPr>
        <w:rPr>
          <w:szCs w:val="20"/>
          <w:lang w:val="it-IT"/>
        </w:rPr>
      </w:pPr>
      <w:r w:rsidRPr="00225AF7">
        <w:rPr>
          <w:lang w:val="it-IT"/>
        </w:rPr>
        <w:t>Dal punto di vista dell'esteti</w:t>
      </w:r>
      <w:r w:rsidR="009E28A0">
        <w:rPr>
          <w:lang w:val="it-IT"/>
        </w:rPr>
        <w:t>ca e dell'assenza di barriere, quest</w:t>
      </w:r>
      <w:r w:rsidRPr="00225AF7">
        <w:rPr>
          <w:lang w:val="it-IT"/>
        </w:rPr>
        <w:t xml:space="preserve">a soglia </w:t>
      </w:r>
      <w:r w:rsidR="009E28A0">
        <w:rPr>
          <w:lang w:val="it-IT"/>
        </w:rPr>
        <w:t xml:space="preserve">per alzanti scorrevoli </w:t>
      </w:r>
      <w:r w:rsidRPr="00225AF7">
        <w:rPr>
          <w:lang w:val="it-IT"/>
        </w:rPr>
        <w:t xml:space="preserve">crea nuovi standard: ECO PASS SKY </w:t>
      </w:r>
      <w:proofErr w:type="spellStart"/>
      <w:r w:rsidRPr="00225AF7">
        <w:rPr>
          <w:lang w:val="it-IT"/>
        </w:rPr>
        <w:t>axxent</w:t>
      </w:r>
      <w:proofErr w:type="spellEnd"/>
      <w:r w:rsidRPr="00225AF7">
        <w:rPr>
          <w:lang w:val="it-IT"/>
        </w:rPr>
        <w:t xml:space="preserve"> </w:t>
      </w:r>
      <w:r w:rsidR="009E28A0">
        <w:rPr>
          <w:lang w:val="it-IT"/>
        </w:rPr>
        <w:t xml:space="preserve">di SIEGENIA </w:t>
      </w:r>
      <w:r w:rsidRPr="00225AF7">
        <w:rPr>
          <w:lang w:val="it-IT"/>
        </w:rPr>
        <w:t>abbina l'accesso senza barriere verso l'esterno a vantaggi unici in termini di des</w:t>
      </w:r>
      <w:r>
        <w:rPr>
          <w:lang w:val="it-IT"/>
        </w:rPr>
        <w:t>ign</w:t>
      </w:r>
      <w:r w:rsidR="00CD2D76" w:rsidRPr="00225AF7">
        <w:rPr>
          <w:lang w:val="it-IT"/>
        </w:rPr>
        <w:t xml:space="preserve">, </w:t>
      </w:r>
      <w:r>
        <w:rPr>
          <w:lang w:val="it-IT"/>
        </w:rPr>
        <w:t>che rendono i serramenti in legno-alluminio di grandi dimensio</w:t>
      </w:r>
      <w:r w:rsidR="004555D7">
        <w:rPr>
          <w:lang w:val="it-IT"/>
        </w:rPr>
        <w:t>ni</w:t>
      </w:r>
      <w:r w:rsidR="009E28A0">
        <w:rPr>
          <w:lang w:val="it-IT"/>
        </w:rPr>
        <w:t xml:space="preserve"> una vera e propria attrazione</w:t>
      </w:r>
      <w:r w:rsidR="004555D7">
        <w:rPr>
          <w:lang w:val="it-IT"/>
        </w:rPr>
        <w:t xml:space="preserve">. </w:t>
      </w:r>
      <w:r w:rsidR="004555D7" w:rsidRPr="004555D7">
        <w:rPr>
          <w:lang w:val="it-IT"/>
        </w:rPr>
        <w:t xml:space="preserve">Questo è reso possibile già dal fatto che l'estetica della soglia si adatta al materiale del telaio con l'ausilio di un profilo di compensazione in cui è </w:t>
      </w:r>
      <w:r w:rsidR="004555D7">
        <w:rPr>
          <w:lang w:val="it-IT"/>
        </w:rPr>
        <w:t>discretamente</w:t>
      </w:r>
      <w:r w:rsidR="004555D7" w:rsidRPr="004555D7">
        <w:rPr>
          <w:lang w:val="it-IT"/>
        </w:rPr>
        <w:t xml:space="preserve"> integrato il binario di scorrimento</w:t>
      </w:r>
      <w:r w:rsidR="004555D7">
        <w:rPr>
          <w:lang w:val="it-IT"/>
        </w:rPr>
        <w:t>.</w:t>
      </w:r>
      <w:r w:rsidR="00037677" w:rsidRPr="004555D7">
        <w:rPr>
          <w:lang w:val="it-IT"/>
        </w:rPr>
        <w:t xml:space="preserve"> </w:t>
      </w:r>
      <w:r w:rsidR="004555D7">
        <w:rPr>
          <w:lang w:val="it-IT"/>
        </w:rPr>
        <w:t xml:space="preserve">Gli utilizzatori finali potranno fare affidamento su un aspetto prestigioso, privo di qualsiasi gradino. </w:t>
      </w:r>
      <w:r w:rsidR="004555D7" w:rsidRPr="004555D7">
        <w:rPr>
          <w:lang w:val="it-IT"/>
        </w:rPr>
        <w:t>Anche i design cubico dei coperchietti d</w:t>
      </w:r>
      <w:r w:rsidR="004555D7">
        <w:rPr>
          <w:lang w:val="it-IT"/>
        </w:rPr>
        <w:t xml:space="preserve">ell’anta soddisfa i requisiti più elevati in fatto di estetica. </w:t>
      </w:r>
      <w:r w:rsidR="004555D7" w:rsidRPr="004555D7">
        <w:rPr>
          <w:lang w:val="it-IT"/>
        </w:rPr>
        <w:t>Le coperture in metallo dalle linee diritte assicurano un aspetto presti</w:t>
      </w:r>
      <w:r w:rsidR="004555D7">
        <w:rPr>
          <w:lang w:val="it-IT"/>
        </w:rPr>
        <w:t xml:space="preserve">gioso fin nei minimi dettagli. </w:t>
      </w:r>
      <w:r w:rsidR="004555D7" w:rsidRPr="004555D7">
        <w:rPr>
          <w:lang w:val="it-IT"/>
        </w:rPr>
        <w:t>Sporgendo di soli due millimetri circa, si notano a malapena e s</w:t>
      </w:r>
      <w:r w:rsidR="004555D7">
        <w:rPr>
          <w:lang w:val="it-IT"/>
        </w:rPr>
        <w:t>i rivelano convincenti anche per il fissaggio invisibile.</w:t>
      </w:r>
    </w:p>
    <w:p w14:paraId="51852CCC" w14:textId="77777777" w:rsidR="00037677" w:rsidRPr="004555D7" w:rsidRDefault="00037677" w:rsidP="00037677">
      <w:pPr>
        <w:rPr>
          <w:lang w:val="it-IT"/>
        </w:rPr>
      </w:pPr>
    </w:p>
    <w:p w14:paraId="334EFA66" w14:textId="4A09EB63" w:rsidR="0002266C" w:rsidRPr="0002266C" w:rsidRDefault="004555D7" w:rsidP="00037677">
      <w:pPr>
        <w:rPr>
          <w:lang w:val="it-IT"/>
        </w:rPr>
      </w:pPr>
      <w:r w:rsidRPr="004555D7">
        <w:rPr>
          <w:lang w:val="it-IT"/>
        </w:rPr>
        <w:t>Altrettan</w:t>
      </w:r>
      <w:r w:rsidR="009E28A0">
        <w:rPr>
          <w:lang w:val="it-IT"/>
        </w:rPr>
        <w:t>t</w:t>
      </w:r>
      <w:r w:rsidRPr="004555D7">
        <w:rPr>
          <w:lang w:val="it-IT"/>
        </w:rPr>
        <w:t xml:space="preserve">o prestigiosa è la griglia STYLE </w:t>
      </w:r>
      <w:proofErr w:type="spellStart"/>
      <w:r w:rsidRPr="004555D7">
        <w:rPr>
          <w:lang w:val="it-IT"/>
        </w:rPr>
        <w:t>drain</w:t>
      </w:r>
      <w:proofErr w:type="spellEnd"/>
      <w:r w:rsidRPr="004555D7">
        <w:rPr>
          <w:lang w:val="it-IT"/>
        </w:rPr>
        <w:t xml:space="preserve">, indicata anche per </w:t>
      </w:r>
      <w:r>
        <w:rPr>
          <w:lang w:val="it-IT"/>
        </w:rPr>
        <w:t>l’impiego abbinata a una griglia per lo scarico dell’acqua.</w:t>
      </w:r>
      <w:r w:rsidR="0002266C">
        <w:rPr>
          <w:lang w:val="it-IT"/>
        </w:rPr>
        <w:t xml:space="preserve"> </w:t>
      </w:r>
      <w:r w:rsidR="0002266C" w:rsidRPr="0002266C">
        <w:rPr>
          <w:lang w:val="it-IT"/>
        </w:rPr>
        <w:t xml:space="preserve">In questa soluzione viene attribuita all’estetica una notevole importanza: </w:t>
      </w:r>
      <w:r w:rsidR="0002266C">
        <w:rPr>
          <w:lang w:val="it-IT"/>
        </w:rPr>
        <w:t>il design di sogli</w:t>
      </w:r>
      <w:r w:rsidR="0002266C" w:rsidRPr="0002266C">
        <w:rPr>
          <w:lang w:val="it-IT"/>
        </w:rPr>
        <w:t xml:space="preserve">a ed esterno </w:t>
      </w:r>
      <w:r w:rsidR="0002266C">
        <w:rPr>
          <w:lang w:val="it-IT"/>
        </w:rPr>
        <w:t>è infatti perfettamente abbinato</w:t>
      </w:r>
      <w:r w:rsidR="0002266C" w:rsidRPr="0002266C">
        <w:rPr>
          <w:lang w:val="it-IT"/>
        </w:rPr>
        <w:t>.</w:t>
      </w:r>
      <w:r w:rsidR="0002266C">
        <w:rPr>
          <w:lang w:val="it-IT"/>
        </w:rPr>
        <w:t xml:space="preserve"> </w:t>
      </w:r>
      <w:r w:rsidR="0002266C" w:rsidRPr="0002266C">
        <w:rPr>
          <w:lang w:val="it-IT"/>
        </w:rPr>
        <w:t>Come o</w:t>
      </w:r>
      <w:r w:rsidR="00037677" w:rsidRPr="0002266C">
        <w:rPr>
          <w:lang w:val="it-IT"/>
        </w:rPr>
        <w:t xml:space="preserve">ptional </w:t>
      </w:r>
      <w:r w:rsidR="0002266C" w:rsidRPr="0002266C">
        <w:rPr>
          <w:lang w:val="it-IT"/>
        </w:rPr>
        <w:t>è inoltre possibile illuminare da sotto il passaggio.</w:t>
      </w:r>
    </w:p>
    <w:p w14:paraId="14DFF90E" w14:textId="77777777" w:rsidR="0002266C" w:rsidRDefault="0002266C" w:rsidP="00037677">
      <w:pPr>
        <w:rPr>
          <w:lang w:val="it-IT"/>
        </w:rPr>
      </w:pPr>
    </w:p>
    <w:p w14:paraId="6C36E584" w14:textId="221B61EE" w:rsidR="00037677" w:rsidRPr="000177E7" w:rsidRDefault="00CF1376" w:rsidP="00037677">
      <w:pPr>
        <w:rPr>
          <w:lang w:val="it-IT"/>
        </w:rPr>
      </w:pPr>
      <w:r w:rsidRPr="00CF1376">
        <w:rPr>
          <w:lang w:val="it-IT"/>
        </w:rPr>
        <w:t xml:space="preserve">ECO PASS SKY </w:t>
      </w:r>
      <w:proofErr w:type="spellStart"/>
      <w:r w:rsidRPr="00CF1376">
        <w:rPr>
          <w:lang w:val="it-IT"/>
        </w:rPr>
        <w:t>axxent</w:t>
      </w:r>
      <w:proofErr w:type="spellEnd"/>
      <w:r w:rsidRPr="00CF1376">
        <w:rPr>
          <w:lang w:val="it-IT"/>
        </w:rPr>
        <w:t xml:space="preserve"> mostra punti di forza anche per quanto riguarda il giunto di posa</w:t>
      </w:r>
      <w:r w:rsidR="00037677" w:rsidRPr="00CF1376">
        <w:rPr>
          <w:lang w:val="it-IT"/>
        </w:rPr>
        <w:t xml:space="preserve">. </w:t>
      </w:r>
      <w:r>
        <w:rPr>
          <w:lang w:val="it-IT"/>
        </w:rPr>
        <w:t>SIEGENIA ha</w:t>
      </w:r>
      <w:r w:rsidRPr="00CF1376">
        <w:rPr>
          <w:lang w:val="it-IT"/>
        </w:rPr>
        <w:t xml:space="preserve"> collaborato con aziende leader specializzate nel drenaggio e nell'impermeabilizzazione per fornire una soluzione globale di qualità e di pregio dal punto di vista funzionale.</w:t>
      </w:r>
      <w:r>
        <w:rPr>
          <w:lang w:val="it-IT"/>
        </w:rPr>
        <w:t xml:space="preserve"> </w:t>
      </w:r>
      <w:r w:rsidRPr="00CF1376">
        <w:rPr>
          <w:lang w:val="it-IT"/>
        </w:rPr>
        <w:t xml:space="preserve">L'efficiente struttura </w:t>
      </w:r>
      <w:r>
        <w:rPr>
          <w:lang w:val="it-IT"/>
        </w:rPr>
        <w:t xml:space="preserve">con </w:t>
      </w:r>
      <w:r w:rsidRPr="00CF1376">
        <w:rPr>
          <w:lang w:val="it-IT"/>
        </w:rPr>
        <w:t>profili di tenuta, cunei e profili per pavimento ass</w:t>
      </w:r>
      <w:r w:rsidR="009E28A0">
        <w:rPr>
          <w:lang w:val="it-IT"/>
        </w:rPr>
        <w:t xml:space="preserve">icura la massima impermeabilità. </w:t>
      </w:r>
      <w:r w:rsidR="000177E7" w:rsidRPr="000177E7">
        <w:rPr>
          <w:lang w:val="it-IT"/>
        </w:rPr>
        <w:t>Inoltre il sistema di griglie garantisce l'ottimale scarico dell'acqua.</w:t>
      </w:r>
      <w:r w:rsidR="00CD2D76" w:rsidRPr="000177E7">
        <w:rPr>
          <w:lang w:val="it-IT"/>
        </w:rPr>
        <w:t xml:space="preserve"> </w:t>
      </w:r>
      <w:r w:rsidR="000177E7" w:rsidRPr="000177E7">
        <w:rPr>
          <w:lang w:val="it-IT"/>
        </w:rPr>
        <w:t xml:space="preserve">L’esclusiva soluzione convince anche nella produzione, in cui i serramentisti potranno approfittare anche della fornitura completa della soglia grazie alla </w:t>
      </w:r>
      <w:r w:rsidR="008F0D47" w:rsidRPr="000177E7">
        <w:rPr>
          <w:lang w:val="it-IT"/>
        </w:rPr>
        <w:t>COMFORT UNIT</w:t>
      </w:r>
      <w:r w:rsidR="000177E7">
        <w:rPr>
          <w:lang w:val="it-IT"/>
        </w:rPr>
        <w:t>, soluzione che permette di risparmiare sui costi e che comprende una griglia ad hoc per la soglia.</w:t>
      </w:r>
    </w:p>
    <w:p w14:paraId="706AC1DB" w14:textId="30DA1A13" w:rsidR="00787D38" w:rsidRPr="00D52F2F" w:rsidRDefault="000177E7" w:rsidP="00CD2D76">
      <w:pPr>
        <w:pStyle w:val="Titolo4"/>
        <w:rPr>
          <w:lang w:val="it-IT"/>
        </w:rPr>
      </w:pPr>
      <w:r>
        <w:rPr>
          <w:lang w:val="it-IT"/>
        </w:rPr>
        <w:t xml:space="preserve">Sicurezza testata fino alla classe </w:t>
      </w:r>
      <w:r w:rsidR="00787D38" w:rsidRPr="00D52F2F">
        <w:rPr>
          <w:lang w:val="it-IT"/>
        </w:rPr>
        <w:t>RC3</w:t>
      </w:r>
      <w:r w:rsidR="001E2D16" w:rsidRPr="00D52F2F">
        <w:rPr>
          <w:lang w:val="it-IT"/>
        </w:rPr>
        <w:t xml:space="preserve"> (DIN EN 1627</w:t>
      </w:r>
      <w:r w:rsidRPr="00D52F2F">
        <w:rPr>
          <w:lang w:val="it-IT"/>
        </w:rPr>
        <w:t xml:space="preserve"> segg.</w:t>
      </w:r>
      <w:r w:rsidR="001E2D16" w:rsidRPr="00D52F2F">
        <w:rPr>
          <w:lang w:val="it-IT"/>
        </w:rPr>
        <w:t>)</w:t>
      </w:r>
    </w:p>
    <w:p w14:paraId="1C18DC49" w14:textId="671687EC" w:rsidR="00787D38" w:rsidRPr="003A4C3C" w:rsidRDefault="002750C0" w:rsidP="00787D38">
      <w:pPr>
        <w:rPr>
          <w:rFonts w:cs="Arial"/>
          <w:szCs w:val="20"/>
          <w:lang w:val="it-IT"/>
        </w:rPr>
      </w:pPr>
      <w:r w:rsidRPr="003A4C3C">
        <w:rPr>
          <w:lang w:val="it-IT"/>
        </w:rPr>
        <w:t xml:space="preserve">ECO PASS SKY </w:t>
      </w:r>
      <w:proofErr w:type="spellStart"/>
      <w:r w:rsidRPr="003A4C3C">
        <w:rPr>
          <w:lang w:val="it-IT"/>
        </w:rPr>
        <w:t>axxent</w:t>
      </w:r>
      <w:proofErr w:type="spellEnd"/>
      <w:r w:rsidRPr="003A4C3C">
        <w:rPr>
          <w:lang w:val="it-IT"/>
        </w:rPr>
        <w:t xml:space="preserve"> </w:t>
      </w:r>
      <w:r w:rsidR="003A4C3C" w:rsidRPr="003A4C3C">
        <w:rPr>
          <w:lang w:val="it-IT"/>
        </w:rPr>
        <w:t>e</w:t>
      </w:r>
      <w:r w:rsidR="00F61DD1" w:rsidRPr="003A4C3C">
        <w:rPr>
          <w:lang w:val="it-IT"/>
        </w:rPr>
        <w:t xml:space="preserve"> PORTAL HS</w:t>
      </w:r>
      <w:r w:rsidRPr="003A4C3C">
        <w:rPr>
          <w:lang w:val="it-IT"/>
        </w:rPr>
        <w:t>,</w:t>
      </w:r>
      <w:r w:rsidR="003A4C3C" w:rsidRPr="003A4C3C">
        <w:rPr>
          <w:lang w:val="it-IT"/>
        </w:rPr>
        <w:t xml:space="preserve"> la ferramenta di</w:t>
      </w:r>
      <w:r w:rsidRPr="003A4C3C">
        <w:rPr>
          <w:lang w:val="it-IT"/>
        </w:rPr>
        <w:t xml:space="preserve"> SIEGENIA </w:t>
      </w:r>
      <w:r w:rsidR="003A4C3C" w:rsidRPr="003A4C3C">
        <w:rPr>
          <w:lang w:val="it-IT"/>
        </w:rPr>
        <w:t>per gli alzanti scorrevoli</w:t>
      </w:r>
      <w:r w:rsidRPr="003A4C3C">
        <w:rPr>
          <w:lang w:val="it-IT"/>
        </w:rPr>
        <w:t>,</w:t>
      </w:r>
      <w:r w:rsidR="00CD2D76" w:rsidRPr="003A4C3C">
        <w:rPr>
          <w:lang w:val="it-IT"/>
        </w:rPr>
        <w:t xml:space="preserve"> </w:t>
      </w:r>
      <w:r w:rsidR="003A4C3C" w:rsidRPr="003A4C3C">
        <w:rPr>
          <w:lang w:val="it-IT"/>
        </w:rPr>
        <w:t xml:space="preserve">non scendono a compromessi nemmeno </w:t>
      </w:r>
      <w:r w:rsidR="003A4C3C">
        <w:rPr>
          <w:lang w:val="it-IT"/>
        </w:rPr>
        <w:t>per quanto riguarda la</w:t>
      </w:r>
      <w:r w:rsidR="003A4C3C" w:rsidRPr="003A4C3C">
        <w:rPr>
          <w:lang w:val="it-IT"/>
        </w:rPr>
        <w:t xml:space="preserve"> sicurezza</w:t>
      </w:r>
      <w:r w:rsidR="00F61DD1" w:rsidRPr="003A4C3C">
        <w:rPr>
          <w:lang w:val="it-IT"/>
        </w:rPr>
        <w:t xml:space="preserve">: </w:t>
      </w:r>
      <w:r w:rsidR="003A4C3C">
        <w:rPr>
          <w:lang w:val="it-IT"/>
        </w:rPr>
        <w:t>Da subito è possibile ordinare l’efficiente soluzione in diverse versioni con resistenza antintrusione testata in classe</w:t>
      </w:r>
      <w:r w:rsidRPr="003A4C3C">
        <w:rPr>
          <w:lang w:val="it-IT"/>
        </w:rPr>
        <w:t xml:space="preserve"> </w:t>
      </w:r>
      <w:r w:rsidR="00CD2D76" w:rsidRPr="003A4C3C">
        <w:rPr>
          <w:lang w:val="it-IT"/>
        </w:rPr>
        <w:t xml:space="preserve">RC2 </w:t>
      </w:r>
      <w:r w:rsidR="003A4C3C">
        <w:rPr>
          <w:lang w:val="it-IT"/>
        </w:rPr>
        <w:t>e RC3</w:t>
      </w:r>
      <w:r w:rsidR="00CD2D76" w:rsidRPr="003A4C3C">
        <w:rPr>
          <w:lang w:val="it-IT"/>
        </w:rPr>
        <w:t>.</w:t>
      </w:r>
      <w:r w:rsidR="001E2D16" w:rsidRPr="003A4C3C">
        <w:rPr>
          <w:lang w:val="it-IT"/>
        </w:rPr>
        <w:t xml:space="preserve"> </w:t>
      </w:r>
      <w:r w:rsidR="003A4C3C" w:rsidRPr="003A4C3C">
        <w:rPr>
          <w:lang w:val="it-IT"/>
        </w:rPr>
        <w:t>Persino nella versione</w:t>
      </w:r>
      <w:r w:rsidR="001E2D16" w:rsidRPr="003A4C3C">
        <w:rPr>
          <w:lang w:val="it-IT"/>
        </w:rPr>
        <w:t xml:space="preserve"> RC3</w:t>
      </w:r>
      <w:r w:rsidR="003A4C3C" w:rsidRPr="003A4C3C">
        <w:rPr>
          <w:lang w:val="it-IT"/>
        </w:rPr>
        <w:t xml:space="preserve"> gli utilizzatori finali non dovranno rinunci</w:t>
      </w:r>
      <w:r w:rsidR="003A4C3C">
        <w:rPr>
          <w:lang w:val="it-IT"/>
        </w:rPr>
        <w:t>are un passaggio privo di barriere.</w:t>
      </w:r>
    </w:p>
    <w:p w14:paraId="60D6274F" w14:textId="77777777" w:rsidR="00CD2D76" w:rsidRPr="003A4C3C" w:rsidRDefault="00CD2D76" w:rsidP="00787D38">
      <w:pPr>
        <w:rPr>
          <w:lang w:val="it-IT"/>
        </w:rPr>
      </w:pPr>
    </w:p>
    <w:p w14:paraId="2CBE9B7B" w14:textId="374899DB" w:rsidR="00787D38" w:rsidRPr="000F574A" w:rsidRDefault="00D52F2F" w:rsidP="00787D38">
      <w:pPr>
        <w:keepNext/>
        <w:outlineLvl w:val="1"/>
        <w:rPr>
          <w:b/>
          <w:bCs/>
          <w:iCs/>
          <w:sz w:val="24"/>
          <w:szCs w:val="28"/>
          <w:lang w:val="x-none" w:eastAsia="x-none"/>
        </w:rPr>
      </w:pPr>
      <w:r w:rsidRPr="003A4C3C">
        <w:rPr>
          <w:b/>
          <w:bCs/>
          <w:iCs/>
          <w:sz w:val="24"/>
          <w:szCs w:val="28"/>
          <w:lang w:val="it-IT" w:eastAsia="x-none"/>
        </w:rPr>
        <w:t>Ordinare è semplice</w:t>
      </w:r>
    </w:p>
    <w:p w14:paraId="36701E93" w14:textId="4C27A032" w:rsidR="00F6067C" w:rsidRPr="009E28A0" w:rsidRDefault="001460BD" w:rsidP="001460BD">
      <w:pPr>
        <w:pStyle w:val="Testocommento"/>
        <w:spacing w:line="360" w:lineRule="auto"/>
        <w:rPr>
          <w:lang w:val="it-IT"/>
        </w:rPr>
      </w:pPr>
      <w:r w:rsidRPr="001460BD">
        <w:rPr>
          <w:lang w:val="it-IT"/>
        </w:rPr>
        <w:t xml:space="preserve">Ordinando </w:t>
      </w:r>
      <w:r w:rsidR="002750C0" w:rsidRPr="001460BD">
        <w:rPr>
          <w:lang w:val="it-IT"/>
        </w:rPr>
        <w:t>PORTAL HS</w:t>
      </w:r>
      <w:r w:rsidRPr="001460BD">
        <w:rPr>
          <w:lang w:val="it-IT"/>
        </w:rPr>
        <w:t xml:space="preserve">, sia con </w:t>
      </w:r>
      <w:r>
        <w:rPr>
          <w:lang w:val="it-IT"/>
        </w:rPr>
        <w:t xml:space="preserve">la </w:t>
      </w:r>
      <w:r w:rsidRPr="001460BD">
        <w:rPr>
          <w:lang w:val="it-IT"/>
        </w:rPr>
        <w:t xml:space="preserve">soglia </w:t>
      </w:r>
      <w:r w:rsidR="002750C0" w:rsidRPr="001460BD">
        <w:rPr>
          <w:lang w:val="it-IT"/>
        </w:rPr>
        <w:t xml:space="preserve">ECO PASS SKY </w:t>
      </w:r>
      <w:proofErr w:type="spellStart"/>
      <w:r w:rsidR="002750C0" w:rsidRPr="001460BD">
        <w:rPr>
          <w:lang w:val="it-IT"/>
        </w:rPr>
        <w:t>axxent</w:t>
      </w:r>
      <w:proofErr w:type="spellEnd"/>
      <w:r w:rsidR="002750C0" w:rsidRPr="001460BD">
        <w:rPr>
          <w:lang w:val="it-IT"/>
        </w:rPr>
        <w:t xml:space="preserve"> </w:t>
      </w:r>
      <w:r w:rsidRPr="001460BD">
        <w:rPr>
          <w:lang w:val="it-IT"/>
        </w:rPr>
        <w:t xml:space="preserve">che anche con altre varianti, i serramentisti potranno contare su processi economici e una facile gestione: grazie alla </w:t>
      </w:r>
      <w:r w:rsidR="00787D38" w:rsidRPr="001460BD">
        <w:rPr>
          <w:lang w:val="it-IT"/>
        </w:rPr>
        <w:t xml:space="preserve">COMFORT UNIT </w:t>
      </w:r>
      <w:r>
        <w:rPr>
          <w:lang w:val="it-IT"/>
        </w:rPr>
        <w:t>i produttori di finestre potranno acquistare da SIEGENIA pacchetti completi pronti per il montaggio in base a quanto è realmente necessario</w:t>
      </w:r>
      <w:r w:rsidR="00787D38" w:rsidRPr="001460BD">
        <w:rPr>
          <w:lang w:val="it-IT"/>
        </w:rPr>
        <w:t xml:space="preserve">. </w:t>
      </w:r>
      <w:r>
        <w:rPr>
          <w:lang w:val="it-IT"/>
        </w:rPr>
        <w:t xml:space="preserve">Questo comprende anche la possibilità di ordinare facilmente e risparmiando versioni RC testate. Tutti i particolari sono raggruppati in un pacchetto completo. </w:t>
      </w:r>
    </w:p>
    <w:p w14:paraId="43BF4D12" w14:textId="530BCCFE" w:rsidR="00E9739F" w:rsidRPr="009E28A0" w:rsidRDefault="00E9739F" w:rsidP="00F6067C">
      <w:pPr>
        <w:rPr>
          <w:szCs w:val="20"/>
          <w:lang w:val="it-IT"/>
        </w:rPr>
      </w:pPr>
    </w:p>
    <w:p w14:paraId="06C4195F" w14:textId="72D518C5" w:rsidR="007168E2" w:rsidRPr="009E28A0" w:rsidRDefault="007168E2" w:rsidP="00F6067C">
      <w:pPr>
        <w:rPr>
          <w:szCs w:val="20"/>
          <w:lang w:val="it-IT"/>
        </w:rPr>
      </w:pPr>
    </w:p>
    <w:p w14:paraId="74243A05" w14:textId="77777777" w:rsidR="007168E2" w:rsidRPr="009E28A0" w:rsidRDefault="007168E2" w:rsidP="00F6067C">
      <w:pPr>
        <w:rPr>
          <w:szCs w:val="20"/>
          <w:lang w:val="it-IT"/>
        </w:rPr>
      </w:pPr>
    </w:p>
    <w:p w14:paraId="41B255F0" w14:textId="543BA869" w:rsidR="001460BD" w:rsidRPr="009E28A0" w:rsidRDefault="001460BD">
      <w:pPr>
        <w:spacing w:line="240" w:lineRule="auto"/>
        <w:rPr>
          <w:szCs w:val="20"/>
          <w:lang w:val="it-IT"/>
        </w:rPr>
      </w:pPr>
      <w:r w:rsidRPr="009E28A0">
        <w:rPr>
          <w:szCs w:val="20"/>
          <w:lang w:val="it-IT"/>
        </w:rPr>
        <w:br w:type="page"/>
      </w:r>
    </w:p>
    <w:p w14:paraId="6911149F" w14:textId="77777777" w:rsidR="00493EC9" w:rsidRPr="00493EC9" w:rsidRDefault="00493EC9" w:rsidP="00493EC9">
      <w:pPr>
        <w:pStyle w:val="Titolo4"/>
        <w:rPr>
          <w:lang w:val="it-IT"/>
        </w:rPr>
      </w:pPr>
      <w:r w:rsidRPr="00493EC9">
        <w:rPr>
          <w:lang w:val="it-IT"/>
        </w:rPr>
        <w:lastRenderedPageBreak/>
        <w:t>Didascalie</w:t>
      </w:r>
    </w:p>
    <w:p w14:paraId="4F50F87E" w14:textId="77777777" w:rsidR="00493EC9" w:rsidRPr="00493EC9" w:rsidRDefault="00493EC9" w:rsidP="00493EC9">
      <w:pPr>
        <w:rPr>
          <w:lang w:val="it-IT"/>
        </w:rPr>
      </w:pPr>
      <w:r w:rsidRPr="00493EC9">
        <w:rPr>
          <w:lang w:val="it-IT"/>
        </w:rPr>
        <w:t>Fonte illustrazioni: SIEGENIA</w:t>
      </w:r>
    </w:p>
    <w:p w14:paraId="59FC09FE" w14:textId="77777777" w:rsidR="002A7F37" w:rsidRPr="00493EC9" w:rsidRDefault="002A7F37" w:rsidP="002A7F37">
      <w:pPr>
        <w:rPr>
          <w:lang w:val="it-IT"/>
        </w:rPr>
      </w:pPr>
    </w:p>
    <w:p w14:paraId="3518412C" w14:textId="084F6FC8" w:rsidR="005E1468" w:rsidRPr="00493EC9" w:rsidRDefault="001460BD" w:rsidP="005E1468">
      <w:pPr>
        <w:rPr>
          <w:bCs/>
          <w:i/>
          <w:lang w:val="it-IT"/>
        </w:rPr>
      </w:pPr>
      <w:r>
        <w:rPr>
          <w:bCs/>
          <w:i/>
          <w:lang w:val="it-IT"/>
        </w:rPr>
        <w:t>Soggetto</w:t>
      </w:r>
      <w:r w:rsidR="005E1468" w:rsidRPr="00493EC9">
        <w:rPr>
          <w:bCs/>
          <w:i/>
          <w:lang w:val="it-IT"/>
        </w:rPr>
        <w:t xml:space="preserve"> I: SIE_</w:t>
      </w:r>
      <w:r w:rsidR="000833C6" w:rsidRPr="00493EC9">
        <w:rPr>
          <w:bCs/>
          <w:i/>
          <w:lang w:val="it-IT"/>
        </w:rPr>
        <w:t>PORTAL_</w:t>
      </w:r>
      <w:r w:rsidR="006C7436" w:rsidRPr="00493EC9">
        <w:rPr>
          <w:bCs/>
          <w:i/>
          <w:lang w:val="it-IT"/>
        </w:rPr>
        <w:t>HS_ECO PASS SKY axxent_Interieur</w:t>
      </w:r>
      <w:r w:rsidR="003C6CEB" w:rsidRPr="00493EC9">
        <w:rPr>
          <w:bCs/>
          <w:i/>
          <w:lang w:val="it-IT"/>
        </w:rPr>
        <w:t>_HF</w:t>
      </w:r>
      <w:r w:rsidR="005E1468" w:rsidRPr="00493EC9">
        <w:rPr>
          <w:bCs/>
          <w:i/>
          <w:lang w:val="it-IT"/>
        </w:rPr>
        <w:t>.jpg</w:t>
      </w:r>
    </w:p>
    <w:p w14:paraId="7E88FE09" w14:textId="3853F82E" w:rsidR="000833C6" w:rsidRPr="001460BD" w:rsidRDefault="000833C6" w:rsidP="000833C6">
      <w:pPr>
        <w:rPr>
          <w:lang w:val="it-IT"/>
        </w:rPr>
      </w:pPr>
      <w:r w:rsidRPr="001460BD">
        <w:rPr>
          <w:lang w:val="it-IT"/>
        </w:rPr>
        <w:t xml:space="preserve">ECO PASS SKY </w:t>
      </w:r>
      <w:proofErr w:type="spellStart"/>
      <w:r w:rsidRPr="001460BD">
        <w:rPr>
          <w:lang w:val="it-IT"/>
        </w:rPr>
        <w:t>axxent</w:t>
      </w:r>
      <w:proofErr w:type="spellEnd"/>
      <w:r w:rsidRPr="001460BD">
        <w:rPr>
          <w:lang w:val="it-IT"/>
        </w:rPr>
        <w:t xml:space="preserve"> </w:t>
      </w:r>
      <w:r w:rsidR="001460BD" w:rsidRPr="001460BD">
        <w:rPr>
          <w:lang w:val="it-IT"/>
        </w:rPr>
        <w:t>di</w:t>
      </w:r>
      <w:r w:rsidR="007C0FF1" w:rsidRPr="001460BD">
        <w:rPr>
          <w:lang w:val="it-IT"/>
        </w:rPr>
        <w:t xml:space="preserve"> SIEGENIA </w:t>
      </w:r>
      <w:r w:rsidR="001460BD" w:rsidRPr="001460BD">
        <w:rPr>
          <w:lang w:val="it-IT"/>
        </w:rPr>
        <w:t>è la soluzione che consente di realizzare alzanti scorrevoli in legno-alluminio con una soglia priva di barriere e che abbina questa cara</w:t>
      </w:r>
      <w:r w:rsidR="001460BD">
        <w:rPr>
          <w:lang w:val="it-IT"/>
        </w:rPr>
        <w:t>tteristica a vantaggi unici in termini di design.</w:t>
      </w:r>
    </w:p>
    <w:p w14:paraId="6886A34B" w14:textId="77777777" w:rsidR="005E1468" w:rsidRPr="001460BD" w:rsidRDefault="005E1468" w:rsidP="005E1468">
      <w:pPr>
        <w:rPr>
          <w:lang w:val="it-IT"/>
        </w:rPr>
      </w:pPr>
    </w:p>
    <w:p w14:paraId="630EC031" w14:textId="759A5020" w:rsidR="005325A3" w:rsidRPr="00E9739F" w:rsidRDefault="001460BD" w:rsidP="005325A3">
      <w:pPr>
        <w:rPr>
          <w:bCs/>
          <w:i/>
        </w:rPr>
      </w:pPr>
      <w:proofErr w:type="spellStart"/>
      <w:r>
        <w:rPr>
          <w:bCs/>
          <w:i/>
        </w:rPr>
        <w:t>Soggetto</w:t>
      </w:r>
      <w:proofErr w:type="spellEnd"/>
      <w:r w:rsidR="005325A3" w:rsidRPr="00E9739F">
        <w:rPr>
          <w:bCs/>
          <w:i/>
        </w:rPr>
        <w:t xml:space="preserve"> II: SIE_PORTAL_</w:t>
      </w:r>
      <w:r w:rsidR="006C7436">
        <w:rPr>
          <w:bCs/>
          <w:i/>
        </w:rPr>
        <w:t xml:space="preserve">HS_ECO PASS SKY </w:t>
      </w:r>
      <w:proofErr w:type="spellStart"/>
      <w:r w:rsidR="006C7436">
        <w:rPr>
          <w:bCs/>
          <w:i/>
        </w:rPr>
        <w:t>axxent_Null</w:t>
      </w:r>
      <w:proofErr w:type="spellEnd"/>
      <w:r w:rsidR="006C7436">
        <w:rPr>
          <w:bCs/>
          <w:i/>
        </w:rPr>
        <w:t>-Barriere-Schwelle mit Bauanschluss</w:t>
      </w:r>
      <w:r w:rsidR="005325A3" w:rsidRPr="00E9739F">
        <w:rPr>
          <w:bCs/>
          <w:i/>
        </w:rPr>
        <w:t>.jpg</w:t>
      </w:r>
    </w:p>
    <w:p w14:paraId="47F00F04" w14:textId="2C737EAF" w:rsidR="005325A3" w:rsidRPr="001460BD" w:rsidRDefault="00C25509" w:rsidP="005325A3">
      <w:pPr>
        <w:rPr>
          <w:szCs w:val="20"/>
          <w:lang w:val="it-IT"/>
        </w:rPr>
      </w:pPr>
      <w:r w:rsidRPr="001460BD">
        <w:rPr>
          <w:lang w:val="it-IT"/>
        </w:rPr>
        <w:t xml:space="preserve">ECO PASS SKY </w:t>
      </w:r>
      <w:proofErr w:type="spellStart"/>
      <w:r w:rsidRPr="001460BD">
        <w:rPr>
          <w:lang w:val="it-IT"/>
        </w:rPr>
        <w:t>axxent</w:t>
      </w:r>
      <w:proofErr w:type="spellEnd"/>
      <w:r w:rsidRPr="001460BD">
        <w:rPr>
          <w:lang w:val="it-IT"/>
        </w:rPr>
        <w:t xml:space="preserve"> </w:t>
      </w:r>
      <w:r w:rsidR="009E28A0">
        <w:rPr>
          <w:lang w:val="it-IT"/>
        </w:rPr>
        <w:t>a</w:t>
      </w:r>
      <w:r w:rsidR="001460BD" w:rsidRPr="001460BD">
        <w:rPr>
          <w:lang w:val="it-IT"/>
        </w:rPr>
        <w:t xml:space="preserve">bbina l'accesso senza barriere verso l'esterno a </w:t>
      </w:r>
      <w:r w:rsidR="001460BD">
        <w:rPr>
          <w:lang w:val="it-IT"/>
        </w:rPr>
        <w:t xml:space="preserve">una soglia </w:t>
      </w:r>
      <w:r w:rsidR="009E28A0">
        <w:rPr>
          <w:lang w:val="it-IT"/>
        </w:rPr>
        <w:t xml:space="preserve">piatta </w:t>
      </w:r>
      <w:r w:rsidR="001460BD">
        <w:rPr>
          <w:lang w:val="it-IT"/>
        </w:rPr>
        <w:t>con un perfetto giunto di posa</w:t>
      </w:r>
      <w:r w:rsidRPr="001460BD">
        <w:rPr>
          <w:lang w:val="it-IT"/>
        </w:rPr>
        <w:t>.</w:t>
      </w:r>
    </w:p>
    <w:p w14:paraId="23B6D41E" w14:textId="66BF887B" w:rsidR="005325A3" w:rsidRPr="001460BD" w:rsidRDefault="005325A3" w:rsidP="008D7633">
      <w:pPr>
        <w:rPr>
          <w:lang w:val="it-IT"/>
        </w:rPr>
      </w:pPr>
    </w:p>
    <w:p w14:paraId="2279676B" w14:textId="77777777" w:rsidR="001460BD" w:rsidRDefault="001460BD" w:rsidP="005325A3">
      <w:pPr>
        <w:rPr>
          <w:bCs/>
          <w:i/>
          <w:lang w:val="it-IT"/>
        </w:rPr>
      </w:pPr>
      <w:r w:rsidRPr="001460BD">
        <w:rPr>
          <w:bCs/>
          <w:i/>
          <w:lang w:val="it-IT"/>
        </w:rPr>
        <w:t>Soggetto</w:t>
      </w:r>
      <w:r w:rsidR="005325A3" w:rsidRPr="001460BD">
        <w:rPr>
          <w:bCs/>
          <w:i/>
          <w:lang w:val="it-IT"/>
        </w:rPr>
        <w:t xml:space="preserve"> I</w:t>
      </w:r>
      <w:r w:rsidR="00EC41E0" w:rsidRPr="001460BD">
        <w:rPr>
          <w:bCs/>
          <w:i/>
          <w:lang w:val="it-IT"/>
        </w:rPr>
        <w:t>II</w:t>
      </w:r>
      <w:r w:rsidR="005325A3" w:rsidRPr="001460BD">
        <w:rPr>
          <w:bCs/>
          <w:i/>
          <w:lang w:val="it-IT"/>
        </w:rPr>
        <w:t>: SIE_</w:t>
      </w:r>
      <w:r w:rsidR="006C7436" w:rsidRPr="001460BD">
        <w:rPr>
          <w:bCs/>
          <w:i/>
          <w:lang w:val="it-IT"/>
        </w:rPr>
        <w:t xml:space="preserve">PORTAL_HS_ECO PASS SKY </w:t>
      </w:r>
      <w:proofErr w:type="spellStart"/>
      <w:r w:rsidR="006C7436" w:rsidRPr="001460BD">
        <w:rPr>
          <w:bCs/>
          <w:i/>
          <w:lang w:val="it-IT"/>
        </w:rPr>
        <w:t>axxent_Kubus</w:t>
      </w:r>
      <w:proofErr w:type="spellEnd"/>
      <w:r w:rsidR="006C7436" w:rsidRPr="001460BD">
        <w:rPr>
          <w:bCs/>
          <w:i/>
          <w:lang w:val="it-IT"/>
        </w:rPr>
        <w:t xml:space="preserve"> Design</w:t>
      </w:r>
      <w:r w:rsidR="005325A3" w:rsidRPr="001460BD">
        <w:rPr>
          <w:bCs/>
          <w:i/>
          <w:lang w:val="it-IT"/>
        </w:rPr>
        <w:t>.jpg</w:t>
      </w:r>
    </w:p>
    <w:p w14:paraId="252A361F" w14:textId="3F0851EB" w:rsidR="001460BD" w:rsidRPr="001460BD" w:rsidRDefault="001460BD" w:rsidP="005325A3">
      <w:pPr>
        <w:rPr>
          <w:bCs/>
          <w:lang w:val="it-IT"/>
        </w:rPr>
      </w:pPr>
      <w:r w:rsidRPr="001460BD">
        <w:rPr>
          <w:bCs/>
          <w:lang w:val="it-IT"/>
        </w:rPr>
        <w:t>Con le sue pregiate coperture in metallo, i</w:t>
      </w:r>
      <w:r w:rsidRPr="001460BD">
        <w:rPr>
          <w:szCs w:val="20"/>
          <w:lang w:val="it-IT"/>
        </w:rPr>
        <w:t>l design cubico soddisfa le più elevate esigenze di estetica</w:t>
      </w:r>
      <w:r>
        <w:rPr>
          <w:szCs w:val="20"/>
          <w:lang w:val="it-IT"/>
        </w:rPr>
        <w:t>. Il fissaggio è invisibile.</w:t>
      </w:r>
    </w:p>
    <w:p w14:paraId="3351946F" w14:textId="77777777" w:rsidR="00752AC4" w:rsidRDefault="00752AC4" w:rsidP="005325A3">
      <w:pPr>
        <w:rPr>
          <w:szCs w:val="20"/>
        </w:rPr>
      </w:pPr>
    </w:p>
    <w:p w14:paraId="0BCA4459" w14:textId="77777777" w:rsidR="001460BD" w:rsidRDefault="001460BD" w:rsidP="005325A3">
      <w:pPr>
        <w:rPr>
          <w:szCs w:val="20"/>
        </w:rPr>
      </w:pPr>
    </w:p>
    <w:p w14:paraId="10C600FF" w14:textId="77777777" w:rsidR="001460BD" w:rsidRDefault="001460BD" w:rsidP="005325A3">
      <w:pPr>
        <w:rPr>
          <w:szCs w:val="20"/>
        </w:rPr>
      </w:pPr>
    </w:p>
    <w:p w14:paraId="4A26C551" w14:textId="77777777" w:rsidR="001460BD" w:rsidRDefault="001460BD" w:rsidP="005325A3">
      <w:pPr>
        <w:rPr>
          <w:szCs w:val="20"/>
        </w:rPr>
      </w:pPr>
    </w:p>
    <w:p w14:paraId="354B71DF" w14:textId="77777777" w:rsidR="001460BD" w:rsidRDefault="001460BD" w:rsidP="005325A3">
      <w:pPr>
        <w:rPr>
          <w:szCs w:val="20"/>
        </w:rPr>
      </w:pPr>
    </w:p>
    <w:p w14:paraId="2E6574FA" w14:textId="77777777" w:rsidR="001460BD" w:rsidRDefault="001460BD" w:rsidP="005325A3">
      <w:pPr>
        <w:rPr>
          <w:szCs w:val="20"/>
        </w:rPr>
      </w:pPr>
    </w:p>
    <w:p w14:paraId="5348F832" w14:textId="77777777" w:rsidR="001460BD" w:rsidRDefault="001460BD" w:rsidP="005325A3">
      <w:pPr>
        <w:rPr>
          <w:szCs w:val="20"/>
        </w:rPr>
      </w:pPr>
    </w:p>
    <w:p w14:paraId="1A161D80" w14:textId="77777777" w:rsidR="001460BD" w:rsidRDefault="001460BD" w:rsidP="005325A3">
      <w:pPr>
        <w:rPr>
          <w:szCs w:val="20"/>
        </w:rPr>
      </w:pPr>
    </w:p>
    <w:p w14:paraId="4EF8DE44" w14:textId="77777777" w:rsidR="001460BD" w:rsidRDefault="001460BD" w:rsidP="005325A3">
      <w:pPr>
        <w:rPr>
          <w:szCs w:val="20"/>
        </w:rPr>
      </w:pPr>
    </w:p>
    <w:p w14:paraId="1CBCE170" w14:textId="77777777" w:rsidR="001460BD" w:rsidRDefault="001460BD" w:rsidP="005325A3">
      <w:pPr>
        <w:rPr>
          <w:szCs w:val="20"/>
        </w:rPr>
      </w:pPr>
    </w:p>
    <w:p w14:paraId="7FF5CDEA" w14:textId="77777777" w:rsidR="001460BD" w:rsidRDefault="001460BD" w:rsidP="005325A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93EC9" w:rsidRPr="009E28A0" w14:paraId="043638D2" w14:textId="77777777" w:rsidTr="0085198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CA1A4D0" w14:textId="77777777" w:rsidR="00493EC9" w:rsidRPr="00493EC9" w:rsidRDefault="00493EC9" w:rsidP="0085198D">
            <w:pPr>
              <w:pStyle w:val="Formatvorlage2"/>
              <w:rPr>
                <w:u w:val="single"/>
                <w:lang w:val="it-IT"/>
              </w:rPr>
            </w:pPr>
            <w:r w:rsidRPr="00493EC9">
              <w:rPr>
                <w:u w:val="single"/>
                <w:lang w:val="it-IT"/>
              </w:rPr>
              <w:t>Pubblicazione a cura di</w:t>
            </w:r>
          </w:p>
          <w:p w14:paraId="503C8D6A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GRUPPO SIEGENIA</w:t>
            </w:r>
          </w:p>
          <w:p w14:paraId="3E09EAC8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Marketing-comunicazione</w:t>
            </w:r>
          </w:p>
          <w:p w14:paraId="1D80DB3E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proofErr w:type="spellStart"/>
            <w:r w:rsidRPr="00493EC9">
              <w:rPr>
                <w:lang w:val="it-IT"/>
              </w:rPr>
              <w:t>Industriestraße</w:t>
            </w:r>
            <w:proofErr w:type="spellEnd"/>
            <w:r w:rsidRPr="00493EC9">
              <w:rPr>
                <w:lang w:val="it-IT"/>
              </w:rPr>
              <w:t xml:space="preserve"> 1-3</w:t>
            </w:r>
          </w:p>
          <w:p w14:paraId="7367922B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 xml:space="preserve">D - 57234 </w:t>
            </w:r>
            <w:proofErr w:type="spellStart"/>
            <w:r w:rsidRPr="00493EC9">
              <w:rPr>
                <w:lang w:val="it-IT"/>
              </w:rPr>
              <w:t>Wilnsdorf</w:t>
            </w:r>
            <w:proofErr w:type="spellEnd"/>
          </w:p>
          <w:p w14:paraId="675F61BF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Tel.: +49 271 3931-412</w:t>
            </w:r>
          </w:p>
          <w:p w14:paraId="5135CC67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Fax: +49 271 3931-77412</w:t>
            </w:r>
          </w:p>
          <w:p w14:paraId="17EF7A77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E-mail: pr@siegenia.com</w:t>
            </w:r>
          </w:p>
          <w:p w14:paraId="5939E20C" w14:textId="77777777" w:rsidR="00493EC9" w:rsidRDefault="00493EC9" w:rsidP="0085198D">
            <w:pPr>
              <w:pStyle w:val="Formatvorlage2"/>
            </w:pPr>
            <w:r>
              <w:t>www.siegenia.com</w:t>
            </w:r>
          </w:p>
          <w:p w14:paraId="1CA1D6C1" w14:textId="77777777" w:rsidR="00493EC9" w:rsidRPr="0044187A" w:rsidRDefault="00493EC9" w:rsidP="0085198D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7B86F47" w14:textId="77777777" w:rsidR="00493EC9" w:rsidRPr="00ED5404" w:rsidRDefault="00493EC9" w:rsidP="0085198D">
            <w:pPr>
              <w:pStyle w:val="Formatvorlage2"/>
              <w:rPr>
                <w:u w:val="single"/>
              </w:rPr>
            </w:pPr>
            <w:proofErr w:type="spellStart"/>
            <w:r w:rsidRPr="00ED5404">
              <w:rPr>
                <w:u w:val="single"/>
              </w:rPr>
              <w:t>Redazione</w:t>
            </w:r>
            <w:proofErr w:type="spellEnd"/>
            <w:r w:rsidRPr="00ED5404">
              <w:rPr>
                <w:u w:val="single"/>
              </w:rPr>
              <w:t>/</w:t>
            </w:r>
            <w:proofErr w:type="spellStart"/>
            <w:r w:rsidRPr="00ED5404">
              <w:rPr>
                <w:u w:val="single"/>
              </w:rPr>
              <w:t>contatti</w:t>
            </w:r>
            <w:proofErr w:type="spellEnd"/>
          </w:p>
          <w:p w14:paraId="49919D02" w14:textId="77777777" w:rsidR="00493EC9" w:rsidRPr="00ED5404" w:rsidRDefault="00493EC9" w:rsidP="0085198D">
            <w:pPr>
              <w:pStyle w:val="Formatvorlage2"/>
            </w:pPr>
            <w:r w:rsidRPr="00ED5404">
              <w:t>Kemper Kommunikation</w:t>
            </w:r>
          </w:p>
          <w:p w14:paraId="724121A0" w14:textId="77777777" w:rsidR="00493EC9" w:rsidRPr="00ED5404" w:rsidRDefault="00493EC9" w:rsidP="0085198D">
            <w:pPr>
              <w:pStyle w:val="Formatvorlage2"/>
            </w:pPr>
            <w:r w:rsidRPr="00ED5404">
              <w:t xml:space="preserve">Kirsten Kemper </w:t>
            </w:r>
          </w:p>
          <w:p w14:paraId="47B3F767" w14:textId="77777777" w:rsidR="00493EC9" w:rsidRPr="00ED5404" w:rsidRDefault="00493EC9" w:rsidP="0085198D">
            <w:pPr>
              <w:pStyle w:val="Formatvorlage2"/>
            </w:pPr>
            <w:r w:rsidRPr="00ED5404">
              <w:t>Feuerwehrstraße 42</w:t>
            </w:r>
          </w:p>
          <w:p w14:paraId="5E27030E" w14:textId="77777777" w:rsidR="00493EC9" w:rsidRPr="00ED5404" w:rsidRDefault="00493EC9" w:rsidP="0085198D">
            <w:pPr>
              <w:pStyle w:val="Formatvorlage2"/>
            </w:pPr>
            <w:r w:rsidRPr="00ED5404">
              <w:t xml:space="preserve">D - 51588 </w:t>
            </w:r>
            <w:proofErr w:type="spellStart"/>
            <w:r w:rsidRPr="00ED5404">
              <w:t>Nümbrecht</w:t>
            </w:r>
            <w:proofErr w:type="spellEnd"/>
            <w:r w:rsidRPr="00ED5404">
              <w:t xml:space="preserve"> </w:t>
            </w:r>
            <w:r w:rsidRPr="00ED5404">
              <w:br/>
              <w:t>Tel.: +49 2293 909890</w:t>
            </w:r>
          </w:p>
          <w:p w14:paraId="19AD2BB8" w14:textId="77777777" w:rsidR="00493EC9" w:rsidRPr="00ED5404" w:rsidRDefault="00493EC9" w:rsidP="0085198D">
            <w:pPr>
              <w:pStyle w:val="Formatvorlage2"/>
            </w:pPr>
            <w:r w:rsidRPr="00ED5404">
              <w:t>Fax: +49 2293 909891</w:t>
            </w:r>
          </w:p>
          <w:p w14:paraId="23730072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E-mail: info@kemper-kommunikation.de</w:t>
            </w:r>
          </w:p>
          <w:p w14:paraId="0DE4DDA6" w14:textId="77777777" w:rsidR="00493EC9" w:rsidRDefault="00493EC9" w:rsidP="0085198D">
            <w:pPr>
              <w:pStyle w:val="Formatvorlage2"/>
            </w:pPr>
            <w:r>
              <w:t>www.kemper-kommunikation.de</w:t>
            </w:r>
          </w:p>
          <w:p w14:paraId="2017E0AE" w14:textId="77777777" w:rsidR="00493EC9" w:rsidRPr="003F183E" w:rsidRDefault="00493EC9" w:rsidP="0085198D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F132F9A" w14:textId="77777777" w:rsidR="00493EC9" w:rsidRPr="00493EC9" w:rsidRDefault="00493EC9" w:rsidP="0085198D">
            <w:pPr>
              <w:pStyle w:val="Formatvorlage2"/>
              <w:rPr>
                <w:u w:val="single"/>
                <w:lang w:val="it-IT"/>
              </w:rPr>
            </w:pPr>
            <w:r w:rsidRPr="00493EC9">
              <w:rPr>
                <w:u w:val="single"/>
                <w:lang w:val="it-IT"/>
              </w:rPr>
              <w:t>Informazioni sul testo</w:t>
            </w:r>
          </w:p>
          <w:p w14:paraId="2E161039" w14:textId="77777777" w:rsidR="00493EC9" w:rsidRPr="00493EC9" w:rsidRDefault="00493EC9" w:rsidP="0085198D">
            <w:pPr>
              <w:pStyle w:val="Formatvorlage2"/>
              <w:rPr>
                <w:highlight w:val="yellow"/>
                <w:lang w:val="it-IT"/>
              </w:rPr>
            </w:pPr>
            <w:r w:rsidRPr="00493EC9">
              <w:rPr>
                <w:highlight w:val="yellow"/>
                <w:lang w:val="it-IT"/>
              </w:rPr>
              <w:t>Pagine: 2</w:t>
            </w:r>
          </w:p>
          <w:p w14:paraId="1F79160D" w14:textId="77777777" w:rsidR="00493EC9" w:rsidRPr="00493EC9" w:rsidRDefault="00493EC9" w:rsidP="0085198D">
            <w:pPr>
              <w:pStyle w:val="Formatvorlage2"/>
              <w:rPr>
                <w:highlight w:val="yellow"/>
                <w:lang w:val="it-IT"/>
              </w:rPr>
            </w:pPr>
            <w:r w:rsidRPr="00493EC9">
              <w:rPr>
                <w:highlight w:val="yellow"/>
                <w:lang w:val="it-IT"/>
              </w:rPr>
              <w:t>Parole: 3 870</w:t>
            </w:r>
          </w:p>
          <w:p w14:paraId="034FC52C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highlight w:val="yellow"/>
                <w:lang w:val="it-IT"/>
              </w:rPr>
              <w:t>Caratteri: 568</w:t>
            </w:r>
            <w:r w:rsidRPr="00493EC9">
              <w:rPr>
                <w:lang w:val="it-IT"/>
              </w:rPr>
              <w:br/>
              <w:t>(spazi compresi)</w:t>
            </w:r>
          </w:p>
          <w:p w14:paraId="264BD14C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Redatto il: 24/01/2019</w:t>
            </w:r>
          </w:p>
          <w:p w14:paraId="45A91FD0" w14:textId="77777777" w:rsidR="00493EC9" w:rsidRPr="00493EC9" w:rsidRDefault="00493EC9" w:rsidP="0085198D">
            <w:pPr>
              <w:pStyle w:val="Formatvorlage2"/>
              <w:rPr>
                <w:szCs w:val="20"/>
                <w:lang w:val="it-IT"/>
              </w:rPr>
            </w:pPr>
          </w:p>
        </w:tc>
      </w:tr>
      <w:tr w:rsidR="00493EC9" w:rsidRPr="009E28A0" w14:paraId="268A677D" w14:textId="77777777" w:rsidTr="0085198D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2E83FE" w14:textId="77777777" w:rsidR="00493EC9" w:rsidRPr="00493EC9" w:rsidRDefault="00493EC9" w:rsidP="0085198D">
            <w:pPr>
              <w:pStyle w:val="Formatvorlage2"/>
              <w:rPr>
                <w:lang w:val="it-IT"/>
              </w:rPr>
            </w:pPr>
            <w:r w:rsidRPr="00493EC9">
              <w:rPr>
                <w:lang w:val="it-IT"/>
              </w:rPr>
              <w:t>Vi preghiamo di inviarci una copia del testo o delle immagini pubblicate.</w:t>
            </w:r>
          </w:p>
        </w:tc>
      </w:tr>
      <w:tr w:rsidR="008D7633" w:rsidRPr="009E28A0" w14:paraId="3EBE36F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C61F62F" w14:textId="77777777" w:rsidR="008D7633" w:rsidRPr="0094418F" w:rsidRDefault="008D7633" w:rsidP="007A5EB4">
            <w:pPr>
              <w:pStyle w:val="Formatvorlage2"/>
              <w:rPr>
                <w:szCs w:val="20"/>
                <w:lang w:val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E41917" w14:textId="77777777" w:rsidR="00716BDB" w:rsidRPr="0094418F" w:rsidRDefault="00716BDB" w:rsidP="007A5EB4">
            <w:pPr>
              <w:pStyle w:val="Formatvorlage2"/>
              <w:rPr>
                <w:lang w:val="it-IT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8903140" w14:textId="77777777" w:rsidR="008D7633" w:rsidRPr="0094418F" w:rsidRDefault="008D7633" w:rsidP="007A5EB4">
            <w:pPr>
              <w:pStyle w:val="Formatvorlage2"/>
              <w:rPr>
                <w:szCs w:val="20"/>
                <w:lang w:val="it-IT"/>
              </w:rPr>
            </w:pPr>
          </w:p>
        </w:tc>
      </w:tr>
      <w:tr w:rsidR="008D7633" w:rsidRPr="009E28A0" w14:paraId="6711FC5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FB651" w14:textId="6D77DF09" w:rsidR="008D7633" w:rsidRPr="0094418F" w:rsidRDefault="008D7633" w:rsidP="007A5EB4">
            <w:pPr>
              <w:pStyle w:val="Formatvorlage2"/>
              <w:rPr>
                <w:lang w:val="it-IT"/>
              </w:rPr>
            </w:pPr>
          </w:p>
        </w:tc>
      </w:tr>
    </w:tbl>
    <w:p w14:paraId="3809A6CA" w14:textId="77777777" w:rsidR="00AD7B27" w:rsidRPr="0094418F" w:rsidRDefault="00AD7B27" w:rsidP="008D7633">
      <w:pPr>
        <w:rPr>
          <w:szCs w:val="20"/>
          <w:lang w:val="it-IT"/>
        </w:rPr>
      </w:pPr>
    </w:p>
    <w:sectPr w:rsidR="00AD7B27" w:rsidRPr="0094418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86718" w14:textId="77777777" w:rsidR="007C2DBE" w:rsidRDefault="007C2DBE">
      <w:r>
        <w:separator/>
      </w:r>
    </w:p>
  </w:endnote>
  <w:endnote w:type="continuationSeparator" w:id="0">
    <w:p w14:paraId="73A3B641" w14:textId="77777777" w:rsidR="007C2DBE" w:rsidRDefault="007C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BC4BE" w14:textId="77777777" w:rsidR="000833C6" w:rsidRDefault="000833C6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1B13A" w14:textId="77777777" w:rsidR="007C2DBE" w:rsidRDefault="007C2DBE">
      <w:r>
        <w:separator/>
      </w:r>
    </w:p>
  </w:footnote>
  <w:footnote w:type="continuationSeparator" w:id="0">
    <w:p w14:paraId="1C3CE2A5" w14:textId="77777777" w:rsidR="007C2DBE" w:rsidRDefault="007C2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8C999" w14:textId="77777777" w:rsidR="000833C6" w:rsidRDefault="000833C6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5FE1979B" wp14:editId="6C81ECF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FA3"/>
    <w:multiLevelType w:val="hybridMultilevel"/>
    <w:tmpl w:val="9DF67C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478D4"/>
    <w:multiLevelType w:val="hybridMultilevel"/>
    <w:tmpl w:val="39CE02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47F6F"/>
    <w:multiLevelType w:val="hybridMultilevel"/>
    <w:tmpl w:val="0EC039E4"/>
    <w:lvl w:ilvl="0" w:tplc="461CFC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D1592"/>
    <w:multiLevelType w:val="hybridMultilevel"/>
    <w:tmpl w:val="208CE99C"/>
    <w:lvl w:ilvl="0" w:tplc="0E1CBAF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80329"/>
    <w:multiLevelType w:val="hybridMultilevel"/>
    <w:tmpl w:val="EA60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295BE8"/>
    <w:multiLevelType w:val="hybridMultilevel"/>
    <w:tmpl w:val="663EED1E"/>
    <w:lvl w:ilvl="0" w:tplc="BD02868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A03E7E"/>
    <w:multiLevelType w:val="hybridMultilevel"/>
    <w:tmpl w:val="29C01826"/>
    <w:lvl w:ilvl="0" w:tplc="233AE5CA">
      <w:start w:val="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33"/>
    <w:rsid w:val="000024D9"/>
    <w:rsid w:val="00003256"/>
    <w:rsid w:val="00011722"/>
    <w:rsid w:val="0001449A"/>
    <w:rsid w:val="0001520C"/>
    <w:rsid w:val="000177E7"/>
    <w:rsid w:val="0002266C"/>
    <w:rsid w:val="00026907"/>
    <w:rsid w:val="00037677"/>
    <w:rsid w:val="00040EBF"/>
    <w:rsid w:val="00047123"/>
    <w:rsid w:val="00064165"/>
    <w:rsid w:val="000675C7"/>
    <w:rsid w:val="000833C6"/>
    <w:rsid w:val="00087547"/>
    <w:rsid w:val="00090045"/>
    <w:rsid w:val="00095303"/>
    <w:rsid w:val="000A1DF0"/>
    <w:rsid w:val="000A5CA3"/>
    <w:rsid w:val="000D06A9"/>
    <w:rsid w:val="000D0C02"/>
    <w:rsid w:val="000D2A27"/>
    <w:rsid w:val="000D4874"/>
    <w:rsid w:val="000D7D2B"/>
    <w:rsid w:val="000E424C"/>
    <w:rsid w:val="000F2936"/>
    <w:rsid w:val="000F565C"/>
    <w:rsid w:val="000F67C4"/>
    <w:rsid w:val="001025BB"/>
    <w:rsid w:val="0010792E"/>
    <w:rsid w:val="001128F1"/>
    <w:rsid w:val="00122F20"/>
    <w:rsid w:val="00131BEA"/>
    <w:rsid w:val="00137BD1"/>
    <w:rsid w:val="00145B48"/>
    <w:rsid w:val="001460BD"/>
    <w:rsid w:val="00150884"/>
    <w:rsid w:val="001529E6"/>
    <w:rsid w:val="00156B0C"/>
    <w:rsid w:val="00161231"/>
    <w:rsid w:val="00166476"/>
    <w:rsid w:val="00166FB7"/>
    <w:rsid w:val="00171C51"/>
    <w:rsid w:val="001B7003"/>
    <w:rsid w:val="001C39FF"/>
    <w:rsid w:val="001D26E4"/>
    <w:rsid w:val="001E0780"/>
    <w:rsid w:val="001E1DA6"/>
    <w:rsid w:val="001E2A36"/>
    <w:rsid w:val="001E2D16"/>
    <w:rsid w:val="001E4B8B"/>
    <w:rsid w:val="001F2E28"/>
    <w:rsid w:val="001F3432"/>
    <w:rsid w:val="002046D3"/>
    <w:rsid w:val="00216FAC"/>
    <w:rsid w:val="00225AF7"/>
    <w:rsid w:val="0025005A"/>
    <w:rsid w:val="00253486"/>
    <w:rsid w:val="00253494"/>
    <w:rsid w:val="002540F4"/>
    <w:rsid w:val="00254A9B"/>
    <w:rsid w:val="00255FE8"/>
    <w:rsid w:val="002629DB"/>
    <w:rsid w:val="00272508"/>
    <w:rsid w:val="002750C0"/>
    <w:rsid w:val="002769DE"/>
    <w:rsid w:val="002819C3"/>
    <w:rsid w:val="00286A6D"/>
    <w:rsid w:val="002938EC"/>
    <w:rsid w:val="002A202C"/>
    <w:rsid w:val="002A4BFD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6848"/>
    <w:rsid w:val="0031150D"/>
    <w:rsid w:val="00312674"/>
    <w:rsid w:val="003136F5"/>
    <w:rsid w:val="003230AF"/>
    <w:rsid w:val="00324F84"/>
    <w:rsid w:val="00326F7E"/>
    <w:rsid w:val="003414D4"/>
    <w:rsid w:val="00350ACA"/>
    <w:rsid w:val="003514C3"/>
    <w:rsid w:val="00357C43"/>
    <w:rsid w:val="00364DEF"/>
    <w:rsid w:val="00375A48"/>
    <w:rsid w:val="00375DB1"/>
    <w:rsid w:val="0038244F"/>
    <w:rsid w:val="0038276B"/>
    <w:rsid w:val="0038499F"/>
    <w:rsid w:val="003914C5"/>
    <w:rsid w:val="00392D5F"/>
    <w:rsid w:val="00393AD9"/>
    <w:rsid w:val="003969F7"/>
    <w:rsid w:val="003A1BA5"/>
    <w:rsid w:val="003A4C3C"/>
    <w:rsid w:val="003B7E5D"/>
    <w:rsid w:val="003C6CEB"/>
    <w:rsid w:val="003D61A2"/>
    <w:rsid w:val="003E0D26"/>
    <w:rsid w:val="003E378F"/>
    <w:rsid w:val="00413153"/>
    <w:rsid w:val="004176D4"/>
    <w:rsid w:val="00420F79"/>
    <w:rsid w:val="004333E8"/>
    <w:rsid w:val="004412D0"/>
    <w:rsid w:val="0044187A"/>
    <w:rsid w:val="00446899"/>
    <w:rsid w:val="00447689"/>
    <w:rsid w:val="004555D7"/>
    <w:rsid w:val="0046235C"/>
    <w:rsid w:val="004629AD"/>
    <w:rsid w:val="0046487D"/>
    <w:rsid w:val="004806AF"/>
    <w:rsid w:val="00486878"/>
    <w:rsid w:val="00493EC9"/>
    <w:rsid w:val="004B62AB"/>
    <w:rsid w:val="004C4FDA"/>
    <w:rsid w:val="004C503A"/>
    <w:rsid w:val="004E057A"/>
    <w:rsid w:val="004E1D97"/>
    <w:rsid w:val="004E2322"/>
    <w:rsid w:val="004E2BD7"/>
    <w:rsid w:val="004E3AF9"/>
    <w:rsid w:val="00510191"/>
    <w:rsid w:val="00512D36"/>
    <w:rsid w:val="005247C2"/>
    <w:rsid w:val="005254BE"/>
    <w:rsid w:val="005325A3"/>
    <w:rsid w:val="00535614"/>
    <w:rsid w:val="00542DB7"/>
    <w:rsid w:val="00545379"/>
    <w:rsid w:val="00552DC0"/>
    <w:rsid w:val="0055550C"/>
    <w:rsid w:val="00560694"/>
    <w:rsid w:val="00563E60"/>
    <w:rsid w:val="00566E94"/>
    <w:rsid w:val="00580238"/>
    <w:rsid w:val="0058071A"/>
    <w:rsid w:val="00586D41"/>
    <w:rsid w:val="00592833"/>
    <w:rsid w:val="0059415F"/>
    <w:rsid w:val="005A2078"/>
    <w:rsid w:val="005A214B"/>
    <w:rsid w:val="005A3974"/>
    <w:rsid w:val="005A3F9D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7F1"/>
    <w:rsid w:val="006279BD"/>
    <w:rsid w:val="00630405"/>
    <w:rsid w:val="00632443"/>
    <w:rsid w:val="00634A59"/>
    <w:rsid w:val="006371C7"/>
    <w:rsid w:val="006446D6"/>
    <w:rsid w:val="00650CCE"/>
    <w:rsid w:val="00656A7F"/>
    <w:rsid w:val="00656FEE"/>
    <w:rsid w:val="00665163"/>
    <w:rsid w:val="00667448"/>
    <w:rsid w:val="006866DF"/>
    <w:rsid w:val="00692205"/>
    <w:rsid w:val="006944D9"/>
    <w:rsid w:val="006A2FD7"/>
    <w:rsid w:val="006A66DF"/>
    <w:rsid w:val="006A7184"/>
    <w:rsid w:val="006B6CD1"/>
    <w:rsid w:val="006B7979"/>
    <w:rsid w:val="006C044C"/>
    <w:rsid w:val="006C6774"/>
    <w:rsid w:val="006C6D45"/>
    <w:rsid w:val="006C7436"/>
    <w:rsid w:val="006E5CC8"/>
    <w:rsid w:val="00701954"/>
    <w:rsid w:val="00703943"/>
    <w:rsid w:val="007046C4"/>
    <w:rsid w:val="00710CA2"/>
    <w:rsid w:val="007148FF"/>
    <w:rsid w:val="007168E2"/>
    <w:rsid w:val="00716BDB"/>
    <w:rsid w:val="00717456"/>
    <w:rsid w:val="007307CF"/>
    <w:rsid w:val="00730E66"/>
    <w:rsid w:val="0073433B"/>
    <w:rsid w:val="00737DE1"/>
    <w:rsid w:val="00751517"/>
    <w:rsid w:val="00752AC4"/>
    <w:rsid w:val="00753C44"/>
    <w:rsid w:val="00757DDE"/>
    <w:rsid w:val="00764AAC"/>
    <w:rsid w:val="007871C1"/>
    <w:rsid w:val="00787D38"/>
    <w:rsid w:val="0079193B"/>
    <w:rsid w:val="00794A4F"/>
    <w:rsid w:val="007A5EB4"/>
    <w:rsid w:val="007A6E1C"/>
    <w:rsid w:val="007A6FD4"/>
    <w:rsid w:val="007B4741"/>
    <w:rsid w:val="007C0FF1"/>
    <w:rsid w:val="007C2DBE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5C0C"/>
    <w:rsid w:val="008366E0"/>
    <w:rsid w:val="008429DC"/>
    <w:rsid w:val="00847ED5"/>
    <w:rsid w:val="0085079E"/>
    <w:rsid w:val="00853823"/>
    <w:rsid w:val="00857800"/>
    <w:rsid w:val="0086386E"/>
    <w:rsid w:val="008668D2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0D47"/>
    <w:rsid w:val="00910883"/>
    <w:rsid w:val="0092580A"/>
    <w:rsid w:val="009300ED"/>
    <w:rsid w:val="0093490C"/>
    <w:rsid w:val="0093664F"/>
    <w:rsid w:val="00943EB0"/>
    <w:rsid w:val="0094418F"/>
    <w:rsid w:val="00945CA5"/>
    <w:rsid w:val="009553BC"/>
    <w:rsid w:val="009557EA"/>
    <w:rsid w:val="00963959"/>
    <w:rsid w:val="00963D60"/>
    <w:rsid w:val="0096600A"/>
    <w:rsid w:val="009676C2"/>
    <w:rsid w:val="00993B51"/>
    <w:rsid w:val="009A5A1A"/>
    <w:rsid w:val="009B067B"/>
    <w:rsid w:val="009B2FFD"/>
    <w:rsid w:val="009B4822"/>
    <w:rsid w:val="009B5300"/>
    <w:rsid w:val="009B5DE9"/>
    <w:rsid w:val="009B5FBB"/>
    <w:rsid w:val="009D0CC8"/>
    <w:rsid w:val="009D6C04"/>
    <w:rsid w:val="009E28A0"/>
    <w:rsid w:val="009E28F9"/>
    <w:rsid w:val="009E6FA4"/>
    <w:rsid w:val="009E7597"/>
    <w:rsid w:val="009F795D"/>
    <w:rsid w:val="00A05A56"/>
    <w:rsid w:val="00A10D51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6E36"/>
    <w:rsid w:val="00A87496"/>
    <w:rsid w:val="00A927D0"/>
    <w:rsid w:val="00A9705C"/>
    <w:rsid w:val="00A97B0A"/>
    <w:rsid w:val="00AA224C"/>
    <w:rsid w:val="00AA6262"/>
    <w:rsid w:val="00AA63F8"/>
    <w:rsid w:val="00AB1EC7"/>
    <w:rsid w:val="00AC3925"/>
    <w:rsid w:val="00AD4128"/>
    <w:rsid w:val="00AD7705"/>
    <w:rsid w:val="00AD7B27"/>
    <w:rsid w:val="00AE06DB"/>
    <w:rsid w:val="00AE1ACF"/>
    <w:rsid w:val="00AE1ED1"/>
    <w:rsid w:val="00AE405C"/>
    <w:rsid w:val="00B057B0"/>
    <w:rsid w:val="00B11AB7"/>
    <w:rsid w:val="00B239B4"/>
    <w:rsid w:val="00B3687B"/>
    <w:rsid w:val="00B41B50"/>
    <w:rsid w:val="00B47777"/>
    <w:rsid w:val="00B47ADF"/>
    <w:rsid w:val="00B55070"/>
    <w:rsid w:val="00B61EE3"/>
    <w:rsid w:val="00B6296E"/>
    <w:rsid w:val="00B62ECB"/>
    <w:rsid w:val="00B63C95"/>
    <w:rsid w:val="00B63E35"/>
    <w:rsid w:val="00B84773"/>
    <w:rsid w:val="00B908A8"/>
    <w:rsid w:val="00B92EF0"/>
    <w:rsid w:val="00B936AC"/>
    <w:rsid w:val="00B93961"/>
    <w:rsid w:val="00BA2F2F"/>
    <w:rsid w:val="00BA5B2A"/>
    <w:rsid w:val="00BB1A6A"/>
    <w:rsid w:val="00BC3A38"/>
    <w:rsid w:val="00BD76B1"/>
    <w:rsid w:val="00BE594D"/>
    <w:rsid w:val="00BE62B4"/>
    <w:rsid w:val="00BE648B"/>
    <w:rsid w:val="00BE69F6"/>
    <w:rsid w:val="00BF6132"/>
    <w:rsid w:val="00C02C5D"/>
    <w:rsid w:val="00C12CC1"/>
    <w:rsid w:val="00C14A00"/>
    <w:rsid w:val="00C24B77"/>
    <w:rsid w:val="00C25509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D2D76"/>
    <w:rsid w:val="00CD5B72"/>
    <w:rsid w:val="00CE16F1"/>
    <w:rsid w:val="00CE2F29"/>
    <w:rsid w:val="00CE3151"/>
    <w:rsid w:val="00CE5038"/>
    <w:rsid w:val="00CE5448"/>
    <w:rsid w:val="00CE5488"/>
    <w:rsid w:val="00CE63E0"/>
    <w:rsid w:val="00CF1376"/>
    <w:rsid w:val="00CF6534"/>
    <w:rsid w:val="00CF72EF"/>
    <w:rsid w:val="00CF7462"/>
    <w:rsid w:val="00D04FE4"/>
    <w:rsid w:val="00D07B75"/>
    <w:rsid w:val="00D1232A"/>
    <w:rsid w:val="00D163B4"/>
    <w:rsid w:val="00D313A4"/>
    <w:rsid w:val="00D32108"/>
    <w:rsid w:val="00D45693"/>
    <w:rsid w:val="00D47D4E"/>
    <w:rsid w:val="00D52F2F"/>
    <w:rsid w:val="00D55DC3"/>
    <w:rsid w:val="00D57457"/>
    <w:rsid w:val="00D64F60"/>
    <w:rsid w:val="00D75835"/>
    <w:rsid w:val="00DA2153"/>
    <w:rsid w:val="00DA2662"/>
    <w:rsid w:val="00DB44DA"/>
    <w:rsid w:val="00DB4ACB"/>
    <w:rsid w:val="00DC032C"/>
    <w:rsid w:val="00DC07C9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F3A"/>
    <w:rsid w:val="00E6313B"/>
    <w:rsid w:val="00E66783"/>
    <w:rsid w:val="00E76C0B"/>
    <w:rsid w:val="00E76D9B"/>
    <w:rsid w:val="00E77789"/>
    <w:rsid w:val="00E80515"/>
    <w:rsid w:val="00E954AC"/>
    <w:rsid w:val="00E9739F"/>
    <w:rsid w:val="00EA2954"/>
    <w:rsid w:val="00EA44D9"/>
    <w:rsid w:val="00EB511E"/>
    <w:rsid w:val="00EB632F"/>
    <w:rsid w:val="00EC1396"/>
    <w:rsid w:val="00EC41E0"/>
    <w:rsid w:val="00ED5E9B"/>
    <w:rsid w:val="00EE123F"/>
    <w:rsid w:val="00EF15B4"/>
    <w:rsid w:val="00EF2F06"/>
    <w:rsid w:val="00EF6C37"/>
    <w:rsid w:val="00F0149D"/>
    <w:rsid w:val="00F04C74"/>
    <w:rsid w:val="00F05D3F"/>
    <w:rsid w:val="00F10E71"/>
    <w:rsid w:val="00F142BE"/>
    <w:rsid w:val="00F220A9"/>
    <w:rsid w:val="00F222EB"/>
    <w:rsid w:val="00F25601"/>
    <w:rsid w:val="00F344B8"/>
    <w:rsid w:val="00F40E00"/>
    <w:rsid w:val="00F41966"/>
    <w:rsid w:val="00F445E5"/>
    <w:rsid w:val="00F45D74"/>
    <w:rsid w:val="00F516C4"/>
    <w:rsid w:val="00F52999"/>
    <w:rsid w:val="00F6067C"/>
    <w:rsid w:val="00F61423"/>
    <w:rsid w:val="00F61445"/>
    <w:rsid w:val="00F61DD1"/>
    <w:rsid w:val="00F61EE3"/>
    <w:rsid w:val="00F677B2"/>
    <w:rsid w:val="00F71E39"/>
    <w:rsid w:val="00F73478"/>
    <w:rsid w:val="00F82106"/>
    <w:rsid w:val="00F82E34"/>
    <w:rsid w:val="00F84C8D"/>
    <w:rsid w:val="00FA05DC"/>
    <w:rsid w:val="00FA07A1"/>
    <w:rsid w:val="00FA3E25"/>
    <w:rsid w:val="00FB0A33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2C86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586D41"/>
    <w:rPr>
      <w:rFonts w:ascii="Arial" w:hAnsi="Arial"/>
      <w:b/>
      <w:bCs/>
      <w:sz w:val="24"/>
      <w:szCs w:val="28"/>
    </w:rPr>
  </w:style>
  <w:style w:type="character" w:customStyle="1" w:styleId="A1">
    <w:name w:val="A1"/>
    <w:uiPriority w:val="99"/>
    <w:rsid w:val="005A2078"/>
    <w:rPr>
      <w:rFonts w:ascii="Fedra Sans Alt Pro Book" w:hAnsi="Fedra Sans Alt Pro Book" w:cs="Fedra Sans Alt Pro Book"/>
      <w:color w:val="221E1F"/>
      <w:sz w:val="17"/>
      <w:szCs w:val="17"/>
    </w:rPr>
  </w:style>
  <w:style w:type="character" w:customStyle="1" w:styleId="Titolo2Carattere">
    <w:name w:val="Titolo 2 Carattere"/>
    <w:basedOn w:val="Carpredefinitoparagrafo"/>
    <w:link w:val="Titolo2"/>
    <w:rsid w:val="00787D38"/>
    <w:rPr>
      <w:rFonts w:ascii="Arial" w:hAnsi="Arial" w:cs="Arial"/>
      <w:b/>
      <w:bCs/>
      <w:iCs/>
      <w:sz w:val="3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586D41"/>
    <w:rPr>
      <w:rFonts w:ascii="Arial" w:hAnsi="Arial"/>
      <w:b/>
      <w:bCs/>
      <w:sz w:val="24"/>
      <w:szCs w:val="28"/>
    </w:rPr>
  </w:style>
  <w:style w:type="character" w:customStyle="1" w:styleId="A1">
    <w:name w:val="A1"/>
    <w:uiPriority w:val="99"/>
    <w:rsid w:val="005A2078"/>
    <w:rPr>
      <w:rFonts w:ascii="Fedra Sans Alt Pro Book" w:hAnsi="Fedra Sans Alt Pro Book" w:cs="Fedra Sans Alt Pro Book"/>
      <w:color w:val="221E1F"/>
      <w:sz w:val="17"/>
      <w:szCs w:val="17"/>
    </w:rPr>
  </w:style>
  <w:style w:type="character" w:customStyle="1" w:styleId="Titolo2Carattere">
    <w:name w:val="Titolo 2 Carattere"/>
    <w:basedOn w:val="Carpredefinitoparagrafo"/>
    <w:link w:val="Titolo2"/>
    <w:rsid w:val="00787D38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6D80B-F189-441F-A6B9-B0F2DD874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410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4414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Mundula, Manuela KWMK-IT</cp:lastModifiedBy>
  <cp:revision>13</cp:revision>
  <cp:lastPrinted>2019-05-09T14:17:00Z</cp:lastPrinted>
  <dcterms:created xsi:type="dcterms:W3CDTF">2019-05-09T14:36:00Z</dcterms:created>
  <dcterms:modified xsi:type="dcterms:W3CDTF">2019-05-28T13:26:00Z</dcterms:modified>
</cp:coreProperties>
</file>