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4DE7A" w14:textId="77777777" w:rsidR="005E1468" w:rsidRDefault="002232D7" w:rsidP="005E1468">
      <w:pPr>
        <w:pStyle w:val="berschrift2"/>
      </w:pPr>
      <w:r>
        <w:t xml:space="preserve">Perfectly planned sill installation and outside area </w:t>
      </w:r>
    </w:p>
    <w:p w14:paraId="7877BE91" w14:textId="12BB68DB" w:rsidR="00A82224" w:rsidRDefault="002232D7" w:rsidP="00A82224">
      <w:pPr>
        <w:pStyle w:val="berschrift1"/>
      </w:pPr>
      <w:r>
        <w:t xml:space="preserve">Technical seminar from GUTJAHR, SIEGENIA and ARDEX </w:t>
      </w:r>
    </w:p>
    <w:p w14:paraId="24D6AF1F" w14:textId="77777777" w:rsidR="005E1468" w:rsidRPr="00B55070" w:rsidRDefault="005E1468" w:rsidP="005E1468"/>
    <w:p w14:paraId="5B090835" w14:textId="1B6233B9" w:rsidR="00A82224" w:rsidRDefault="005948C3" w:rsidP="005E1468">
      <w:r>
        <w:t xml:space="preserve">Planners, specialists and engineers will benefit in this free technical seminar from the pooled expertise of three companies: the "Constructive Solutions" training course, organised by GUTJAHR, SIEGENIA and ARDEX, will communicate valuable know-how concerning sill installation and the outside area of buildings. The focus of the half-day event is on relevant knowledge with regard to industrial standards and directives, solutions and the presentation of successful practical examples. Following the great success of the series of seminars in 2018, the companies are also offering planners throughout Germany a similarly simple and qualified opportunity for advanced training this year. </w:t>
      </w:r>
    </w:p>
    <w:p w14:paraId="048CD231" w14:textId="77777777" w:rsidR="002232D7" w:rsidRDefault="002232D7" w:rsidP="005E1468"/>
    <w:p w14:paraId="29685BB9" w14:textId="3B0D0549" w:rsidR="00127ABF" w:rsidRPr="00B55070" w:rsidRDefault="00B01AD6" w:rsidP="005E1468">
      <w:r>
        <w:t xml:space="preserve">ARDEX, a specialist for high-quality building chemical products, will kick off the event with an overview of the safe laying of natural stone and ceramic elements on (roof) terraces and balconies. As a leading producer of drainage systems for balconies, patios and external staircases, GUTJAHR Systemtechnik will then be talking about the secure drainage of outside covering structures as well as the safe planning and execution of barrier-free passages. Tied to this will be the talk by SIEGENIA on modular design opportunities for barrier-free thresholds, which will also introduce a barrier-free threshold for lift and slide elements as a high-end solution. Professional building sealing and drainage will also be dealt with in detail in the talks by the producer of window, door and comfort systems. </w:t>
      </w:r>
    </w:p>
    <w:p w14:paraId="23938B58" w14:textId="77777777" w:rsidR="001562DF" w:rsidRDefault="001562DF" w:rsidP="001562DF">
      <w:pPr>
        <w:pStyle w:val="berschrift4"/>
      </w:pPr>
      <w:r>
        <w:t xml:space="preserve">Five dates across Germany</w:t>
      </w:r>
    </w:p>
    <w:p w14:paraId="6E557F37" w14:textId="6155B71A" w:rsidR="001562DF" w:rsidRPr="001562DF" w:rsidRDefault="001562DF" w:rsidP="001562DF">
      <w:r>
        <w:t xml:space="preserve">The "Constructive Solutions" technical seminar series comprises five events throughout Germany. The series kicks off on 16th May with an event in Berlin; followed by seminars in Heilbronn (23th May), Kassel (6th June), Regensburg (7th November) and Witten (13th November). You can register for the seminars at </w:t>
      </w:r>
      <w:hyperlink r:id="rId8" w:history="1" w:tooltip="">
        <w:r>
          <w:rPr>
            <w:rStyle w:val="Hyperlink"/>
          </w:rPr>
          <w:t xml:space="preserve">www.gutjahr.com/ping</w:t>
        </w:r>
      </w:hyperlink>
      <w:r>
        <w:t xml:space="preserve">. </w:t>
      </w:r>
    </w:p>
    <w:p w14:paraId="60FE4F6C" w14:textId="77777777" w:rsidR="00A175EB" w:rsidRDefault="00A175EB" w:rsidP="001562DF">
      <w:pPr>
        <w:spacing w:after="200" w:line="276" w:lineRule="auto"/>
      </w:pPr>
      <w:r>
        <w:t xml:space="preserve"> </w:t>
      </w:r>
    </w:p>
    <w:p w14:paraId="13B56D3F" w14:textId="77777777" w:rsidR="00FE2B0A" w:rsidRDefault="00FE2B0A" w:rsidP="005E1468"/>
    <w:p w14:paraId="322CCD06" w14:textId="77777777" w:rsidR="001562DF" w:rsidRDefault="001562DF" w:rsidP="005E1468"/>
    <w:p w14:paraId="7BC22F6D" w14:textId="242A404E" w:rsidR="005E1468" w:rsidRDefault="005E1468" w:rsidP="005A7C57">
      <w:pPr>
        <w:pStyle w:val="berschrift4"/>
      </w:pPr>
      <w:r>
        <w:t xml:space="preserve">Caption</w:t>
      </w:r>
    </w:p>
    <w:p w14:paraId="63A2570A" w14:textId="77777777" w:rsidR="002A7F37" w:rsidRDefault="002A7F37" w:rsidP="002A7F37">
      <w:r>
        <w:t xml:space="preserve">Image database: SIEGENIA</w:t>
      </w:r>
    </w:p>
    <w:p w14:paraId="65F210F1" w14:textId="77777777" w:rsidR="002A7F37" w:rsidRPr="002A7F37" w:rsidRDefault="002A7F37" w:rsidP="002A7F37"/>
    <w:p w14:paraId="1280E67D" w14:textId="049D9746" w:rsidR="005E1468" w:rsidRPr="00D129AE" w:rsidRDefault="005E1468" w:rsidP="005E1468">
      <w:pPr>
        <w:rPr>
          <w:bCs/>
          <w:i/>
        </w:rPr>
      </w:pPr>
      <w:r>
        <w:rPr>
          <w:bCs/>
          <w:i/>
        </w:rPr>
        <w:t xml:space="preserve">Image: SIE_PORTAL_Planerseminare_SIEGENIA_Gutjahr_Ardex_Titel.jpg </w:t>
      </w:r>
    </w:p>
    <w:p w14:paraId="76170354" w14:textId="149C17AD" w:rsidR="005E1468" w:rsidRPr="00D129AE" w:rsidRDefault="00BF72E7" w:rsidP="005E1468">
      <w:r>
        <w:t xml:space="preserve">In the "Constructive solutions" training course, GUTJAHR, SIEGENIA and ARDEX will be communicating valuable know-how concerning sill installation and the outside area of buildings.</w:t>
      </w:r>
    </w:p>
    <w:p w14:paraId="48ED758C" w14:textId="77777777" w:rsidR="005E1468" w:rsidRPr="00D129AE" w:rsidRDefault="005E1468" w:rsidP="005E1468"/>
    <w:p w14:paraId="58C352A0" w14:textId="5D522B4C" w:rsidR="005E1468" w:rsidRDefault="005E1468" w:rsidP="005E1468"/>
    <w:p w14:paraId="3453DEC6" w14:textId="5D111821" w:rsidR="00BF72E7" w:rsidRDefault="00BF72E7" w:rsidP="005E1468"/>
    <w:p w14:paraId="73D7A205" w14:textId="41419054" w:rsidR="00BF72E7" w:rsidRDefault="00BF72E7" w:rsidP="005E1468"/>
    <w:p w14:paraId="0B4AAE60" w14:textId="75D60D6E" w:rsidR="00BF72E7" w:rsidRDefault="00BF72E7" w:rsidP="005E1468"/>
    <w:p w14:paraId="2FCE23B5" w14:textId="4786376B" w:rsidR="00BF72E7" w:rsidRDefault="00BF72E7" w:rsidP="005E1468"/>
    <w:p w14:paraId="0308CE6E" w14:textId="76C1EDC8" w:rsidR="00BF72E7" w:rsidRDefault="00BF72E7" w:rsidP="005E1468"/>
    <w:p w14:paraId="08CC074C" w14:textId="03F61C18" w:rsidR="00BF72E7" w:rsidRDefault="00BF72E7" w:rsidP="005E1468"/>
    <w:p w14:paraId="13A068B0" w14:textId="54B7CA9A" w:rsidR="00BF72E7" w:rsidRDefault="00BF72E7" w:rsidP="005E1468"/>
    <w:p w14:paraId="29E46823" w14:textId="4FA4BBB8" w:rsidR="00BF72E7" w:rsidRDefault="00BF72E7" w:rsidP="005E1468"/>
    <w:p w14:paraId="7DC25EAD" w14:textId="19F30C1D" w:rsidR="00BF72E7" w:rsidRDefault="00BF72E7" w:rsidP="005E1468"/>
    <w:p w14:paraId="1C246EC2" w14:textId="5B72CDE8" w:rsidR="00BF72E7" w:rsidRDefault="00BF72E7" w:rsidP="005E1468"/>
    <w:p w14:paraId="5E52255B" w14:textId="45086DBB" w:rsidR="00BF72E7" w:rsidRDefault="00BF72E7" w:rsidP="005E1468"/>
    <w:p w14:paraId="6F66801D" w14:textId="27F0FB57" w:rsidR="00BF72E7" w:rsidRDefault="00BF72E7" w:rsidP="005E1468"/>
    <w:p w14:paraId="0008E3C4" w14:textId="77777777" w:rsidR="00BF72E7" w:rsidRDefault="00BF72E7" w:rsidP="005E1468"/>
    <w:p w14:paraId="5845AB00" w14:textId="77777777" w:rsidR="008D7633" w:rsidRPr="00ED6392" w:rsidRDefault="008D7633" w:rsidP="008D7633"/>
    <w:p w14:paraId="03BE07E7" w14:textId="77777777" w:rsidR="008D7633" w:rsidRDefault="008D7633" w:rsidP="008D7633">
      <w:pPr>
        <w:rPr>
          <w:szCs w:val="20"/>
        </w:rPr>
      </w:pPr>
    </w:p>
    <w:p w14:paraId="2C41E7C9" w14:textId="77777777" w:rsidR="008D7633" w:rsidRPr="00E14DD8" w:rsidRDefault="008D7633" w:rsidP="008D7633">
      <w:pPr>
        <w:rPr>
          <w:szCs w:val="20"/>
        </w:rPr>
      </w:pPr>
    </w:p>
    <w:p w14:paraId="7765CCB4" w14:textId="77777777" w:rsidR="008D7633" w:rsidRPr="00E14DD8" w:rsidRDefault="008D7633" w:rsidP="008D7633">
      <w:pPr>
        <w:rPr>
          <w:szCs w:val="20"/>
        </w:rPr>
      </w:pPr>
    </w:p>
    <w:p w14:paraId="176B088F" w14:textId="77777777" w:rsidR="008D7633" w:rsidRPr="00E14DD8" w:rsidRDefault="008D7633" w:rsidP="008D7633">
      <w:pPr>
        <w:rPr>
          <w:szCs w:val="20"/>
        </w:rPr>
      </w:pPr>
    </w:p>
    <w:p w14:paraId="00341079" w14:textId="77777777" w:rsidR="008D7633" w:rsidRPr="00E14DD8" w:rsidRDefault="008D7633" w:rsidP="008D7633">
      <w:pPr>
        <w:rPr>
          <w:szCs w:val="20"/>
        </w:rPr>
      </w:pPr>
    </w:p>
    <w:p w14:paraId="6868A01C"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F021E5D" w14:textId="77777777" w:rsidTr="0044187A">
        <w:tc>
          <w:tcPr>
            <w:tcW w:w="3348" w:type="dxa"/>
            <w:tcBorders>
              <w:top w:val="nil"/>
              <w:left w:val="nil"/>
              <w:bottom w:val="nil"/>
              <w:right w:val="nil"/>
            </w:tcBorders>
          </w:tcPr>
          <w:p w14:paraId="10D34E2F" w14:textId="77777777" w:rsidR="008D7633" w:rsidRPr="0044187A" w:rsidRDefault="008D7633" w:rsidP="007A5EB4">
            <w:pPr>
              <w:pStyle w:val="Formatvorlage2"/>
              <w:rPr>
                <w:u w:val="single"/>
              </w:rPr>
            </w:pPr>
            <w:r>
              <w:rPr>
                <w:u w:val="single"/>
              </w:rPr>
              <w:t xml:space="preserve">Publisher</w:t>
            </w:r>
          </w:p>
          <w:p w14:paraId="156B142E" w14:textId="77777777" w:rsidR="008D7633" w:rsidRDefault="008D7633" w:rsidP="007A5EB4">
            <w:pPr>
              <w:pStyle w:val="Formatvorlage2"/>
            </w:pPr>
            <w:r>
              <w:t xml:space="preserve">SIEGENIA GROUP</w:t>
            </w:r>
          </w:p>
          <w:p w14:paraId="47F1D78A" w14:textId="77777777" w:rsidR="008D7633" w:rsidRDefault="008D7633" w:rsidP="007A5EB4">
            <w:pPr>
              <w:pStyle w:val="Formatvorlage2"/>
            </w:pPr>
            <w:r>
              <w:t xml:space="preserve">Marketing Communications</w:t>
            </w:r>
          </w:p>
          <w:p w14:paraId="23E6B721" w14:textId="77777777" w:rsidR="008D7633" w:rsidRDefault="008D7633" w:rsidP="007A5EB4">
            <w:pPr>
              <w:pStyle w:val="Formatvorlage2"/>
            </w:pPr>
            <w:r>
              <w:t xml:space="preserve">Industriestraße 1-3</w:t>
            </w:r>
          </w:p>
          <w:p w14:paraId="650C3957" w14:textId="77777777" w:rsidR="008D7633" w:rsidRDefault="008D7633" w:rsidP="007A5EB4">
            <w:pPr>
              <w:pStyle w:val="Formatvorlage2"/>
            </w:pPr>
            <w:r>
              <w:t xml:space="preserve">D-57234 Wilnsdorf Germany</w:t>
            </w:r>
          </w:p>
          <w:p w14:paraId="21009BF8" w14:textId="77777777" w:rsidR="008D7633" w:rsidRDefault="00FD182E" w:rsidP="007A5EB4">
            <w:pPr>
              <w:pStyle w:val="Formatvorlage2"/>
            </w:pPr>
            <w:r>
              <w:t xml:space="preserve">Phone: +49 271 3931-412</w:t>
            </w:r>
          </w:p>
          <w:p w14:paraId="2F6C3902" w14:textId="77777777" w:rsidR="008D7633" w:rsidRDefault="008D7633" w:rsidP="007A5EB4">
            <w:pPr>
              <w:pStyle w:val="Formatvorlage2"/>
            </w:pPr>
            <w:r>
              <w:t xml:space="preserve">Fax: +49 271 3931-77412</w:t>
            </w:r>
          </w:p>
          <w:p w14:paraId="65D3D93E" w14:textId="77777777" w:rsidR="008D7633" w:rsidRPr="00392D5F" w:rsidRDefault="0088698F" w:rsidP="007A5EB4">
            <w:pPr>
              <w:pStyle w:val="Formatvorlage2"/>
            </w:pPr>
            <w:r>
              <w:t xml:space="preserve">E-mail: pr@siegenia.com</w:t>
            </w:r>
          </w:p>
          <w:p w14:paraId="0B41FF5C" w14:textId="77777777" w:rsidR="002E59D6" w:rsidRDefault="00510191" w:rsidP="007A5EB4">
            <w:pPr>
              <w:pStyle w:val="Formatvorlage2"/>
            </w:pPr>
            <w:r>
              <w:t xml:space="preserve">www.siegenia.com/en</w:t>
            </w:r>
          </w:p>
          <w:p w14:paraId="7DEE2C1C"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51F1726" w14:textId="77777777" w:rsidR="008D7633" w:rsidRPr="0044187A" w:rsidRDefault="008D7633" w:rsidP="007A5EB4">
            <w:pPr>
              <w:pStyle w:val="Formatvorlage2"/>
              <w:rPr>
                <w:u w:val="single"/>
              </w:rPr>
            </w:pPr>
            <w:r>
              <w:rPr>
                <w:u w:val="single"/>
              </w:rPr>
              <w:t xml:space="preserve">Edited by / Contact</w:t>
            </w:r>
          </w:p>
          <w:p w14:paraId="04C7D2B7" w14:textId="77777777" w:rsidR="008D7633" w:rsidRDefault="008D7633" w:rsidP="007A5EB4">
            <w:pPr>
              <w:pStyle w:val="Formatvorlage2"/>
            </w:pPr>
            <w:r>
              <w:t xml:space="preserve">Kemper Kommunikation</w:t>
            </w:r>
          </w:p>
          <w:p w14:paraId="00EB7C05" w14:textId="77777777" w:rsidR="008D7633" w:rsidRPr="00C33A1F" w:rsidRDefault="008D7633" w:rsidP="007A5EB4">
            <w:pPr>
              <w:pStyle w:val="Formatvorlage2"/>
            </w:pPr>
            <w:r>
              <w:t xml:space="preserve">Kirsten Kemper </w:t>
            </w:r>
          </w:p>
          <w:p w14:paraId="65016E82" w14:textId="77777777" w:rsidR="008D7633" w:rsidRPr="00C33A1F" w:rsidRDefault="008D7633" w:rsidP="007A5EB4">
            <w:pPr>
              <w:pStyle w:val="Formatvorlage2"/>
            </w:pPr>
            <w:r>
              <w:t xml:space="preserve">Feuerwehrstr. 42</w:t>
            </w:r>
          </w:p>
          <w:p w14:paraId="02F94EE4" w14:textId="77777777" w:rsidR="008D7633" w:rsidRPr="00C33A1F" w:rsidRDefault="008D7633" w:rsidP="007A5EB4">
            <w:pPr>
              <w:pStyle w:val="Formatvorlage2"/>
            </w:pPr>
            <w:r>
              <w:t xml:space="preserve">D-51588 Nuembrecht Germany</w:t>
              <w:br/>
              <w:t xml:space="preserve">Phone: +49 2293 909890</w:t>
            </w:r>
          </w:p>
          <w:p w14:paraId="315441B8" w14:textId="77777777" w:rsidR="008D7633" w:rsidRPr="00C33A1F" w:rsidRDefault="008D7633" w:rsidP="007A5EB4">
            <w:pPr>
              <w:pStyle w:val="Formatvorlage2"/>
            </w:pPr>
            <w:r>
              <w:t xml:space="preserve">Fax: +49 2293 909891</w:t>
            </w:r>
          </w:p>
          <w:p w14:paraId="0869EEDD" w14:textId="77777777" w:rsidR="008D7633" w:rsidRPr="00C55524" w:rsidRDefault="0088698F" w:rsidP="007A5EB4">
            <w:pPr>
              <w:pStyle w:val="Formatvorlage2"/>
              <w:rPr>
                <w:lang w:val="it-IT"/>
              </w:rPr>
            </w:pPr>
            <w:r>
              <w:t xml:space="preserve">E-mail: info@kemper-kommunikation.de</w:t>
            </w:r>
          </w:p>
          <w:p w14:paraId="62FD558C" w14:textId="77777777" w:rsidR="008D7633" w:rsidRDefault="00716BDB" w:rsidP="007A5EB4">
            <w:pPr>
              <w:pStyle w:val="Formatvorlage2"/>
            </w:pPr>
            <w:r>
              <w:t xml:space="preserve">www.kemper-kommunikation.de</w:t>
            </w:r>
          </w:p>
          <w:p w14:paraId="2BC7BDB8" w14:textId="77777777" w:rsidR="00716BDB" w:rsidRPr="003F183E" w:rsidRDefault="00716BDB" w:rsidP="007A5EB4">
            <w:pPr>
              <w:pStyle w:val="Formatvorlage2"/>
            </w:pPr>
          </w:p>
        </w:tc>
        <w:tc>
          <w:tcPr>
            <w:tcW w:w="1800" w:type="dxa"/>
            <w:tcBorders>
              <w:top w:val="nil"/>
              <w:left w:val="nil"/>
              <w:bottom w:val="nil"/>
              <w:right w:val="nil"/>
            </w:tcBorders>
          </w:tcPr>
          <w:p w14:paraId="28C5F7DD" w14:textId="77777777" w:rsidR="008D7633" w:rsidRPr="0044187A" w:rsidRDefault="008D7633" w:rsidP="007A5EB4">
            <w:pPr>
              <w:pStyle w:val="Formatvorlage2"/>
              <w:rPr>
                <w:u w:val="single"/>
              </w:rPr>
            </w:pPr>
            <w:r>
              <w:rPr>
                <w:u w:val="single"/>
              </w:rPr>
              <w:t xml:space="preserve">Text details</w:t>
            </w:r>
          </w:p>
          <w:p w14:paraId="4DC29FB8" w14:textId="6FED0123" w:rsidR="008D7633" w:rsidRPr="00C33A1F" w:rsidRDefault="008D7633" w:rsidP="007A5EB4">
            <w:pPr>
              <w:pStyle w:val="Formatvorlage2"/>
            </w:pPr>
            <w:r>
              <w:t xml:space="preserve">Page: 1</w:t>
            </w:r>
          </w:p>
          <w:p w14:paraId="3E7625CB" w14:textId="09B8830C" w:rsidR="008D7633" w:rsidRPr="00C33A1F" w:rsidRDefault="008D7633" w:rsidP="007A5EB4">
            <w:pPr>
              <w:pStyle w:val="Formatvorlage2"/>
            </w:pPr>
            <w:r>
              <w:t xml:space="preserve">Words: 288</w:t>
            </w:r>
          </w:p>
          <w:p w14:paraId="5594AF51" w14:textId="2E5F76DE" w:rsidR="008D7633" w:rsidRPr="00C33A1F" w:rsidRDefault="008D7633" w:rsidP="007A5EB4">
            <w:pPr>
              <w:pStyle w:val="Formatvorlage2"/>
            </w:pPr>
            <w:r>
              <w:t xml:space="preserve">Characters: 1 953</w:t>
              <w:br/>
              <w:t xml:space="preserve">(with spaces)</w:t>
            </w:r>
          </w:p>
          <w:p w14:paraId="441696B5" w14:textId="77777777" w:rsidR="008D7633" w:rsidRDefault="008D7633" w:rsidP="007A5EB4">
            <w:pPr>
              <w:pStyle w:val="Formatvorlage2"/>
            </w:pPr>
          </w:p>
          <w:p w14:paraId="31A08741" w14:textId="1A6D9092" w:rsidR="008D7633" w:rsidRPr="00C33A1F" w:rsidRDefault="008D7633" w:rsidP="007A5EB4">
            <w:pPr>
              <w:pStyle w:val="Formatvorlage2"/>
            </w:pPr>
            <w:r>
              <w:t xml:space="preserve">Created: 2019-03-11</w:t>
            </w:r>
          </w:p>
          <w:p w14:paraId="767198DC" w14:textId="77777777" w:rsidR="008D7633" w:rsidRPr="0044187A" w:rsidRDefault="008D7633" w:rsidP="007A5EB4">
            <w:pPr>
              <w:pStyle w:val="Formatvorlage2"/>
              <w:rPr>
                <w:szCs w:val="20"/>
              </w:rPr>
            </w:pPr>
          </w:p>
        </w:tc>
      </w:tr>
      <w:tr w:rsidR="008D7633" w:rsidRPr="0044187A" w14:paraId="1CC9ADBB" w14:textId="77777777" w:rsidTr="0044187A">
        <w:tc>
          <w:tcPr>
            <w:tcW w:w="8208" w:type="dxa"/>
            <w:gridSpan w:val="3"/>
            <w:tcBorders>
              <w:top w:val="nil"/>
              <w:left w:val="nil"/>
              <w:bottom w:val="nil"/>
              <w:right w:val="nil"/>
            </w:tcBorders>
          </w:tcPr>
          <w:p w14:paraId="0F53CC1A" w14:textId="77777777" w:rsidR="008D7633" w:rsidRPr="003F183E" w:rsidRDefault="008D7633" w:rsidP="007A5EB4">
            <w:pPr>
              <w:pStyle w:val="Formatvorlage2"/>
            </w:pPr>
            <w:r>
              <w:t xml:space="preserve">Please send us a sample copy of any publication containing this text or these images.</w:t>
            </w:r>
          </w:p>
        </w:tc>
      </w:tr>
    </w:tbl>
    <w:p w14:paraId="001A9FD3" w14:textId="77777777" w:rsidR="00AD7B27" w:rsidRPr="0038499F" w:rsidRDefault="00AD7B27" w:rsidP="008D7633">
      <w:pPr>
        <w:rPr>
          <w:szCs w:val="20"/>
        </w:rPr>
      </w:pPr>
    </w:p>
    <w:sectPr w:rsidR="00AD7B27" w:rsidRPr="0038499F"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5D32F" w14:textId="77777777" w:rsidR="00EA6232" w:rsidRDefault="00EA6232">
      <w:r>
        <w:separator/>
      </w:r>
    </w:p>
  </w:endnote>
  <w:endnote w:type="continuationSeparator" w:id="0">
    <w:p w14:paraId="68700167" w14:textId="77777777" w:rsidR="00EA6232" w:rsidRDefault="00EA6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D1BF1" w14:textId="77777777" w:rsidR="00873601" w:rsidRDefault="00873601"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F2103" w14:textId="77777777" w:rsidR="00EA6232" w:rsidRDefault="00EA6232">
      <w:r>
        <w:separator/>
      </w:r>
    </w:p>
  </w:footnote>
  <w:footnote w:type="continuationSeparator" w:id="0">
    <w:p w14:paraId="63ED5878" w14:textId="77777777" w:rsidR="00EA6232" w:rsidRDefault="00EA6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BFD84" w14:textId="77777777" w:rsidR="00873601" w:rsidRDefault="00873601">
    <w:pPr>
      <w:pStyle w:val="Kopfzeile"/>
    </w:pPr>
    <w:r>
      <w:rPr>
        <w:noProof/>
      </w:rPr>
      <w:drawing>
        <wp:anchor distT="0" distB="0" distL="114300" distR="114300" simplePos="0" relativeHeight="251657728" behindDoc="1" locked="0" layoutInCell="1" allowOverlap="1" wp14:anchorId="76096684" wp14:editId="61AED721">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B9741A2"/>
    <w:multiLevelType w:val="hybridMultilevel"/>
    <w:tmpl w:val="463A9A38"/>
    <w:lvl w:ilvl="0" w:tplc="607CD96A">
      <w:start w:val="2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DA1CDF"/>
    <w:multiLevelType w:val="hybridMultilevel"/>
    <w:tmpl w:val="99D877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5EB"/>
    <w:rsid w:val="000024D9"/>
    <w:rsid w:val="00003256"/>
    <w:rsid w:val="0001449A"/>
    <w:rsid w:val="0001520C"/>
    <w:rsid w:val="00026907"/>
    <w:rsid w:val="00040EBF"/>
    <w:rsid w:val="00064165"/>
    <w:rsid w:val="000675C7"/>
    <w:rsid w:val="00081DDA"/>
    <w:rsid w:val="00090045"/>
    <w:rsid w:val="00095303"/>
    <w:rsid w:val="000A1DF0"/>
    <w:rsid w:val="000A5CA3"/>
    <w:rsid w:val="000D0C02"/>
    <w:rsid w:val="000D2A27"/>
    <w:rsid w:val="000D39C2"/>
    <w:rsid w:val="000D4874"/>
    <w:rsid w:val="000E424C"/>
    <w:rsid w:val="000F2936"/>
    <w:rsid w:val="000F565C"/>
    <w:rsid w:val="000F67C4"/>
    <w:rsid w:val="001025BB"/>
    <w:rsid w:val="0010792E"/>
    <w:rsid w:val="001128F1"/>
    <w:rsid w:val="00122F20"/>
    <w:rsid w:val="00127ABF"/>
    <w:rsid w:val="00137BD1"/>
    <w:rsid w:val="00145B48"/>
    <w:rsid w:val="001529E6"/>
    <w:rsid w:val="001562DF"/>
    <w:rsid w:val="00156B0C"/>
    <w:rsid w:val="00166476"/>
    <w:rsid w:val="00166FB7"/>
    <w:rsid w:val="00171C51"/>
    <w:rsid w:val="001B7003"/>
    <w:rsid w:val="001C39FF"/>
    <w:rsid w:val="001D26E4"/>
    <w:rsid w:val="001E0780"/>
    <w:rsid w:val="001E1DA6"/>
    <w:rsid w:val="001F2680"/>
    <w:rsid w:val="001F3432"/>
    <w:rsid w:val="002046D3"/>
    <w:rsid w:val="002232D7"/>
    <w:rsid w:val="00253494"/>
    <w:rsid w:val="00254A9B"/>
    <w:rsid w:val="00255FE8"/>
    <w:rsid w:val="00272508"/>
    <w:rsid w:val="002769DE"/>
    <w:rsid w:val="002819C3"/>
    <w:rsid w:val="00290885"/>
    <w:rsid w:val="002A202C"/>
    <w:rsid w:val="002A7F37"/>
    <w:rsid w:val="002C00E2"/>
    <w:rsid w:val="002C36FE"/>
    <w:rsid w:val="002C5A66"/>
    <w:rsid w:val="002C6D41"/>
    <w:rsid w:val="002E48B5"/>
    <w:rsid w:val="002E59D6"/>
    <w:rsid w:val="002F18BB"/>
    <w:rsid w:val="002F466F"/>
    <w:rsid w:val="0031150D"/>
    <w:rsid w:val="003136F5"/>
    <w:rsid w:val="00316E64"/>
    <w:rsid w:val="00324F84"/>
    <w:rsid w:val="00326F7E"/>
    <w:rsid w:val="00345B0F"/>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3702F"/>
    <w:rsid w:val="0044187A"/>
    <w:rsid w:val="00446899"/>
    <w:rsid w:val="00447689"/>
    <w:rsid w:val="0046235C"/>
    <w:rsid w:val="004629AD"/>
    <w:rsid w:val="00475511"/>
    <w:rsid w:val="004806AF"/>
    <w:rsid w:val="00486878"/>
    <w:rsid w:val="004B62AB"/>
    <w:rsid w:val="004C4FDA"/>
    <w:rsid w:val="004C503A"/>
    <w:rsid w:val="004E057A"/>
    <w:rsid w:val="004E2322"/>
    <w:rsid w:val="004E2BD7"/>
    <w:rsid w:val="004E3AF9"/>
    <w:rsid w:val="004F36F6"/>
    <w:rsid w:val="00510191"/>
    <w:rsid w:val="005254BE"/>
    <w:rsid w:val="00552DC0"/>
    <w:rsid w:val="005532C7"/>
    <w:rsid w:val="0055550C"/>
    <w:rsid w:val="00563E60"/>
    <w:rsid w:val="00592833"/>
    <w:rsid w:val="005948C3"/>
    <w:rsid w:val="005A214B"/>
    <w:rsid w:val="005A3974"/>
    <w:rsid w:val="005A5DC6"/>
    <w:rsid w:val="005A6A38"/>
    <w:rsid w:val="005A7C57"/>
    <w:rsid w:val="005C5BA9"/>
    <w:rsid w:val="005E06F2"/>
    <w:rsid w:val="005E1468"/>
    <w:rsid w:val="005E3E61"/>
    <w:rsid w:val="005F2A75"/>
    <w:rsid w:val="005F3D5F"/>
    <w:rsid w:val="005F7B2E"/>
    <w:rsid w:val="006016B0"/>
    <w:rsid w:val="0061051B"/>
    <w:rsid w:val="0061253D"/>
    <w:rsid w:val="00617358"/>
    <w:rsid w:val="00617D76"/>
    <w:rsid w:val="00623E4C"/>
    <w:rsid w:val="006279BD"/>
    <w:rsid w:val="00630405"/>
    <w:rsid w:val="00634A59"/>
    <w:rsid w:val="006446D6"/>
    <w:rsid w:val="00656A7F"/>
    <w:rsid w:val="00656FEE"/>
    <w:rsid w:val="00667448"/>
    <w:rsid w:val="0068373C"/>
    <w:rsid w:val="006866DF"/>
    <w:rsid w:val="00692205"/>
    <w:rsid w:val="006944D9"/>
    <w:rsid w:val="006A2FD7"/>
    <w:rsid w:val="006A7184"/>
    <w:rsid w:val="006B6CD1"/>
    <w:rsid w:val="006B7979"/>
    <w:rsid w:val="006C044C"/>
    <w:rsid w:val="006C6D45"/>
    <w:rsid w:val="006D42F0"/>
    <w:rsid w:val="006E5CC8"/>
    <w:rsid w:val="00701954"/>
    <w:rsid w:val="00703943"/>
    <w:rsid w:val="007046C4"/>
    <w:rsid w:val="007148FF"/>
    <w:rsid w:val="00716BDB"/>
    <w:rsid w:val="00717456"/>
    <w:rsid w:val="00730E66"/>
    <w:rsid w:val="00737DE1"/>
    <w:rsid w:val="00751517"/>
    <w:rsid w:val="00756877"/>
    <w:rsid w:val="00757DDE"/>
    <w:rsid w:val="00760AE5"/>
    <w:rsid w:val="00764AAC"/>
    <w:rsid w:val="007871C1"/>
    <w:rsid w:val="0079193B"/>
    <w:rsid w:val="00794A4F"/>
    <w:rsid w:val="007A5EB4"/>
    <w:rsid w:val="007A6E1C"/>
    <w:rsid w:val="007C084E"/>
    <w:rsid w:val="007C50D1"/>
    <w:rsid w:val="007C5C24"/>
    <w:rsid w:val="007D1762"/>
    <w:rsid w:val="007E2B7F"/>
    <w:rsid w:val="007F2DAB"/>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73601"/>
    <w:rsid w:val="0088698F"/>
    <w:rsid w:val="00894ADF"/>
    <w:rsid w:val="008A6F1F"/>
    <w:rsid w:val="008A7C0D"/>
    <w:rsid w:val="008C1960"/>
    <w:rsid w:val="008C3491"/>
    <w:rsid w:val="008C5079"/>
    <w:rsid w:val="008D2B30"/>
    <w:rsid w:val="008D3232"/>
    <w:rsid w:val="008D7633"/>
    <w:rsid w:val="00901FF8"/>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7597"/>
    <w:rsid w:val="00A11665"/>
    <w:rsid w:val="00A12A8B"/>
    <w:rsid w:val="00A14556"/>
    <w:rsid w:val="00A175EB"/>
    <w:rsid w:val="00A17D84"/>
    <w:rsid w:val="00A22DF2"/>
    <w:rsid w:val="00A23065"/>
    <w:rsid w:val="00A2339E"/>
    <w:rsid w:val="00A24651"/>
    <w:rsid w:val="00A25EB9"/>
    <w:rsid w:val="00A32395"/>
    <w:rsid w:val="00A40AB4"/>
    <w:rsid w:val="00A64B65"/>
    <w:rsid w:val="00A6502B"/>
    <w:rsid w:val="00A65515"/>
    <w:rsid w:val="00A661F8"/>
    <w:rsid w:val="00A6672B"/>
    <w:rsid w:val="00A82224"/>
    <w:rsid w:val="00A87496"/>
    <w:rsid w:val="00A927D0"/>
    <w:rsid w:val="00A9705C"/>
    <w:rsid w:val="00A97B0A"/>
    <w:rsid w:val="00AA224C"/>
    <w:rsid w:val="00AA6262"/>
    <w:rsid w:val="00AB1EC7"/>
    <w:rsid w:val="00AC730C"/>
    <w:rsid w:val="00AD00B9"/>
    <w:rsid w:val="00AD4128"/>
    <w:rsid w:val="00AD7705"/>
    <w:rsid w:val="00AD7B27"/>
    <w:rsid w:val="00AE06DB"/>
    <w:rsid w:val="00B01383"/>
    <w:rsid w:val="00B01AD6"/>
    <w:rsid w:val="00B057B0"/>
    <w:rsid w:val="00B11AB7"/>
    <w:rsid w:val="00B239B4"/>
    <w:rsid w:val="00B3687B"/>
    <w:rsid w:val="00B41B50"/>
    <w:rsid w:val="00B42F0D"/>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BF72E7"/>
    <w:rsid w:val="00C02C5D"/>
    <w:rsid w:val="00C14A00"/>
    <w:rsid w:val="00C15DED"/>
    <w:rsid w:val="00C24B77"/>
    <w:rsid w:val="00C2717C"/>
    <w:rsid w:val="00C33A1F"/>
    <w:rsid w:val="00C52D3B"/>
    <w:rsid w:val="00C53FE3"/>
    <w:rsid w:val="00C55524"/>
    <w:rsid w:val="00C615A2"/>
    <w:rsid w:val="00C65852"/>
    <w:rsid w:val="00C72B49"/>
    <w:rsid w:val="00C77106"/>
    <w:rsid w:val="00C87836"/>
    <w:rsid w:val="00C92A2E"/>
    <w:rsid w:val="00CA56A8"/>
    <w:rsid w:val="00CA66F5"/>
    <w:rsid w:val="00CA6BD1"/>
    <w:rsid w:val="00CE16F1"/>
    <w:rsid w:val="00CE5038"/>
    <w:rsid w:val="00CE5448"/>
    <w:rsid w:val="00CE5488"/>
    <w:rsid w:val="00CE63E0"/>
    <w:rsid w:val="00CF6534"/>
    <w:rsid w:val="00CF72EF"/>
    <w:rsid w:val="00CF7462"/>
    <w:rsid w:val="00D04FE4"/>
    <w:rsid w:val="00D274FC"/>
    <w:rsid w:val="00D313A4"/>
    <w:rsid w:val="00D32108"/>
    <w:rsid w:val="00D45693"/>
    <w:rsid w:val="00D47D4E"/>
    <w:rsid w:val="00D55DC3"/>
    <w:rsid w:val="00D57457"/>
    <w:rsid w:val="00D64F60"/>
    <w:rsid w:val="00D96071"/>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86463"/>
    <w:rsid w:val="00E95280"/>
    <w:rsid w:val="00E954AC"/>
    <w:rsid w:val="00EA2954"/>
    <w:rsid w:val="00EA6232"/>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57687"/>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2B0A"/>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A19ADC"/>
  <w15:docId w15:val="{F05C5CD2-C490-4EA6-AD1F-A7A54613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NichtaufgelsteErwhnung1">
    <w:name w:val="Nicht aufgelöste Erwähnung1"/>
    <w:basedOn w:val="Absatz-Standardschriftart"/>
    <w:uiPriority w:val="99"/>
    <w:semiHidden/>
    <w:unhideWhenUsed/>
    <w:rsid w:val="001562DF"/>
    <w:rPr>
      <w:color w:val="605E5C"/>
      <w:shd w:val="clear" w:color="auto" w:fill="E1DFDD"/>
    </w:rPr>
  </w:style>
  <w:style w:type="character" w:styleId="BesuchterLink">
    <w:name w:val="FollowedHyperlink"/>
    <w:basedOn w:val="Absatz-Standardschriftart"/>
    <w:semiHidden/>
    <w:unhideWhenUsed/>
    <w:rsid w:val="001562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84157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hyperlink" Target="http://www.gutjahr.com/p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BC595378-E9A6-4D09-9ED1-09A6C90CC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398</Words>
  <Characters>2512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2905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2019-01-28T12:22:00Z</cp:lastPrinted>
  <dcterms:created xsi:type="dcterms:W3CDTF">2019-03-04T14:13:00Z</dcterms:created>
  <dcterms:modified xsi:type="dcterms:W3CDTF">2019-03-11T09:20:00Z</dcterms:modified>
</cp:coreProperties>
</file>